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4C66" w14:textId="77777777" w:rsidR="00744633" w:rsidRPr="00F20042" w:rsidRDefault="00744633" w:rsidP="00744633">
      <w:pPr>
        <w:rPr>
          <w:rFonts w:ascii="Arial" w:hAnsi="Arial" w:cs="Arial"/>
          <w:color w:val="4472C4" w:themeColor="accent1"/>
          <w:sz w:val="22"/>
          <w:szCs w:val="22"/>
        </w:rPr>
      </w:pPr>
      <w:r w:rsidRPr="00F20042">
        <w:rPr>
          <w:rFonts w:ascii="Arial" w:hAnsi="Arial" w:cs="Arial"/>
          <w:color w:val="4472C4" w:themeColor="accent1"/>
          <w:sz w:val="22"/>
          <w:szCs w:val="22"/>
        </w:rPr>
        <w:t xml:space="preserve">Reviewers’ comments in blue; </w:t>
      </w:r>
      <w:r w:rsidRPr="00F20042">
        <w:rPr>
          <w:rFonts w:ascii="Arial" w:hAnsi="Arial" w:cs="Arial"/>
          <w:color w:val="000000" w:themeColor="text1"/>
          <w:sz w:val="22"/>
          <w:szCs w:val="22"/>
        </w:rPr>
        <w:t>Response in black.</w:t>
      </w:r>
    </w:p>
    <w:p w14:paraId="47715F91" w14:textId="1FD1949C" w:rsidR="00744633" w:rsidRPr="00F20042" w:rsidRDefault="00744633" w:rsidP="00744633">
      <w:pPr>
        <w:rPr>
          <w:rFonts w:ascii="Arial" w:eastAsia="Times New Roman" w:hAnsi="Arial" w:cs="Arial"/>
          <w:color w:val="4472C4" w:themeColor="accent1"/>
          <w:sz w:val="22"/>
          <w:szCs w:val="22"/>
        </w:rPr>
      </w:pPr>
    </w:p>
    <w:p w14:paraId="13C9966F" w14:textId="77777777" w:rsidR="00631B97" w:rsidRPr="00F20042" w:rsidRDefault="00744633" w:rsidP="00744633">
      <w:p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Your Article, "SARS-CoV-2 diagnostic testing rates determine the sensitivity of genomic surveillance programs" has now been seen by 3 referees. You will see from their comments below that while they find your work of interest, some important points are raised. We are interested in the possibility of publishing your study in Nature Genetics, but would like to consider your response to these concerns in the form of a revised manuscript before we make a final decision on publication.</w:t>
      </w:r>
      <w:r w:rsidRPr="00F20042">
        <w:rPr>
          <w:rFonts w:ascii="Arial" w:eastAsia="Times New Roman" w:hAnsi="Arial" w:cs="Arial"/>
          <w:color w:val="4472C4" w:themeColor="accent1"/>
          <w:sz w:val="22"/>
          <w:szCs w:val="22"/>
        </w:rPr>
        <w:br/>
      </w:r>
      <w:r w:rsidRPr="00F20042">
        <w:rPr>
          <w:rFonts w:ascii="Arial" w:eastAsia="Times New Roman" w:hAnsi="Arial" w:cs="Arial"/>
          <w:color w:val="4472C4" w:themeColor="accent1"/>
          <w:sz w:val="22"/>
          <w:szCs w:val="22"/>
        </w:rPr>
        <w:br/>
        <w:t>In brief, two referees think that your work is an important one that merits publication, while the third sounds more circumspect at this stage.</w:t>
      </w:r>
      <w:r w:rsidRPr="00F20042">
        <w:rPr>
          <w:rFonts w:ascii="Arial" w:eastAsia="Times New Roman" w:hAnsi="Arial" w:cs="Arial"/>
          <w:color w:val="4472C4" w:themeColor="accent1"/>
          <w:sz w:val="22"/>
          <w:szCs w:val="22"/>
        </w:rPr>
        <w:br/>
      </w:r>
      <w:r w:rsidRPr="00F20042">
        <w:rPr>
          <w:rFonts w:ascii="Arial" w:eastAsia="Times New Roman" w:hAnsi="Arial" w:cs="Arial"/>
          <w:color w:val="4472C4" w:themeColor="accent1"/>
          <w:sz w:val="22"/>
          <w:szCs w:val="22"/>
        </w:rPr>
        <w:br/>
        <w:t>Reviewer #1 provides a largely positive report; they don't ask for substantial further work, but seem to request further discussion of your findings.</w:t>
      </w:r>
      <w:r w:rsidRPr="00F20042">
        <w:rPr>
          <w:rFonts w:ascii="Arial" w:eastAsia="Times New Roman" w:hAnsi="Arial" w:cs="Arial"/>
          <w:color w:val="4472C4" w:themeColor="accent1"/>
          <w:sz w:val="22"/>
          <w:szCs w:val="22"/>
        </w:rPr>
        <w:br/>
      </w:r>
      <w:r w:rsidRPr="00F20042">
        <w:rPr>
          <w:rFonts w:ascii="Arial" w:eastAsia="Times New Roman" w:hAnsi="Arial" w:cs="Arial"/>
          <w:color w:val="4472C4" w:themeColor="accent1"/>
          <w:sz w:val="22"/>
          <w:szCs w:val="22"/>
        </w:rPr>
        <w:br/>
        <w:t>Reviewer #2 thinks this is "an impressive and important contribution", but they have a number of technical concerns. To our reading, these seem reasonable and do not seem unduly hard to address.</w:t>
      </w:r>
      <w:r w:rsidRPr="00F20042">
        <w:rPr>
          <w:rFonts w:ascii="Arial" w:eastAsia="Times New Roman" w:hAnsi="Arial" w:cs="Arial"/>
          <w:color w:val="4472C4" w:themeColor="accent1"/>
          <w:sz w:val="22"/>
          <w:szCs w:val="22"/>
        </w:rPr>
        <w:br/>
      </w:r>
      <w:r w:rsidRPr="00F20042">
        <w:rPr>
          <w:rFonts w:ascii="Arial" w:eastAsia="Times New Roman" w:hAnsi="Arial" w:cs="Arial"/>
          <w:color w:val="4472C4" w:themeColor="accent1"/>
          <w:sz w:val="22"/>
          <w:szCs w:val="22"/>
        </w:rPr>
        <w:br/>
        <w:t xml:space="preserve">Reviewer #3, as noted, is the most </w:t>
      </w:r>
      <w:proofErr w:type="spellStart"/>
      <w:r w:rsidRPr="00F20042">
        <w:rPr>
          <w:rFonts w:ascii="Arial" w:eastAsia="Times New Roman" w:hAnsi="Arial" w:cs="Arial"/>
          <w:color w:val="4472C4" w:themeColor="accent1"/>
          <w:sz w:val="22"/>
          <w:szCs w:val="22"/>
        </w:rPr>
        <w:t>skeptical</w:t>
      </w:r>
      <w:proofErr w:type="spellEnd"/>
      <w:r w:rsidRPr="00F20042">
        <w:rPr>
          <w:rFonts w:ascii="Arial" w:eastAsia="Times New Roman" w:hAnsi="Arial" w:cs="Arial"/>
          <w:color w:val="4472C4" w:themeColor="accent1"/>
          <w:sz w:val="22"/>
          <w:szCs w:val="22"/>
        </w:rPr>
        <w:t>. This appears to be not due to any major technical or methodological concern (though they do suggest the model is overly complex - perhaps suggesting the advance presented by your model needs to be better explained?), but can be summed up in the following quote: “From a public health perspective, the article, in the reviewer’s view, lacks important insights that would allow translating these results into practice.”</w:t>
      </w:r>
      <w:r w:rsidRPr="00F20042">
        <w:rPr>
          <w:rFonts w:ascii="Arial" w:eastAsia="Times New Roman" w:hAnsi="Arial" w:cs="Arial"/>
          <w:color w:val="4472C4" w:themeColor="accent1"/>
          <w:sz w:val="22"/>
          <w:szCs w:val="22"/>
        </w:rPr>
        <w:br/>
      </w:r>
      <w:r w:rsidRPr="00F20042">
        <w:rPr>
          <w:rFonts w:ascii="Arial" w:eastAsia="Times New Roman" w:hAnsi="Arial" w:cs="Arial"/>
          <w:color w:val="4472C4" w:themeColor="accent1"/>
          <w:sz w:val="22"/>
          <w:szCs w:val="22"/>
        </w:rPr>
        <w:br/>
        <w:t>Across these three reviews, we think there is sufficient support for a potential future publication. We think the requests made by referees seem largely reasonable and doable. We would, in particular, highlight the suggestion that how these results translate into public health policy needs to be discussed in much more depth (broadly shared by all reviewers), as well as clarifying the technical details of your model (Reviewers #2, #3).</w:t>
      </w:r>
    </w:p>
    <w:p w14:paraId="18AF578A" w14:textId="77777777" w:rsidR="00631B97" w:rsidRPr="00F20042" w:rsidRDefault="00631B97" w:rsidP="00744633">
      <w:pPr>
        <w:rPr>
          <w:rFonts w:ascii="Arial" w:eastAsia="Times New Roman" w:hAnsi="Arial" w:cs="Arial"/>
          <w:color w:val="4472C4" w:themeColor="accent1"/>
          <w:sz w:val="22"/>
          <w:szCs w:val="22"/>
        </w:rPr>
      </w:pPr>
    </w:p>
    <w:p w14:paraId="7C027C41" w14:textId="77777777" w:rsidR="004E282E" w:rsidRPr="004E282E" w:rsidRDefault="00631B97" w:rsidP="00744633">
      <w:pPr>
        <w:rPr>
          <w:rFonts w:ascii="Arial" w:eastAsia="Times New Roman" w:hAnsi="Arial" w:cs="Arial"/>
          <w:color w:val="4472C4" w:themeColor="accent1"/>
          <w:sz w:val="22"/>
          <w:szCs w:val="22"/>
          <w:u w:val="single"/>
        </w:rPr>
      </w:pPr>
      <w:r w:rsidRPr="00F20042">
        <w:rPr>
          <w:rFonts w:ascii="Arial" w:eastAsia="Times New Roman" w:hAnsi="Arial" w:cs="Arial"/>
          <w:color w:val="000000" w:themeColor="text1"/>
          <w:sz w:val="22"/>
          <w:szCs w:val="22"/>
        </w:rPr>
        <w:t xml:space="preserve">We thank the editor and all reviewers for taking the time to review our manuscript and providing feedback to improve our manuscript. We </w:t>
      </w:r>
      <w:r w:rsidR="00BF6E3F" w:rsidRPr="00F20042">
        <w:rPr>
          <w:rFonts w:ascii="Arial" w:eastAsia="Times New Roman" w:hAnsi="Arial" w:cs="Arial"/>
          <w:color w:val="000000" w:themeColor="text1"/>
          <w:sz w:val="22"/>
          <w:szCs w:val="22"/>
        </w:rPr>
        <w:t>have addressed all of the reviewers’ comments (see point-by-point response below) and</w:t>
      </w:r>
      <w:r w:rsidRPr="00F20042">
        <w:rPr>
          <w:rFonts w:ascii="Arial" w:eastAsia="Times New Roman" w:hAnsi="Arial" w:cs="Arial"/>
          <w:color w:val="000000" w:themeColor="text1"/>
          <w:sz w:val="22"/>
          <w:szCs w:val="22"/>
        </w:rPr>
        <w:t xml:space="preserve"> revised the </w:t>
      </w:r>
      <w:r w:rsidR="00BF6E3F" w:rsidRPr="00F20042">
        <w:rPr>
          <w:rFonts w:ascii="Arial" w:eastAsia="Times New Roman" w:hAnsi="Arial" w:cs="Arial"/>
          <w:color w:val="000000" w:themeColor="text1"/>
          <w:sz w:val="22"/>
          <w:szCs w:val="22"/>
        </w:rPr>
        <w:t xml:space="preserve">manuscript accordingly.  </w:t>
      </w:r>
      <w:r w:rsidR="00744633" w:rsidRPr="00F20042">
        <w:rPr>
          <w:rFonts w:ascii="Arial" w:eastAsia="Times New Roman" w:hAnsi="Arial" w:cs="Arial"/>
          <w:color w:val="4472C4" w:themeColor="accent1"/>
          <w:sz w:val="22"/>
          <w:szCs w:val="22"/>
        </w:rPr>
        <w:br/>
      </w:r>
      <w:r w:rsidR="00744633" w:rsidRPr="00F20042">
        <w:rPr>
          <w:rFonts w:ascii="Arial" w:eastAsia="Times New Roman" w:hAnsi="Arial" w:cs="Arial"/>
          <w:color w:val="4472C4" w:themeColor="accent1"/>
          <w:sz w:val="22"/>
          <w:szCs w:val="22"/>
        </w:rPr>
        <w:br/>
      </w:r>
      <w:r w:rsidR="00744633" w:rsidRPr="004E282E">
        <w:rPr>
          <w:rFonts w:ascii="Arial" w:eastAsia="Times New Roman" w:hAnsi="Arial" w:cs="Arial"/>
          <w:color w:val="4472C4" w:themeColor="accent1"/>
          <w:sz w:val="22"/>
          <w:szCs w:val="22"/>
          <w:u w:val="single"/>
        </w:rPr>
        <w:t>Reviewer #1</w:t>
      </w:r>
    </w:p>
    <w:p w14:paraId="36CBB281" w14:textId="5E7CFCFE" w:rsidR="00744633" w:rsidRPr="00F20042" w:rsidRDefault="00744633" w:rsidP="00744633">
      <w:pPr>
        <w:rPr>
          <w:rFonts w:ascii="Arial" w:eastAsia="Times New Roman" w:hAnsi="Arial" w:cs="Arial"/>
          <w:color w:val="000000" w:themeColor="text1"/>
          <w:sz w:val="22"/>
          <w:szCs w:val="22"/>
        </w:rPr>
      </w:pPr>
      <w:r w:rsidRPr="00F20042">
        <w:rPr>
          <w:rFonts w:ascii="Arial" w:eastAsia="Times New Roman" w:hAnsi="Arial" w:cs="Arial"/>
          <w:color w:val="4472C4" w:themeColor="accent1"/>
          <w:sz w:val="22"/>
          <w:szCs w:val="22"/>
        </w:rPr>
        <w:br/>
        <w:t>The paper describes the need for timely detection of new SARS-CoV-2 variants by expanding the testing rates, especially in LMIC that currently have less that 27/100K people/day. The authors make a compelling argument that low testing rates and spatiotemporal biases delay the time to detection of new variants by weeks to months. </w:t>
      </w:r>
    </w:p>
    <w:p w14:paraId="4275AD5F" w14:textId="3788FCB0" w:rsidR="00926695" w:rsidRPr="00F20042" w:rsidRDefault="00926695" w:rsidP="00744633">
      <w:pPr>
        <w:rPr>
          <w:rFonts w:ascii="Arial" w:eastAsia="Times New Roman" w:hAnsi="Arial" w:cs="Arial"/>
          <w:color w:val="4472C4" w:themeColor="accent1"/>
          <w:sz w:val="22"/>
          <w:szCs w:val="22"/>
        </w:rPr>
      </w:pPr>
    </w:p>
    <w:p w14:paraId="1D52CA59" w14:textId="6DE8F064" w:rsidR="00926695" w:rsidRPr="00F20042" w:rsidRDefault="00926695" w:rsidP="00744633">
      <w:pPr>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thank the reviewer </w:t>
      </w:r>
      <w:r w:rsidR="00BC5A52" w:rsidRPr="00F20042">
        <w:rPr>
          <w:rFonts w:ascii="Arial" w:eastAsia="Times New Roman" w:hAnsi="Arial" w:cs="Arial"/>
          <w:color w:val="000000" w:themeColor="text1"/>
          <w:sz w:val="22"/>
          <w:szCs w:val="22"/>
        </w:rPr>
        <w:t xml:space="preserve">for </w:t>
      </w:r>
      <w:r w:rsidR="00760EB6" w:rsidRPr="00F20042">
        <w:rPr>
          <w:rFonts w:ascii="Arial" w:eastAsia="Times New Roman" w:hAnsi="Arial" w:cs="Arial"/>
          <w:color w:val="000000" w:themeColor="text1"/>
          <w:sz w:val="22"/>
          <w:szCs w:val="22"/>
        </w:rPr>
        <w:t xml:space="preserve">carefully </w:t>
      </w:r>
      <w:r w:rsidR="00324148" w:rsidRPr="00F20042">
        <w:rPr>
          <w:rFonts w:ascii="Arial" w:eastAsia="Times New Roman" w:hAnsi="Arial" w:cs="Arial"/>
          <w:color w:val="000000" w:themeColor="text1"/>
          <w:sz w:val="22"/>
          <w:szCs w:val="22"/>
        </w:rPr>
        <w:t xml:space="preserve">considering </w:t>
      </w:r>
      <w:r w:rsidRPr="00F20042">
        <w:rPr>
          <w:rFonts w:ascii="Arial" w:eastAsia="Times New Roman" w:hAnsi="Arial" w:cs="Arial"/>
          <w:color w:val="000000" w:themeColor="text1"/>
          <w:sz w:val="22"/>
          <w:szCs w:val="22"/>
        </w:rPr>
        <w:t xml:space="preserve">our manuscript. </w:t>
      </w:r>
    </w:p>
    <w:p w14:paraId="31FC99B7" w14:textId="77777777" w:rsidR="00744633" w:rsidRPr="00F20042" w:rsidRDefault="00744633" w:rsidP="00744633">
      <w:pPr>
        <w:rPr>
          <w:rFonts w:ascii="Arial" w:eastAsia="Times New Roman" w:hAnsi="Arial" w:cs="Arial"/>
          <w:color w:val="4472C4" w:themeColor="accent1"/>
          <w:sz w:val="22"/>
          <w:szCs w:val="22"/>
        </w:rPr>
      </w:pPr>
    </w:p>
    <w:p w14:paraId="55638778" w14:textId="39091354" w:rsidR="00EA3521" w:rsidRPr="00F20042" w:rsidRDefault="00744633" w:rsidP="00EA3521">
      <w:pPr>
        <w:pStyle w:val="ListParagraph"/>
        <w:numPr>
          <w:ilvl w:val="0"/>
          <w:numId w:val="1"/>
        </w:numPr>
        <w:tabs>
          <w:tab w:val="left" w:pos="6946"/>
        </w:tabs>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The manuscript is very well written, and the analysis are generally robust and provide statistical evidence to support a view that is intuitive and generally known within the community, which is that low test availability affects the detection of new variants introduced into a population as well as accurately measuring the proportion of circulating variants. Indeed, the “guidance for surveillance of SARs-CoV-2 variants” manual published by the WHO in August 2021 highlighted the specificity and sensitivity of sequencing strategies, giving recommendations on sampling strategies to increase the specificity and sensitivity of variant detection. </w:t>
      </w:r>
    </w:p>
    <w:p w14:paraId="2C3748F8" w14:textId="5FF7288F" w:rsidR="00B03AAA" w:rsidRPr="00F20042" w:rsidRDefault="00B03AAA" w:rsidP="00B03AAA">
      <w:pPr>
        <w:pStyle w:val="ListParagraph"/>
        <w:tabs>
          <w:tab w:val="left" w:pos="6946"/>
        </w:tabs>
        <w:ind w:left="360"/>
        <w:rPr>
          <w:rFonts w:ascii="Arial" w:eastAsia="Times New Roman" w:hAnsi="Arial" w:cs="Arial"/>
          <w:color w:val="4472C4" w:themeColor="accent1"/>
          <w:sz w:val="22"/>
          <w:szCs w:val="22"/>
        </w:rPr>
      </w:pPr>
    </w:p>
    <w:p w14:paraId="27DBE751" w14:textId="1F2EAA68" w:rsidR="00B03AAA" w:rsidRPr="00F20042" w:rsidRDefault="00B03AAA" w:rsidP="00B03AAA">
      <w:pPr>
        <w:pStyle w:val="ListParagraph"/>
        <w:tabs>
          <w:tab w:val="left" w:pos="6946"/>
        </w:tabs>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w:t>
      </w:r>
      <w:r w:rsidR="00287E7F" w:rsidRPr="00F20042">
        <w:rPr>
          <w:rFonts w:ascii="Arial" w:eastAsia="Times New Roman" w:hAnsi="Arial" w:cs="Arial"/>
          <w:color w:val="000000" w:themeColor="text1"/>
          <w:sz w:val="22"/>
          <w:szCs w:val="22"/>
        </w:rPr>
        <w:t>thank</w:t>
      </w:r>
      <w:r w:rsidRPr="00F20042">
        <w:rPr>
          <w:rFonts w:ascii="Arial" w:eastAsia="Times New Roman" w:hAnsi="Arial" w:cs="Arial"/>
          <w:color w:val="000000" w:themeColor="text1"/>
          <w:sz w:val="22"/>
          <w:szCs w:val="22"/>
        </w:rPr>
        <w:t xml:space="preserve"> the reviewer for the positive feedback of our work.</w:t>
      </w:r>
    </w:p>
    <w:p w14:paraId="467CE27B" w14:textId="77777777" w:rsidR="00EA3521" w:rsidRPr="00F20042" w:rsidRDefault="00EA3521" w:rsidP="00EA3521">
      <w:pPr>
        <w:pStyle w:val="ListParagraph"/>
        <w:tabs>
          <w:tab w:val="left" w:pos="6946"/>
        </w:tabs>
        <w:ind w:left="360"/>
        <w:rPr>
          <w:rFonts w:ascii="Arial" w:eastAsia="Times New Roman" w:hAnsi="Arial" w:cs="Arial"/>
          <w:color w:val="4472C4" w:themeColor="accent1"/>
          <w:sz w:val="22"/>
          <w:szCs w:val="22"/>
        </w:rPr>
      </w:pPr>
    </w:p>
    <w:p w14:paraId="129D8249" w14:textId="77777777" w:rsidR="00B03AAA" w:rsidRPr="00F20042" w:rsidRDefault="00744633" w:rsidP="00B03AAA">
      <w:pPr>
        <w:pStyle w:val="ListParagraph"/>
        <w:numPr>
          <w:ilvl w:val="0"/>
          <w:numId w:val="1"/>
        </w:numPr>
        <w:tabs>
          <w:tab w:val="left" w:pos="6946"/>
        </w:tabs>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The authors highlight how non-uniform sampling results in spatiotemporal bias and this delays detection of VOCs. It would be useful to include a short overview of the various sampling strategies that have been used in published reports from LMICs. Due to the peculiar challenges with storage and logistics in many LMICs, sampling strategies can also be purposive and convenient, especially when there is a collaboration between sequencing institutions and the sentinel sites. There are interesting examples of sampling positive samples from passengers arriving at airports, which could provide an early detection strategy for imported new variants before they spread in the community (see Genetic diversity of SARS-CoV-2 infections in Ghana from 2020-2021 - PubMed (</w:t>
      </w:r>
      <w:hyperlink r:id="rId8" w:history="1">
        <w:r w:rsidRPr="00F20042">
          <w:rPr>
            <w:rFonts w:ascii="Arial" w:eastAsia="Times New Roman" w:hAnsi="Arial" w:cs="Arial"/>
            <w:color w:val="4472C4" w:themeColor="accent1"/>
            <w:sz w:val="22"/>
            <w:szCs w:val="22"/>
            <w:u w:val="single"/>
          </w:rPr>
          <w:t>nih.gov</w:t>
        </w:r>
      </w:hyperlink>
      <w:r w:rsidRPr="00F20042">
        <w:rPr>
          <w:rFonts w:ascii="Arial" w:eastAsia="Times New Roman" w:hAnsi="Arial" w:cs="Arial"/>
          <w:color w:val="4472C4" w:themeColor="accent1"/>
          <w:sz w:val="22"/>
          <w:szCs w:val="22"/>
        </w:rPr>
        <w:t>).</w:t>
      </w:r>
    </w:p>
    <w:p w14:paraId="5B7EEFDD" w14:textId="59F68D6D" w:rsidR="00EA3521" w:rsidRPr="00F20042" w:rsidRDefault="00B03AAA" w:rsidP="00B03AAA">
      <w:pPr>
        <w:pStyle w:val="ListParagraph"/>
        <w:tabs>
          <w:tab w:val="left" w:pos="6946"/>
        </w:tabs>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 xml:space="preserve"> </w:t>
      </w:r>
    </w:p>
    <w:p w14:paraId="78F0A9CF" w14:textId="77777777" w:rsidR="00EA3521" w:rsidRPr="00F20042" w:rsidRDefault="00EA3521" w:rsidP="00EA3521">
      <w:pPr>
        <w:pStyle w:val="ListParagraph"/>
        <w:tabs>
          <w:tab w:val="left" w:pos="6946"/>
        </w:tabs>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agree and have now provided a high-level overview on genomic surveillance efforts and challenges in LMICs, as well as how our work can help address some of these challenges: </w:t>
      </w:r>
    </w:p>
    <w:p w14:paraId="43AF6262" w14:textId="77777777" w:rsidR="00EA3521" w:rsidRPr="00F20042" w:rsidRDefault="00EA3521" w:rsidP="00EA3521">
      <w:pPr>
        <w:pStyle w:val="ListParagraph"/>
        <w:tabs>
          <w:tab w:val="left" w:pos="6946"/>
        </w:tabs>
        <w:ind w:left="360"/>
        <w:rPr>
          <w:rFonts w:ascii="Arial" w:eastAsia="Times New Roman" w:hAnsi="Arial" w:cs="Arial"/>
          <w:color w:val="000000" w:themeColor="text1"/>
          <w:sz w:val="22"/>
          <w:szCs w:val="22"/>
        </w:rPr>
      </w:pPr>
    </w:p>
    <w:p w14:paraId="15D06C9F" w14:textId="1CD2287C" w:rsidR="001E4F79" w:rsidRPr="00F20042" w:rsidRDefault="00EA3521" w:rsidP="00EA3521">
      <w:pPr>
        <w:pStyle w:val="ListParagraph"/>
        <w:tabs>
          <w:tab w:val="left" w:pos="6946"/>
        </w:tabs>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Line </w:t>
      </w:r>
      <w:r w:rsidR="00905BE9" w:rsidRPr="00F20042">
        <w:rPr>
          <w:rFonts w:ascii="Arial" w:eastAsia="Times New Roman" w:hAnsi="Arial" w:cs="Arial"/>
          <w:color w:val="000000" w:themeColor="text1"/>
          <w:sz w:val="22"/>
          <w:szCs w:val="22"/>
        </w:rPr>
        <w:t>3</w:t>
      </w:r>
      <w:r w:rsidR="00B918BC" w:rsidRPr="00F20042">
        <w:rPr>
          <w:rFonts w:ascii="Arial" w:eastAsia="Times New Roman" w:hAnsi="Arial" w:cs="Arial"/>
          <w:color w:val="000000" w:themeColor="text1"/>
          <w:sz w:val="22"/>
          <w:szCs w:val="22"/>
        </w:rPr>
        <w:t>51</w:t>
      </w:r>
      <w:r w:rsidRPr="00F20042">
        <w:rPr>
          <w:rFonts w:ascii="Arial" w:eastAsia="Times New Roman" w:hAnsi="Arial" w:cs="Arial"/>
          <w:color w:val="000000" w:themeColor="text1"/>
          <w:sz w:val="22"/>
          <w:szCs w:val="22"/>
        </w:rPr>
        <w:t>: “</w:t>
      </w:r>
      <w:r w:rsidRPr="00F20042">
        <w:rPr>
          <w:rFonts w:ascii="Arial" w:eastAsia="Times New Roman" w:hAnsi="Arial" w:cs="Arial"/>
          <w:i/>
          <w:color w:val="000000" w:themeColor="text1"/>
          <w:sz w:val="22"/>
          <w:szCs w:val="22"/>
        </w:rPr>
        <w:t>During the initial phase of the pandemic in 2020, due to limited testing and sequencing capacities, many LMICs were initially focused on genomic surveillance efforts at points of entry at country borders to deter introductions</w:t>
      </w:r>
      <w:r w:rsidRPr="00F20042">
        <w:rPr>
          <w:rFonts w:ascii="Arial" w:eastAsia="Times New Roman" w:hAnsi="Arial" w:cs="Arial"/>
          <w:i/>
          <w:color w:val="000000" w:themeColor="text1"/>
          <w:sz w:val="22"/>
          <w:szCs w:val="22"/>
          <w:vertAlign w:val="superscript"/>
        </w:rPr>
        <w:t>27–29</w:t>
      </w:r>
      <w:r w:rsidRPr="00F20042">
        <w:rPr>
          <w:rFonts w:ascii="Arial" w:eastAsia="Times New Roman" w:hAnsi="Arial" w:cs="Arial"/>
          <w:i/>
          <w:color w:val="000000" w:themeColor="text1"/>
          <w:sz w:val="22"/>
          <w:szCs w:val="22"/>
        </w:rPr>
        <w:t>. Over time, especially after the emergence of VOCs, SARS-CoV-2 genomic surveillance gradually expanded to include community surveillance as many LMICs enhanced their sequencing capacities</w:t>
      </w:r>
      <w:r w:rsidRPr="00F20042">
        <w:rPr>
          <w:rFonts w:ascii="Arial" w:eastAsia="Times New Roman" w:hAnsi="Arial" w:cs="Arial"/>
          <w:i/>
          <w:color w:val="000000" w:themeColor="text1"/>
          <w:sz w:val="22"/>
          <w:szCs w:val="22"/>
          <w:vertAlign w:val="superscript"/>
        </w:rPr>
        <w:t>4,29–31</w:t>
      </w:r>
      <w:r w:rsidRPr="00F20042">
        <w:rPr>
          <w:rFonts w:ascii="Arial" w:eastAsia="Times New Roman" w:hAnsi="Arial" w:cs="Arial"/>
          <w:i/>
          <w:color w:val="000000" w:themeColor="text1"/>
          <w:sz w:val="22"/>
          <w:szCs w:val="22"/>
        </w:rPr>
        <w:t>. This was done either by establishing regional sequencing networks to maximize available resources, investing in local sequencing capacities or partnering with global collaborators</w:t>
      </w:r>
      <w:r w:rsidRPr="00F20042">
        <w:rPr>
          <w:rFonts w:ascii="Arial" w:eastAsia="Times New Roman" w:hAnsi="Arial" w:cs="Arial"/>
          <w:i/>
          <w:color w:val="000000" w:themeColor="text1"/>
          <w:sz w:val="22"/>
          <w:szCs w:val="22"/>
          <w:vertAlign w:val="superscript"/>
        </w:rPr>
        <w:t>31–33</w:t>
      </w:r>
      <w:r w:rsidRPr="00F20042">
        <w:rPr>
          <w:rFonts w:ascii="Arial" w:eastAsia="Times New Roman" w:hAnsi="Arial" w:cs="Arial"/>
          <w:i/>
          <w:color w:val="000000" w:themeColor="text1"/>
          <w:sz w:val="22"/>
          <w:szCs w:val="22"/>
        </w:rPr>
        <w:t xml:space="preserve">. Sequencing turnaround time has also improved from an average of ~170 days in 2020 to ~30 days in 2021 across the African continent, albeit with </w:t>
      </w:r>
      <w:r w:rsidR="00F831C9" w:rsidRPr="00F20042">
        <w:rPr>
          <w:rFonts w:ascii="Arial" w:eastAsia="Times New Roman" w:hAnsi="Arial" w:cs="Arial"/>
          <w:i/>
          <w:color w:val="000000" w:themeColor="text1"/>
          <w:sz w:val="22"/>
          <w:szCs w:val="22"/>
        </w:rPr>
        <w:t xml:space="preserve">substantial variation among </w:t>
      </w:r>
      <w:r w:rsidRPr="00F20042">
        <w:rPr>
          <w:rFonts w:ascii="Arial" w:eastAsia="Times New Roman" w:hAnsi="Arial" w:cs="Arial"/>
          <w:i/>
          <w:color w:val="000000" w:themeColor="text1"/>
          <w:sz w:val="22"/>
          <w:szCs w:val="22"/>
        </w:rPr>
        <w:t>countries</w:t>
      </w:r>
      <w:r w:rsidRPr="00F20042">
        <w:rPr>
          <w:rFonts w:ascii="Arial" w:eastAsia="Times New Roman" w:hAnsi="Arial" w:cs="Arial"/>
          <w:i/>
          <w:color w:val="000000" w:themeColor="text1"/>
          <w:sz w:val="22"/>
          <w:szCs w:val="22"/>
          <w:vertAlign w:val="superscript"/>
        </w:rPr>
        <w:t>31</w:t>
      </w:r>
      <w:r w:rsidRPr="00F20042">
        <w:rPr>
          <w:rFonts w:ascii="Arial" w:eastAsia="Times New Roman" w:hAnsi="Arial" w:cs="Arial"/>
          <w:i/>
          <w:color w:val="000000" w:themeColor="text1"/>
          <w:sz w:val="22"/>
          <w:szCs w:val="22"/>
        </w:rPr>
        <w:t>. While sequencing capabilities have expanded in LMICs, obtaining spatiotemporally representative samples remains a key challenge</w:t>
      </w:r>
      <w:r w:rsidRPr="00F20042">
        <w:rPr>
          <w:rFonts w:ascii="Arial" w:eastAsia="Times New Roman" w:hAnsi="Arial" w:cs="Arial"/>
          <w:i/>
          <w:color w:val="000000" w:themeColor="text1"/>
          <w:sz w:val="22"/>
          <w:szCs w:val="22"/>
          <w:vertAlign w:val="superscript"/>
        </w:rPr>
        <w:t>31</w:t>
      </w:r>
      <w:r w:rsidRPr="00F20042">
        <w:rPr>
          <w:rFonts w:ascii="Arial" w:eastAsia="Times New Roman" w:hAnsi="Arial" w:cs="Arial"/>
          <w:i/>
          <w:color w:val="000000" w:themeColor="text1"/>
          <w:sz w:val="22"/>
          <w:szCs w:val="22"/>
        </w:rPr>
        <w:t>. Our work shows</w:t>
      </w:r>
      <w:r w:rsidR="00A86C91" w:rsidRPr="00F20042">
        <w:rPr>
          <w:rFonts w:ascii="Arial" w:eastAsia="Times New Roman" w:hAnsi="Arial" w:cs="Arial"/>
          <w:i/>
          <w:color w:val="000000" w:themeColor="text1"/>
          <w:sz w:val="22"/>
          <w:szCs w:val="22"/>
        </w:rPr>
        <w:t xml:space="preserve"> that the sensitivity of genomic surveillanc</w:t>
      </w:r>
      <w:r w:rsidR="00297BDE" w:rsidRPr="00F20042">
        <w:rPr>
          <w:rFonts w:ascii="Arial" w:eastAsia="Times New Roman" w:hAnsi="Arial" w:cs="Arial"/>
          <w:i/>
          <w:color w:val="000000" w:themeColor="text1"/>
          <w:sz w:val="22"/>
          <w:szCs w:val="22"/>
        </w:rPr>
        <w:t>e</w:t>
      </w:r>
      <w:r w:rsidR="00A86C91" w:rsidRPr="00F20042">
        <w:rPr>
          <w:rFonts w:ascii="Arial" w:eastAsia="Times New Roman" w:hAnsi="Arial" w:cs="Arial"/>
          <w:i/>
          <w:color w:val="000000" w:themeColor="text1"/>
          <w:sz w:val="22"/>
          <w:szCs w:val="22"/>
        </w:rPr>
        <w:t xml:space="preserve"> programs is highly dependent on </w:t>
      </w:r>
      <w:r w:rsidR="00F83BFC" w:rsidRPr="00F20042">
        <w:rPr>
          <w:rFonts w:ascii="Arial" w:eastAsia="Times New Roman" w:hAnsi="Arial" w:cs="Arial"/>
          <w:i/>
          <w:color w:val="000000" w:themeColor="text1"/>
          <w:sz w:val="22"/>
          <w:szCs w:val="22"/>
        </w:rPr>
        <w:t xml:space="preserve">diagnostic testing </w:t>
      </w:r>
      <w:r w:rsidR="00A86C91" w:rsidRPr="00F20042">
        <w:rPr>
          <w:rFonts w:ascii="Arial" w:eastAsia="Times New Roman" w:hAnsi="Arial" w:cs="Arial"/>
          <w:i/>
          <w:color w:val="000000" w:themeColor="text1"/>
          <w:sz w:val="22"/>
          <w:szCs w:val="22"/>
        </w:rPr>
        <w:t>rate and</w:t>
      </w:r>
      <w:r w:rsidRPr="00F20042">
        <w:rPr>
          <w:rFonts w:ascii="Arial" w:eastAsia="Times New Roman" w:hAnsi="Arial" w:cs="Arial"/>
          <w:i/>
          <w:color w:val="000000" w:themeColor="text1"/>
          <w:sz w:val="22"/>
          <w:szCs w:val="22"/>
        </w:rPr>
        <w:t xml:space="preserve"> that </w:t>
      </w:r>
      <w:r w:rsidR="00A86C91" w:rsidRPr="00F20042">
        <w:rPr>
          <w:rFonts w:ascii="Arial" w:eastAsia="Times New Roman" w:hAnsi="Arial" w:cs="Arial"/>
          <w:i/>
          <w:color w:val="000000" w:themeColor="text1"/>
          <w:sz w:val="22"/>
          <w:szCs w:val="22"/>
        </w:rPr>
        <w:t>a</w:t>
      </w:r>
      <w:r w:rsidRPr="00F20042">
        <w:rPr>
          <w:rFonts w:ascii="Arial" w:eastAsia="Times New Roman" w:hAnsi="Arial" w:cs="Arial"/>
          <w:i/>
          <w:color w:val="000000" w:themeColor="text1"/>
          <w:sz w:val="22"/>
          <w:szCs w:val="22"/>
        </w:rPr>
        <w:t xml:space="preserve"> mean testing rate </w:t>
      </w:r>
      <w:r w:rsidR="00A86C91" w:rsidRPr="00F20042">
        <w:rPr>
          <w:rFonts w:ascii="Arial" w:eastAsia="Times New Roman" w:hAnsi="Arial" w:cs="Arial"/>
          <w:i/>
          <w:color w:val="000000" w:themeColor="text1"/>
          <w:sz w:val="22"/>
          <w:szCs w:val="22"/>
        </w:rPr>
        <w:t>of</w:t>
      </w:r>
      <w:r w:rsidRPr="00F20042">
        <w:rPr>
          <w:rFonts w:ascii="Arial" w:eastAsia="Times New Roman" w:hAnsi="Arial" w:cs="Arial"/>
          <w:i/>
          <w:color w:val="000000" w:themeColor="text1"/>
          <w:sz w:val="22"/>
          <w:szCs w:val="22"/>
        </w:rPr>
        <w:t xml:space="preserve"> 100 tests/100k/day at sentinel sites that are geographically spread out across the community</w:t>
      </w:r>
      <w:r w:rsidR="00A86C91" w:rsidRPr="00F20042">
        <w:rPr>
          <w:rFonts w:ascii="Arial" w:eastAsia="Times New Roman" w:hAnsi="Arial" w:cs="Arial"/>
          <w:i/>
          <w:color w:val="000000" w:themeColor="text1"/>
          <w:sz w:val="22"/>
          <w:szCs w:val="22"/>
        </w:rPr>
        <w:t xml:space="preserve"> is a good basis for monitoring virus variants</w:t>
      </w:r>
      <w:r w:rsidRPr="00F20042">
        <w:rPr>
          <w:rFonts w:ascii="Arial" w:eastAsia="Times New Roman" w:hAnsi="Arial" w:cs="Arial"/>
          <w:i/>
          <w:color w:val="000000" w:themeColor="text1"/>
          <w:sz w:val="22"/>
          <w:szCs w:val="22"/>
        </w:rPr>
        <w:t>. While a reflexive PCR test after a positive Ag-RDT diagnosis is currently performed to obtain samples suitable for sequencing</w:t>
      </w:r>
      <w:r w:rsidR="00E92FC3" w:rsidRPr="00F20042">
        <w:rPr>
          <w:rFonts w:ascii="Arial" w:eastAsia="Times New Roman" w:hAnsi="Arial" w:cs="Arial"/>
          <w:i/>
          <w:color w:val="000000" w:themeColor="text1"/>
          <w:sz w:val="22"/>
          <w:szCs w:val="22"/>
        </w:rPr>
        <w:t xml:space="preserve"> (and is possible in many tertiary facilities in LMICs)</w:t>
      </w:r>
      <w:r w:rsidRPr="00F20042">
        <w:rPr>
          <w:rFonts w:ascii="Arial" w:eastAsia="Times New Roman" w:hAnsi="Arial" w:cs="Arial"/>
          <w:i/>
          <w:color w:val="000000" w:themeColor="text1"/>
          <w:sz w:val="22"/>
          <w:szCs w:val="22"/>
        </w:rPr>
        <w:t xml:space="preserve">, </w:t>
      </w:r>
      <w:r w:rsidR="00E92FC3" w:rsidRPr="00F20042">
        <w:rPr>
          <w:rFonts w:ascii="Arial" w:eastAsia="Times New Roman" w:hAnsi="Arial" w:cs="Arial"/>
          <w:i/>
          <w:color w:val="000000" w:themeColor="text1"/>
          <w:sz w:val="22"/>
          <w:szCs w:val="22"/>
        </w:rPr>
        <w:t xml:space="preserve">this </w:t>
      </w:r>
      <w:r w:rsidRPr="00F20042">
        <w:rPr>
          <w:rFonts w:ascii="Arial" w:eastAsia="Times New Roman" w:hAnsi="Arial" w:cs="Arial"/>
          <w:i/>
          <w:color w:val="000000" w:themeColor="text1"/>
          <w:sz w:val="22"/>
          <w:szCs w:val="22"/>
        </w:rPr>
        <w:t>presents additional cost and logistical barriers</w:t>
      </w:r>
      <w:r w:rsidR="008B3D06" w:rsidRPr="00F20042">
        <w:rPr>
          <w:rFonts w:ascii="Arial" w:eastAsia="Times New Roman" w:hAnsi="Arial" w:cs="Arial"/>
          <w:i/>
          <w:color w:val="000000" w:themeColor="text1"/>
          <w:sz w:val="22"/>
          <w:szCs w:val="22"/>
        </w:rPr>
        <w:t>.</w:t>
      </w:r>
      <w:r w:rsidRPr="00F20042">
        <w:rPr>
          <w:rFonts w:ascii="Arial" w:eastAsia="Times New Roman" w:hAnsi="Arial" w:cs="Arial"/>
          <w:i/>
          <w:color w:val="000000" w:themeColor="text1"/>
          <w:sz w:val="22"/>
          <w:szCs w:val="22"/>
        </w:rPr>
        <w:t xml:space="preserve"> </w:t>
      </w:r>
      <w:r w:rsidR="008B3D06" w:rsidRPr="00F20042">
        <w:rPr>
          <w:rFonts w:ascii="Arial" w:eastAsia="Times New Roman" w:hAnsi="Arial" w:cs="Arial"/>
          <w:i/>
          <w:color w:val="000000" w:themeColor="text1"/>
          <w:sz w:val="22"/>
          <w:szCs w:val="22"/>
        </w:rPr>
        <w:t xml:space="preserve">Recent </w:t>
      </w:r>
      <w:r w:rsidRPr="00F20042">
        <w:rPr>
          <w:rFonts w:ascii="Arial" w:eastAsia="Times New Roman" w:hAnsi="Arial" w:cs="Arial"/>
          <w:i/>
          <w:color w:val="000000" w:themeColor="text1"/>
          <w:sz w:val="22"/>
          <w:szCs w:val="22"/>
        </w:rPr>
        <w:t>studies showed that SARS-CoV-2 sequencing can be performed using materials obtained from Ag-RDTs performed at point-of-care</w:t>
      </w:r>
      <w:r w:rsidRPr="00F20042">
        <w:rPr>
          <w:rFonts w:ascii="Arial" w:eastAsia="Times New Roman" w:hAnsi="Arial" w:cs="Arial"/>
          <w:i/>
          <w:color w:val="000000" w:themeColor="text1"/>
          <w:sz w:val="22"/>
          <w:szCs w:val="22"/>
          <w:vertAlign w:val="superscript"/>
        </w:rPr>
        <w:t>34–36</w:t>
      </w:r>
      <w:r w:rsidRPr="00F20042">
        <w:rPr>
          <w:rFonts w:ascii="Arial" w:eastAsia="Times New Roman" w:hAnsi="Arial" w:cs="Arial"/>
          <w:i/>
          <w:color w:val="000000" w:themeColor="text1"/>
          <w:sz w:val="22"/>
          <w:szCs w:val="22"/>
        </w:rPr>
        <w:t>. Importantly, whole genomes can be recovered up to eight days after testing, providing opportunities for sequencing to be performed on samples performed through self-testing as well</w:t>
      </w:r>
      <w:r w:rsidRPr="00F20042">
        <w:rPr>
          <w:rFonts w:ascii="Arial" w:eastAsia="Times New Roman" w:hAnsi="Arial" w:cs="Arial"/>
          <w:i/>
          <w:color w:val="000000" w:themeColor="text1"/>
          <w:sz w:val="22"/>
          <w:szCs w:val="22"/>
          <w:vertAlign w:val="superscript"/>
        </w:rPr>
        <w:t>34</w:t>
      </w:r>
      <w:r w:rsidRPr="00F20042">
        <w:rPr>
          <w:rFonts w:ascii="Arial" w:eastAsia="Times New Roman" w:hAnsi="Arial" w:cs="Arial"/>
          <w:i/>
          <w:color w:val="000000" w:themeColor="text1"/>
          <w:sz w:val="22"/>
          <w:szCs w:val="22"/>
        </w:rPr>
        <w:t>.</w:t>
      </w:r>
      <w:r w:rsidRPr="00F20042">
        <w:rPr>
          <w:rFonts w:ascii="Arial" w:eastAsia="Times New Roman" w:hAnsi="Arial" w:cs="Arial"/>
          <w:color w:val="000000" w:themeColor="text1"/>
          <w:sz w:val="22"/>
          <w:szCs w:val="22"/>
        </w:rPr>
        <w:t xml:space="preserve">”  </w:t>
      </w:r>
    </w:p>
    <w:p w14:paraId="7FBEE6D7" w14:textId="77777777" w:rsidR="001E4F79" w:rsidRPr="00F20042" w:rsidRDefault="001E4F79" w:rsidP="001E4F79">
      <w:pPr>
        <w:rPr>
          <w:rFonts w:ascii="Arial" w:eastAsia="Times New Roman" w:hAnsi="Arial" w:cs="Arial"/>
          <w:color w:val="4472C4" w:themeColor="accent1"/>
          <w:sz w:val="22"/>
          <w:szCs w:val="22"/>
        </w:rPr>
      </w:pPr>
    </w:p>
    <w:p w14:paraId="6E992570" w14:textId="629C85CF" w:rsidR="00744633" w:rsidRPr="00F20042" w:rsidRDefault="00744633" w:rsidP="001E4F79">
      <w:pPr>
        <w:pStyle w:val="ListParagraph"/>
        <w:numPr>
          <w:ilvl w:val="0"/>
          <w:numId w:val="1"/>
        </w:numPr>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A bit more attention could also be given to the impact of time between sample collection and sequencing as well as turn-around time, considering difficulties in obtaining reagents and servicing equipment in LMIC.</w:t>
      </w:r>
      <w:r w:rsidR="001E4F79" w:rsidRPr="00F20042">
        <w:rPr>
          <w:rFonts w:ascii="Arial" w:eastAsia="Times New Roman" w:hAnsi="Arial" w:cs="Arial"/>
          <w:color w:val="4472C4" w:themeColor="accent1"/>
          <w:sz w:val="22"/>
          <w:szCs w:val="22"/>
        </w:rPr>
        <w:t xml:space="preserve"> </w:t>
      </w:r>
    </w:p>
    <w:p w14:paraId="2C0D48E5" w14:textId="390F4E90" w:rsidR="00F24D72" w:rsidRPr="00F20042" w:rsidRDefault="00F24D72" w:rsidP="00F24D72">
      <w:pPr>
        <w:ind w:left="360"/>
        <w:rPr>
          <w:rFonts w:ascii="Arial" w:eastAsia="Times New Roman" w:hAnsi="Arial" w:cs="Arial"/>
          <w:color w:val="4472C4" w:themeColor="accent1"/>
          <w:sz w:val="22"/>
          <w:szCs w:val="22"/>
        </w:rPr>
      </w:pPr>
    </w:p>
    <w:p w14:paraId="1B45ABBA" w14:textId="63877C2A" w:rsidR="00F24D72" w:rsidRPr="00F20042" w:rsidRDefault="00B62EA6" w:rsidP="00F24D72">
      <w:pPr>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agree </w:t>
      </w:r>
      <w:r w:rsidR="004D47F9" w:rsidRPr="00F20042">
        <w:rPr>
          <w:rFonts w:ascii="Arial" w:eastAsia="Times New Roman" w:hAnsi="Arial" w:cs="Arial"/>
          <w:color w:val="000000" w:themeColor="text1"/>
          <w:sz w:val="22"/>
          <w:szCs w:val="22"/>
        </w:rPr>
        <w:t xml:space="preserve">and we now </w:t>
      </w:r>
      <w:r w:rsidR="0099153D" w:rsidRPr="00F20042">
        <w:rPr>
          <w:rFonts w:ascii="Arial" w:eastAsia="Times New Roman" w:hAnsi="Arial" w:cs="Arial"/>
          <w:color w:val="000000" w:themeColor="text1"/>
          <w:sz w:val="22"/>
          <w:szCs w:val="22"/>
        </w:rPr>
        <w:t xml:space="preserve">state </w:t>
      </w:r>
      <w:r w:rsidR="004D47F9" w:rsidRPr="00F20042">
        <w:rPr>
          <w:rFonts w:ascii="Arial" w:eastAsia="Times New Roman" w:hAnsi="Arial" w:cs="Arial"/>
          <w:color w:val="000000" w:themeColor="text1"/>
          <w:sz w:val="22"/>
          <w:szCs w:val="22"/>
        </w:rPr>
        <w:t xml:space="preserve">that this is </w:t>
      </w:r>
      <w:r w:rsidR="00986113" w:rsidRPr="00F20042">
        <w:rPr>
          <w:rFonts w:ascii="Arial" w:eastAsia="Times New Roman" w:hAnsi="Arial" w:cs="Arial"/>
          <w:color w:val="000000" w:themeColor="text1"/>
          <w:sz w:val="22"/>
          <w:szCs w:val="22"/>
        </w:rPr>
        <w:t xml:space="preserve">a </w:t>
      </w:r>
      <w:r w:rsidR="004D47F9" w:rsidRPr="00F20042">
        <w:rPr>
          <w:rFonts w:ascii="Arial" w:eastAsia="Times New Roman" w:hAnsi="Arial" w:cs="Arial"/>
          <w:color w:val="000000" w:themeColor="text1"/>
          <w:sz w:val="22"/>
          <w:szCs w:val="22"/>
        </w:rPr>
        <w:t xml:space="preserve">particularly prevalent issue faced by many LMICs that </w:t>
      </w:r>
      <w:r w:rsidR="0038673F" w:rsidRPr="00F20042">
        <w:rPr>
          <w:rFonts w:ascii="Arial" w:eastAsia="Times New Roman" w:hAnsi="Arial" w:cs="Arial"/>
          <w:color w:val="000000" w:themeColor="text1"/>
          <w:sz w:val="22"/>
          <w:szCs w:val="22"/>
        </w:rPr>
        <w:t>impact</w:t>
      </w:r>
      <w:r w:rsidR="00D34BFB" w:rsidRPr="00F20042">
        <w:rPr>
          <w:rFonts w:ascii="Arial" w:eastAsia="Times New Roman" w:hAnsi="Arial" w:cs="Arial"/>
          <w:color w:val="000000" w:themeColor="text1"/>
          <w:sz w:val="22"/>
          <w:szCs w:val="22"/>
        </w:rPr>
        <w:t>s</w:t>
      </w:r>
      <w:r w:rsidR="004D47F9" w:rsidRPr="00F20042">
        <w:rPr>
          <w:rFonts w:ascii="Arial" w:eastAsia="Times New Roman" w:hAnsi="Arial" w:cs="Arial"/>
          <w:color w:val="000000" w:themeColor="text1"/>
          <w:sz w:val="22"/>
          <w:szCs w:val="22"/>
        </w:rPr>
        <w:t xml:space="preserve"> turnaround time: </w:t>
      </w:r>
    </w:p>
    <w:p w14:paraId="2CBF5106" w14:textId="42941FFB" w:rsidR="004D47F9" w:rsidRPr="00F20042" w:rsidRDefault="004D47F9" w:rsidP="00F24D72">
      <w:pPr>
        <w:ind w:left="360"/>
        <w:rPr>
          <w:rFonts w:ascii="Arial" w:eastAsia="Times New Roman" w:hAnsi="Arial" w:cs="Arial"/>
          <w:color w:val="000000" w:themeColor="text1"/>
          <w:sz w:val="22"/>
          <w:szCs w:val="22"/>
        </w:rPr>
      </w:pPr>
    </w:p>
    <w:p w14:paraId="479BC0FE" w14:textId="3C1D18E7" w:rsidR="004D47F9" w:rsidRPr="00F20042" w:rsidRDefault="004D47F9" w:rsidP="00F24D72">
      <w:pPr>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Line </w:t>
      </w:r>
      <w:r w:rsidR="00905BE9" w:rsidRPr="00F20042">
        <w:rPr>
          <w:rFonts w:ascii="Arial" w:eastAsia="Times New Roman" w:hAnsi="Arial" w:cs="Arial"/>
          <w:color w:val="000000" w:themeColor="text1"/>
          <w:sz w:val="22"/>
          <w:szCs w:val="22"/>
        </w:rPr>
        <w:t>24</w:t>
      </w:r>
      <w:r w:rsidR="00391457" w:rsidRPr="00F20042">
        <w:rPr>
          <w:rFonts w:ascii="Arial" w:eastAsia="Times New Roman" w:hAnsi="Arial" w:cs="Arial"/>
          <w:color w:val="000000" w:themeColor="text1"/>
          <w:sz w:val="22"/>
          <w:szCs w:val="22"/>
        </w:rPr>
        <w:t>5</w:t>
      </w:r>
      <w:r w:rsidRPr="00F20042">
        <w:rPr>
          <w:rFonts w:ascii="Arial" w:eastAsia="Times New Roman" w:hAnsi="Arial" w:cs="Arial"/>
          <w:color w:val="000000" w:themeColor="text1"/>
          <w:sz w:val="22"/>
          <w:szCs w:val="22"/>
        </w:rPr>
        <w:t>: “</w:t>
      </w:r>
      <w:bookmarkStart w:id="0" w:name="OLE_LINK1"/>
      <w:bookmarkStart w:id="1" w:name="OLE_LINK2"/>
      <w:r w:rsidR="00D47B28" w:rsidRPr="00F20042">
        <w:rPr>
          <w:rFonts w:ascii="Arial" w:eastAsia="Times New Roman" w:hAnsi="Arial" w:cs="Arial"/>
          <w:i/>
          <w:color w:val="000000" w:themeColor="text1"/>
          <w:sz w:val="22"/>
          <w:szCs w:val="22"/>
          <w:lang w:val="en-US"/>
        </w:rPr>
        <w:t>Third, reducing turnaround time from samples referred to sequencing output results in a 1:1 decrease in time to new variant detection regardless of the proportion of sequenced samples, test availability or sampling coverage (Fig. 5). These gains require scale up in sample transport networks, access to sequencing machinery, trained personnel, and/or increases in numbers of sequenced samples to make the most efficient use of each sequencing run</w:t>
      </w:r>
      <w:sdt>
        <w:sdtPr>
          <w:rPr>
            <w:rFonts w:ascii="Arial" w:eastAsia="Times New Roman" w:hAnsi="Arial" w:cs="Arial"/>
            <w:i/>
            <w:color w:val="000000" w:themeColor="text1"/>
            <w:sz w:val="22"/>
            <w:szCs w:val="22"/>
            <w:vertAlign w:val="superscript"/>
            <w:lang w:val="en-US"/>
          </w:rPr>
          <w:tag w:val="MENDELEY_CITATION_v3_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"/>
          <w:id w:val="1473332069"/>
          <w:placeholder>
            <w:docPart w:val="24DE027123A82C4DA4E1BE5E237D30B2"/>
          </w:placeholder>
        </w:sdtPr>
        <w:sdtEndPr/>
        <w:sdtContent>
          <w:r w:rsidR="00D47B28" w:rsidRPr="00F20042">
            <w:rPr>
              <w:rFonts w:ascii="Arial" w:eastAsia="Times New Roman" w:hAnsi="Arial" w:cs="Arial"/>
              <w:i/>
              <w:color w:val="000000" w:themeColor="text1"/>
              <w:sz w:val="22"/>
              <w:szCs w:val="22"/>
              <w:vertAlign w:val="superscript"/>
              <w:lang w:val="en-US"/>
            </w:rPr>
            <w:t>12</w:t>
          </w:r>
        </w:sdtContent>
      </w:sdt>
      <w:r w:rsidR="00D47B28" w:rsidRPr="00F20042">
        <w:rPr>
          <w:rFonts w:ascii="Arial" w:eastAsia="Times New Roman" w:hAnsi="Arial" w:cs="Arial"/>
          <w:i/>
          <w:color w:val="000000" w:themeColor="text1"/>
          <w:sz w:val="22"/>
          <w:szCs w:val="22"/>
          <w:lang w:val="en-US"/>
        </w:rPr>
        <w:t xml:space="preserve">. </w:t>
      </w:r>
      <w:r w:rsidR="00D47B28" w:rsidRPr="00F20042">
        <w:rPr>
          <w:rFonts w:ascii="Arial" w:eastAsia="Times New Roman" w:hAnsi="Arial" w:cs="Arial"/>
          <w:b/>
          <w:i/>
          <w:color w:val="000000" w:themeColor="text1"/>
          <w:sz w:val="22"/>
          <w:szCs w:val="22"/>
          <w:lang w:val="en-US"/>
        </w:rPr>
        <w:t>Furthermore, LMICs also often face high costs and extended delivery delays of laboratory reagents and consumables that were sometimes further exacerbated by recurring travel bans during the acute phase of the pandemic</w:t>
      </w:r>
      <w:sdt>
        <w:sdtPr>
          <w:rPr>
            <w:rFonts w:ascii="Arial" w:eastAsia="Times New Roman" w:hAnsi="Arial" w:cs="Arial"/>
            <w:i/>
            <w:color w:val="000000" w:themeColor="text1"/>
            <w:sz w:val="22"/>
            <w:szCs w:val="22"/>
            <w:vertAlign w:val="superscript"/>
            <w:lang w:val="en-US"/>
          </w:rPr>
          <w:tag w:val="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Tm90IGFwcGxpY2FibGU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RGF0YSB1c2VkIGluIHRoaXMgc3R1ZHkgY2FuIGJlIGZvdW5kIGluIHRoaXMgR2l0SHViIHJlcG9zaXRvcnk6IFtodHRwczovL2dpdGh1Yi5jb20vYW5kZXJzb25icml0by9wYXBlclxcXzIwMjFcXF9tZXRhc3VydmVpbGxhbmNlXVsxXVxuXG4gWzFdOiBodHRwczovL2dpdGh1Yi5jb20vYW5kZXJzb25icml0by9wYXBlcl8yMDIxX21ldGFzdXJ2ZWlsbGFuY2UiLCJwdWJsaXNoZXIiOiJDb2xkIFNwcmluZyBIYXJib3IgTGFib3JhdG9yeSBQcmVzcyIsImNvbnRhaW5lci10aXRsZS1zaG9ydCI6IiJ9LCJpc1RlbXBvcmFyeSI6ZmFsc2V9XX0="/>
          <w:id w:val="1651716887"/>
          <w:placeholder>
            <w:docPart w:val="24DE027123A82C4DA4E1BE5E237D30B2"/>
          </w:placeholder>
        </w:sdtPr>
        <w:sdtEndPr/>
        <w:sdtContent>
          <w:r w:rsidR="00D47B28" w:rsidRPr="00F20042">
            <w:rPr>
              <w:rFonts w:ascii="Arial" w:eastAsia="Times New Roman" w:hAnsi="Arial" w:cs="Arial"/>
              <w:i/>
              <w:color w:val="000000" w:themeColor="text1"/>
              <w:sz w:val="22"/>
              <w:szCs w:val="22"/>
              <w:vertAlign w:val="superscript"/>
              <w:lang w:val="en-US"/>
            </w:rPr>
            <w:t>5,13,14</w:t>
          </w:r>
        </w:sdtContent>
      </w:sdt>
      <w:r w:rsidR="00D47B28" w:rsidRPr="00F20042">
        <w:rPr>
          <w:rFonts w:ascii="Arial" w:eastAsia="Times New Roman" w:hAnsi="Arial" w:cs="Arial"/>
          <w:i/>
          <w:color w:val="000000" w:themeColor="text1"/>
          <w:sz w:val="22"/>
          <w:szCs w:val="22"/>
          <w:lang w:val="en-US"/>
        </w:rPr>
        <w:t>.</w:t>
      </w:r>
      <w:bookmarkEnd w:id="0"/>
      <w:bookmarkEnd w:id="1"/>
      <w:r w:rsidRPr="00F20042">
        <w:rPr>
          <w:rFonts w:ascii="Arial" w:eastAsia="Times New Roman" w:hAnsi="Arial" w:cs="Arial"/>
          <w:color w:val="000000" w:themeColor="text1"/>
          <w:sz w:val="22"/>
          <w:szCs w:val="22"/>
        </w:rPr>
        <w:t>”</w:t>
      </w:r>
    </w:p>
    <w:p w14:paraId="3DEA2DB4" w14:textId="77777777" w:rsidR="00F67F6A" w:rsidRDefault="00744633" w:rsidP="00744633">
      <w:p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lastRenderedPageBreak/>
        <w:br/>
      </w:r>
    </w:p>
    <w:p w14:paraId="5680933C" w14:textId="1D9D3E90" w:rsidR="00217612" w:rsidRDefault="00744633" w:rsidP="00744633">
      <w:pPr>
        <w:rPr>
          <w:rFonts w:ascii="Arial" w:eastAsia="Times New Roman" w:hAnsi="Arial" w:cs="Arial"/>
          <w:color w:val="4472C4" w:themeColor="accent1"/>
          <w:sz w:val="22"/>
          <w:szCs w:val="22"/>
        </w:rPr>
      </w:pPr>
      <w:r w:rsidRPr="00217612">
        <w:rPr>
          <w:rFonts w:ascii="Arial" w:eastAsia="Times New Roman" w:hAnsi="Arial" w:cs="Arial"/>
          <w:color w:val="4472C4" w:themeColor="accent1"/>
          <w:sz w:val="22"/>
          <w:szCs w:val="22"/>
          <w:u w:val="single"/>
        </w:rPr>
        <w:t>Reviewer #2</w:t>
      </w:r>
    </w:p>
    <w:p w14:paraId="333E4ED0" w14:textId="5343437A" w:rsidR="00744633" w:rsidRPr="00F20042" w:rsidRDefault="00744633" w:rsidP="00744633">
      <w:p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br/>
        <w:t>This manuscript seeks to address an important challenge in the public health response to SARS-CoV-2 using a detailed simulation of varying testing and sequencing strategies on SARS-CoV-2 surveillance outcomes. Diagnostic testing and genomic surveillance are crucial to not only understanding the burden of infection, but also viral transmission and evolutionary dynamics. The authors note that the diagnostic testing and sequencing capacity of LMICs is far below that of HIC and global testing and sequencing rates are falling as public health officials shift priorities in responding to the SARS-CoV-2 pandemic. The authors simulate COVID-19 Alpha and Delta/Omicron infection waves in a population of 1,000,000 people with characteristics similar to Zambia. In each of these scenarios, they simulated varying diagnostic testing and genomic surveillance strategies to examine the impact of diagnostic testing rates, spatiotemporal bias, and volume of samples selected for genomic sequencing on time to detection and prevalence estimation for emerging variants. They conclude that increased testing capacity, representative sampling, and sequencing 5-10% of positive specimens would have a meaningful impact on SARS-CoV-2 surveillance outcomes, particularly in LMICs. The comprehensive analysis undertaken in this well-written manuscript is an impressive and important contribution to public health. However, there were several areas where I had concerns or additional clarifying information is needed.</w:t>
      </w:r>
    </w:p>
    <w:p w14:paraId="05EF962F" w14:textId="53613847" w:rsidR="00DC7038" w:rsidRPr="00F20042" w:rsidRDefault="00DC7038" w:rsidP="00744633">
      <w:pPr>
        <w:rPr>
          <w:rFonts w:ascii="Arial" w:eastAsia="Times New Roman" w:hAnsi="Arial" w:cs="Arial"/>
          <w:color w:val="4472C4" w:themeColor="accent1"/>
          <w:sz w:val="22"/>
          <w:szCs w:val="22"/>
        </w:rPr>
      </w:pPr>
    </w:p>
    <w:p w14:paraId="53B8E644" w14:textId="4F9F5838" w:rsidR="00DC7038" w:rsidRPr="00F20042" w:rsidRDefault="00DC7038" w:rsidP="00744633">
      <w:pPr>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We thank the reviewer for the careful consideration of our manuscript.</w:t>
      </w:r>
    </w:p>
    <w:p w14:paraId="700BB394" w14:textId="77777777" w:rsidR="00744633" w:rsidRPr="00F20042" w:rsidRDefault="00744633" w:rsidP="00744633">
      <w:pPr>
        <w:rPr>
          <w:rFonts w:ascii="Arial" w:eastAsia="Times New Roman" w:hAnsi="Arial" w:cs="Arial"/>
          <w:color w:val="4472C4" w:themeColor="accent1"/>
          <w:sz w:val="22"/>
          <w:szCs w:val="22"/>
        </w:rPr>
      </w:pPr>
    </w:p>
    <w:p w14:paraId="6B0B1718" w14:textId="1D917E66" w:rsidR="00C77136" w:rsidRPr="00F20042" w:rsidRDefault="00744633" w:rsidP="00C77136">
      <w:pPr>
        <w:pStyle w:val="ListParagraph"/>
        <w:numPr>
          <w:ilvl w:val="0"/>
          <w:numId w:val="2"/>
        </w:numPr>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A clearer explanation of tertiary facilities would be greatly beneficial to readers. For example, the authors state that 20% of healthcare facilities were assumed to be tertiary facilities (line 313-314). How does this translate to the assumed testing volume at tertiary facilities? </w:t>
      </w:r>
    </w:p>
    <w:p w14:paraId="71AAD303" w14:textId="474D6F3D" w:rsidR="00746824" w:rsidRPr="00F20042" w:rsidRDefault="00746824" w:rsidP="00746824">
      <w:pPr>
        <w:ind w:left="360"/>
        <w:rPr>
          <w:rFonts w:ascii="Arial" w:eastAsia="Times New Roman" w:hAnsi="Arial" w:cs="Arial"/>
          <w:color w:val="4472C4" w:themeColor="accent1"/>
          <w:sz w:val="22"/>
          <w:szCs w:val="22"/>
        </w:rPr>
      </w:pPr>
    </w:p>
    <w:p w14:paraId="4558982C" w14:textId="5358AEC1" w:rsidR="00C77136" w:rsidRPr="00F20042" w:rsidRDefault="00746824" w:rsidP="00746824">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How are tertiary facilities assumed to be distributed spatially?</w:t>
      </w:r>
    </w:p>
    <w:p w14:paraId="0C3511C3" w14:textId="77777777" w:rsidR="00746824" w:rsidRPr="00F20042" w:rsidRDefault="00746824" w:rsidP="00746824">
      <w:pPr>
        <w:pStyle w:val="ListParagraph"/>
        <w:ind w:left="360"/>
        <w:rPr>
          <w:rFonts w:ascii="Arial" w:eastAsia="Times New Roman" w:hAnsi="Arial" w:cs="Arial"/>
          <w:color w:val="4472C4" w:themeColor="accent1"/>
          <w:sz w:val="22"/>
          <w:szCs w:val="22"/>
        </w:rPr>
      </w:pPr>
    </w:p>
    <w:p w14:paraId="1CEE7FB0" w14:textId="4D31C408" w:rsidR="00C77136" w:rsidRPr="00F20042" w:rsidRDefault="001C00F5" w:rsidP="00C77136">
      <w:pPr>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have revised the methods section to </w:t>
      </w:r>
      <w:r w:rsidR="009663A7" w:rsidRPr="00F20042">
        <w:rPr>
          <w:rFonts w:ascii="Arial" w:eastAsia="Times New Roman" w:hAnsi="Arial" w:cs="Arial"/>
          <w:color w:val="000000" w:themeColor="text1"/>
          <w:sz w:val="22"/>
          <w:szCs w:val="22"/>
        </w:rPr>
        <w:t>describe</w:t>
      </w:r>
      <w:r w:rsidRPr="00F20042">
        <w:rPr>
          <w:rFonts w:ascii="Arial" w:eastAsia="Times New Roman" w:hAnsi="Arial" w:cs="Arial"/>
          <w:color w:val="000000" w:themeColor="text1"/>
          <w:sz w:val="22"/>
          <w:szCs w:val="22"/>
        </w:rPr>
        <w:t xml:space="preserve"> how tertiary facilities </w:t>
      </w:r>
      <w:r w:rsidR="00F62CDF" w:rsidRPr="00F20042">
        <w:rPr>
          <w:rFonts w:ascii="Arial" w:eastAsia="Times New Roman" w:hAnsi="Arial" w:cs="Arial"/>
          <w:color w:val="000000" w:themeColor="text1"/>
          <w:sz w:val="22"/>
          <w:szCs w:val="22"/>
        </w:rPr>
        <w:t>were</w:t>
      </w:r>
      <w:r w:rsidRPr="00F20042">
        <w:rPr>
          <w:rFonts w:ascii="Arial" w:eastAsia="Times New Roman" w:hAnsi="Arial" w:cs="Arial"/>
          <w:color w:val="000000" w:themeColor="text1"/>
          <w:sz w:val="22"/>
          <w:szCs w:val="22"/>
        </w:rPr>
        <w:t xml:space="preserve"> modelled</w:t>
      </w:r>
      <w:r w:rsidR="00F62CDF" w:rsidRPr="00F20042">
        <w:rPr>
          <w:rFonts w:ascii="Arial" w:eastAsia="Times New Roman" w:hAnsi="Arial" w:cs="Arial"/>
          <w:color w:val="000000" w:themeColor="text1"/>
          <w:sz w:val="22"/>
          <w:szCs w:val="22"/>
        </w:rPr>
        <w:t xml:space="preserve"> more clearly</w:t>
      </w:r>
      <w:r w:rsidRPr="00F20042">
        <w:rPr>
          <w:rFonts w:ascii="Arial" w:eastAsia="Times New Roman" w:hAnsi="Arial" w:cs="Arial"/>
          <w:color w:val="000000" w:themeColor="text1"/>
          <w:sz w:val="22"/>
          <w:szCs w:val="22"/>
        </w:rPr>
        <w:t xml:space="preserve">: </w:t>
      </w:r>
    </w:p>
    <w:p w14:paraId="5EC2375E" w14:textId="5BD30669" w:rsidR="001C00F5" w:rsidRPr="00F20042" w:rsidRDefault="001C00F5" w:rsidP="00C77136">
      <w:pPr>
        <w:ind w:left="360"/>
        <w:rPr>
          <w:rFonts w:ascii="Arial" w:eastAsia="Times New Roman" w:hAnsi="Arial" w:cs="Arial"/>
          <w:color w:val="000000" w:themeColor="text1"/>
          <w:sz w:val="22"/>
          <w:szCs w:val="22"/>
        </w:rPr>
      </w:pPr>
    </w:p>
    <w:p w14:paraId="49A9CE40" w14:textId="44213CF1" w:rsidR="001C00F5" w:rsidRPr="00F20042" w:rsidRDefault="001C00F5" w:rsidP="00C77136">
      <w:pPr>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Line </w:t>
      </w:r>
      <w:r w:rsidR="003E7CEC" w:rsidRPr="00F20042">
        <w:rPr>
          <w:rFonts w:ascii="Arial" w:eastAsia="Times New Roman" w:hAnsi="Arial" w:cs="Arial"/>
          <w:color w:val="000000" w:themeColor="text1"/>
          <w:sz w:val="22"/>
          <w:szCs w:val="22"/>
        </w:rPr>
        <w:t>3</w:t>
      </w:r>
      <w:r w:rsidR="005F5AD5" w:rsidRPr="00F20042">
        <w:rPr>
          <w:rFonts w:ascii="Arial" w:eastAsia="Times New Roman" w:hAnsi="Arial" w:cs="Arial"/>
          <w:color w:val="000000" w:themeColor="text1"/>
          <w:sz w:val="22"/>
          <w:szCs w:val="22"/>
        </w:rPr>
        <w:t>9</w:t>
      </w:r>
      <w:r w:rsidR="00682AD6" w:rsidRPr="00F20042">
        <w:rPr>
          <w:rFonts w:ascii="Arial" w:eastAsia="Times New Roman" w:hAnsi="Arial" w:cs="Arial"/>
          <w:color w:val="000000" w:themeColor="text1"/>
          <w:sz w:val="22"/>
          <w:szCs w:val="22"/>
        </w:rPr>
        <w:t>9</w:t>
      </w:r>
      <w:r w:rsidRPr="00F20042">
        <w:rPr>
          <w:rFonts w:ascii="Arial" w:eastAsia="Times New Roman" w:hAnsi="Arial" w:cs="Arial"/>
          <w:color w:val="000000" w:themeColor="text1"/>
          <w:sz w:val="22"/>
          <w:szCs w:val="22"/>
        </w:rPr>
        <w:t>: “</w:t>
      </w:r>
      <w:r w:rsidR="000B74D4" w:rsidRPr="00F20042">
        <w:rPr>
          <w:rFonts w:ascii="Arial" w:eastAsia="Times New Roman" w:hAnsi="Arial" w:cs="Arial"/>
          <w:i/>
          <w:color w:val="000000" w:themeColor="text1"/>
          <w:sz w:val="22"/>
          <w:szCs w:val="22"/>
          <w:lang w:val="en-US"/>
        </w:rPr>
        <w:t xml:space="preserve">The simulated number of healthcare facilities (i.e., community clinics and tertiary hospitals) where individuals with mild symptoms seek symptomatic testing and have their virus specimens collected was based on an empirical clinic-to-population ratio (i.e. </w:t>
      </w:r>
      <w:r w:rsidR="000B74D4" w:rsidRPr="00F20042">
        <w:rPr>
          <w:rFonts w:ascii="Arial" w:eastAsia="Times New Roman" w:hAnsi="Arial" w:cs="Arial"/>
          <w:b/>
          <w:i/>
          <w:color w:val="000000" w:themeColor="text1"/>
          <w:sz w:val="22"/>
          <w:szCs w:val="22"/>
          <w:lang w:val="en-US"/>
        </w:rPr>
        <w:t>one healthcare facility for every 7,000 individuals</w:t>
      </w:r>
      <w:r w:rsidR="0011380B" w:rsidRPr="00F20042">
        <w:rPr>
          <w:rFonts w:ascii="Arial" w:eastAsia="Times New Roman" w:hAnsi="Arial" w:cs="Arial"/>
          <w:b/>
          <w:i/>
          <w:color w:val="000000" w:themeColor="text1"/>
          <w:sz w:val="22"/>
          <w:szCs w:val="22"/>
          <w:lang w:val="en-US"/>
        </w:rPr>
        <w:t xml:space="preserve"> on average</w:t>
      </w:r>
      <w:r w:rsidR="000B74D4" w:rsidRPr="00F20042">
        <w:rPr>
          <w:rFonts w:ascii="Arial" w:eastAsia="Times New Roman" w:hAnsi="Arial" w:cs="Arial"/>
          <w:i/>
          <w:color w:val="000000" w:themeColor="text1"/>
          <w:sz w:val="22"/>
          <w:szCs w:val="22"/>
          <w:lang w:val="en-US"/>
        </w:rPr>
        <w:t>)</w:t>
      </w:r>
      <w:sdt>
        <w:sdtPr>
          <w:rPr>
            <w:rFonts w:ascii="Arial" w:eastAsia="Times New Roman" w:hAnsi="Arial" w:cs="Arial"/>
            <w:i/>
            <w:color w:val="000000" w:themeColor="text1"/>
            <w:sz w:val="22"/>
            <w:szCs w:val="22"/>
            <w:vertAlign w:val="superscript"/>
            <w:lang w:val="en-US"/>
          </w:rPr>
          <w:tag w:val="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"/>
          <w:id w:val="-1311547271"/>
          <w:placeholder>
            <w:docPart w:val="50354EE4131F0B4E9A488C800B310929"/>
          </w:placeholder>
        </w:sdtPr>
        <w:sdtEndPr/>
        <w:sdtContent>
          <w:r w:rsidR="000B74D4" w:rsidRPr="00F20042">
            <w:rPr>
              <w:rFonts w:ascii="Arial" w:eastAsia="Times New Roman" w:hAnsi="Arial" w:cs="Arial"/>
              <w:i/>
              <w:color w:val="000000" w:themeColor="text1"/>
              <w:sz w:val="22"/>
              <w:szCs w:val="22"/>
              <w:vertAlign w:val="superscript"/>
              <w:lang w:val="en-US"/>
            </w:rPr>
            <w:t>38,39</w:t>
          </w:r>
        </w:sdtContent>
      </w:sdt>
      <w:r w:rsidR="000B74D4" w:rsidRPr="00F20042">
        <w:rPr>
          <w:rFonts w:ascii="Arial" w:eastAsia="Times New Roman" w:hAnsi="Arial" w:cs="Arial"/>
          <w:i/>
          <w:color w:val="000000" w:themeColor="text1"/>
          <w:sz w:val="22"/>
          <w:szCs w:val="22"/>
          <w:lang w:val="en-US"/>
        </w:rPr>
        <w:t xml:space="preserve">. </w:t>
      </w:r>
      <w:r w:rsidR="000B74D4" w:rsidRPr="00F20042">
        <w:rPr>
          <w:rFonts w:ascii="Arial" w:eastAsia="Times New Roman" w:hAnsi="Arial" w:cs="Arial"/>
          <w:b/>
          <w:i/>
          <w:color w:val="000000" w:themeColor="text1"/>
          <w:sz w:val="22"/>
          <w:szCs w:val="22"/>
          <w:lang w:val="en-US"/>
        </w:rPr>
        <w:t>Although PATAT does not explicitly simulate the spatial location of individuals, contact networks and healthcare facilities are ordered to approximate localized community structures (i.e. the closer the number order of a facility, the closer they are in the same neighborhood) that is most illustrative of urban centers. Households are proximally ordered and distributed around these facilities based on an empirical distance-structured distribution that correlates with probabilities of symptomatic individuals seeking testing at clinics</w:t>
      </w:r>
      <w:r w:rsidR="000B74D4" w:rsidRPr="00F20042">
        <w:rPr>
          <w:rFonts w:ascii="Arial" w:eastAsia="Times New Roman" w:hAnsi="Arial" w:cs="Arial"/>
          <w:i/>
          <w:color w:val="000000" w:themeColor="text1"/>
          <w:sz w:val="22"/>
          <w:szCs w:val="22"/>
          <w:lang w:val="en-US"/>
        </w:rPr>
        <w:t xml:space="preserve"> (Extended Data Table S1).</w:t>
      </w:r>
      <w:r w:rsidRPr="00F20042">
        <w:rPr>
          <w:rFonts w:ascii="Arial" w:eastAsia="Times New Roman" w:hAnsi="Arial" w:cs="Arial"/>
          <w:color w:val="000000" w:themeColor="text1"/>
          <w:sz w:val="22"/>
          <w:szCs w:val="22"/>
        </w:rPr>
        <w:t>”</w:t>
      </w:r>
    </w:p>
    <w:p w14:paraId="1D3B0016" w14:textId="7B7F065C" w:rsidR="001C00F5" w:rsidRPr="00F20042" w:rsidRDefault="001C00F5" w:rsidP="00C77136">
      <w:pPr>
        <w:ind w:left="360"/>
        <w:rPr>
          <w:rFonts w:ascii="Arial" w:eastAsia="Times New Roman" w:hAnsi="Arial" w:cs="Arial"/>
          <w:color w:val="000000" w:themeColor="text1"/>
          <w:sz w:val="22"/>
          <w:szCs w:val="22"/>
        </w:rPr>
      </w:pPr>
    </w:p>
    <w:p w14:paraId="5323E45E" w14:textId="735D0B0A" w:rsidR="001C00F5" w:rsidRPr="00F20042" w:rsidRDefault="001C00F5" w:rsidP="00C77136">
      <w:pPr>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Line </w:t>
      </w:r>
      <w:r w:rsidR="003E7CEC" w:rsidRPr="00F20042">
        <w:rPr>
          <w:rFonts w:ascii="Arial" w:eastAsia="Times New Roman" w:hAnsi="Arial" w:cs="Arial"/>
          <w:color w:val="000000" w:themeColor="text1"/>
          <w:sz w:val="22"/>
          <w:szCs w:val="22"/>
        </w:rPr>
        <w:t>4</w:t>
      </w:r>
      <w:r w:rsidR="000B74D4" w:rsidRPr="00F20042">
        <w:rPr>
          <w:rFonts w:ascii="Arial" w:eastAsia="Times New Roman" w:hAnsi="Arial" w:cs="Arial"/>
          <w:color w:val="000000" w:themeColor="text1"/>
          <w:sz w:val="22"/>
          <w:szCs w:val="22"/>
        </w:rPr>
        <w:t>8</w:t>
      </w:r>
      <w:r w:rsidR="00682AD6" w:rsidRPr="00F20042">
        <w:rPr>
          <w:rFonts w:ascii="Arial" w:eastAsia="Times New Roman" w:hAnsi="Arial" w:cs="Arial"/>
          <w:color w:val="000000" w:themeColor="text1"/>
          <w:sz w:val="22"/>
          <w:szCs w:val="22"/>
        </w:rPr>
        <w:t>9</w:t>
      </w:r>
      <w:r w:rsidRPr="00F20042">
        <w:rPr>
          <w:rFonts w:ascii="Arial" w:eastAsia="Times New Roman" w:hAnsi="Arial" w:cs="Arial"/>
          <w:color w:val="000000" w:themeColor="text1"/>
          <w:sz w:val="22"/>
          <w:szCs w:val="22"/>
        </w:rPr>
        <w:t>: “</w:t>
      </w:r>
      <w:r w:rsidR="000B74D4" w:rsidRPr="00F20042">
        <w:rPr>
          <w:rFonts w:ascii="Arial" w:eastAsia="Times New Roman" w:hAnsi="Arial" w:cs="Arial"/>
          <w:i/>
          <w:color w:val="000000" w:themeColor="text1"/>
          <w:sz w:val="22"/>
          <w:szCs w:val="22"/>
          <w:lang w:val="en-US"/>
        </w:rPr>
        <w:t>Twenty percent of healthcare facilities were assumed to be tertiary facilities based on empirical data collected from Zambia</w:t>
      </w:r>
      <w:sdt>
        <w:sdtPr>
          <w:rPr>
            <w:rFonts w:ascii="Arial" w:eastAsia="Times New Roman" w:hAnsi="Arial" w:cs="Arial"/>
            <w:i/>
            <w:color w:val="000000" w:themeColor="text1"/>
            <w:sz w:val="22"/>
            <w:szCs w:val="22"/>
            <w:vertAlign w:val="superscript"/>
            <w:lang w:val="en-US"/>
          </w:rPr>
          <w:tag w:val="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"/>
          <w:id w:val="-1518768266"/>
          <w:placeholder>
            <w:docPart w:val="22BB596CD4F98849AEE853FD9A992E13"/>
          </w:placeholder>
        </w:sdtPr>
        <w:sdtEndPr/>
        <w:sdtContent>
          <w:r w:rsidR="000B74D4" w:rsidRPr="00F20042">
            <w:rPr>
              <w:rFonts w:ascii="Arial" w:eastAsia="Times New Roman" w:hAnsi="Arial" w:cs="Arial"/>
              <w:i/>
              <w:color w:val="000000" w:themeColor="text1"/>
              <w:sz w:val="22"/>
              <w:szCs w:val="22"/>
              <w:vertAlign w:val="superscript"/>
              <w:lang w:val="en-US"/>
            </w:rPr>
            <w:t>38,39</w:t>
          </w:r>
        </w:sdtContent>
      </w:sdt>
      <w:r w:rsidR="000B74D4" w:rsidRPr="00F20042">
        <w:rPr>
          <w:rFonts w:ascii="Arial" w:eastAsia="Times New Roman" w:hAnsi="Arial" w:cs="Arial"/>
          <w:i/>
          <w:color w:val="000000" w:themeColor="text1"/>
          <w:sz w:val="22"/>
          <w:szCs w:val="22"/>
          <w:lang w:val="en-US"/>
        </w:rPr>
        <w:t xml:space="preserve">. We assumed that tertiary facilities provide testing for mild symptomatic individuals as well as hospitalized patients with severe symptoms. </w:t>
      </w:r>
      <w:r w:rsidR="000B74D4" w:rsidRPr="00F20042">
        <w:rPr>
          <w:rFonts w:ascii="Arial" w:eastAsia="Times New Roman" w:hAnsi="Arial" w:cs="Arial"/>
          <w:b/>
          <w:i/>
          <w:color w:val="000000" w:themeColor="text1"/>
          <w:sz w:val="22"/>
          <w:szCs w:val="22"/>
          <w:lang w:val="en-US"/>
        </w:rPr>
        <w:t>Given that healthcare facilities were proximally ordered, we randomly selected tertiary facilities in each independent surveillance simulation (see below) but ensured that the selected facilities were not consecutively ordered. In sum, all tertiary facilities accounted for a median 18.4% (interquartile range = 17.7-19.1%) of total testing volume across all simulations</w:t>
      </w:r>
      <w:r w:rsidR="000B74D4" w:rsidRPr="00F20042">
        <w:rPr>
          <w:rFonts w:ascii="Arial" w:eastAsia="Times New Roman" w:hAnsi="Arial" w:cs="Arial"/>
          <w:i/>
          <w:color w:val="000000" w:themeColor="text1"/>
          <w:sz w:val="22"/>
          <w:szCs w:val="22"/>
          <w:lang w:val="en-US"/>
        </w:rPr>
        <w:t>.</w:t>
      </w:r>
      <w:r w:rsidRPr="00F20042">
        <w:rPr>
          <w:rFonts w:ascii="Arial" w:eastAsia="Times New Roman" w:hAnsi="Arial" w:cs="Arial"/>
          <w:i/>
          <w:color w:val="000000" w:themeColor="text1"/>
          <w:sz w:val="22"/>
          <w:szCs w:val="22"/>
        </w:rPr>
        <w:t>”</w:t>
      </w:r>
    </w:p>
    <w:p w14:paraId="4752C647" w14:textId="77777777" w:rsidR="00C77136" w:rsidRPr="00F20042" w:rsidRDefault="00C77136" w:rsidP="00C77136">
      <w:pPr>
        <w:pStyle w:val="ListParagraph"/>
        <w:ind w:left="360"/>
        <w:rPr>
          <w:rFonts w:ascii="Arial" w:eastAsia="Times New Roman" w:hAnsi="Arial" w:cs="Arial"/>
          <w:color w:val="4472C4" w:themeColor="accent1"/>
          <w:sz w:val="22"/>
          <w:szCs w:val="22"/>
        </w:rPr>
      </w:pPr>
    </w:p>
    <w:p w14:paraId="54C98B50" w14:textId="2560500C" w:rsidR="007836F3" w:rsidRPr="00F20042" w:rsidRDefault="00744633" w:rsidP="0035278F">
      <w:pPr>
        <w:pStyle w:val="ListParagraph"/>
        <w:numPr>
          <w:ilvl w:val="0"/>
          <w:numId w:val="2"/>
        </w:numPr>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lastRenderedPageBreak/>
        <w:t>I missed the level of confidence for time to detection. Further, the number of days to detection in Figure 3 seems quite low given the assumed sampling volume. In the population-wide strategy with 27 tests/100k/day, the figure shows that if 20% of positive specimens were selected per day for sequencing, the first specimen of the emerging variant would be sampled on day 14 (~1.6% prevalence based on Figure 2). Assuming 20% test positivity, this means that ~11 samples per day would be selected for sequencing. Using binomial sampling theory, this scenario seems to have a low probability of occurrence unless there is an assumption I am missing.</w:t>
      </w:r>
      <w:r w:rsidR="0086280F" w:rsidRPr="00F20042">
        <w:rPr>
          <w:rFonts w:ascii="Arial" w:eastAsia="Times New Roman" w:hAnsi="Arial" w:cs="Arial"/>
          <w:color w:val="4472C4" w:themeColor="accent1"/>
          <w:sz w:val="22"/>
          <w:szCs w:val="22"/>
        </w:rPr>
        <w:t xml:space="preserve"> </w:t>
      </w:r>
      <w:r w:rsidRPr="00F20042">
        <w:rPr>
          <w:rFonts w:ascii="Arial" w:eastAsia="Times New Roman" w:hAnsi="Arial" w:cs="Arial"/>
          <w:color w:val="4472C4" w:themeColor="accent1"/>
          <w:sz w:val="22"/>
          <w:szCs w:val="22"/>
        </w:rPr>
        <w:br/>
      </w:r>
    </w:p>
    <w:p w14:paraId="3A2D1DC8" w14:textId="62CF1E20" w:rsidR="0022560C" w:rsidRPr="00F20042" w:rsidRDefault="00FD38F0" w:rsidP="0022560C">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Figure 3</w:t>
      </w:r>
      <w:r w:rsidR="00895548" w:rsidRPr="00F20042">
        <w:rPr>
          <w:rFonts w:ascii="Arial" w:eastAsia="Times New Roman" w:hAnsi="Arial" w:cs="Arial"/>
          <w:color w:val="000000" w:themeColor="text1"/>
          <w:sz w:val="22"/>
          <w:szCs w:val="22"/>
        </w:rPr>
        <w:t xml:space="preserve"> </w:t>
      </w:r>
      <w:r w:rsidR="0022560C" w:rsidRPr="00F20042">
        <w:rPr>
          <w:rFonts w:ascii="Arial" w:eastAsia="Times New Roman" w:hAnsi="Arial" w:cs="Arial"/>
          <w:color w:val="000000" w:themeColor="text1"/>
          <w:sz w:val="22"/>
          <w:szCs w:val="22"/>
        </w:rPr>
        <w:t>plots the</w:t>
      </w:r>
      <w:r w:rsidR="00895548" w:rsidRPr="00F20042">
        <w:rPr>
          <w:rFonts w:ascii="Arial" w:eastAsia="Times New Roman" w:hAnsi="Arial" w:cs="Arial"/>
          <w:color w:val="000000" w:themeColor="text1"/>
          <w:sz w:val="22"/>
          <w:szCs w:val="22"/>
        </w:rPr>
        <w:t xml:space="preserve"> “expected day when the first variant specimen to be sequenced is sampled since </w:t>
      </w:r>
      <w:r w:rsidR="00191C20" w:rsidRPr="00F20042">
        <w:rPr>
          <w:rFonts w:ascii="Arial" w:eastAsia="Times New Roman" w:hAnsi="Arial" w:cs="Arial"/>
          <w:color w:val="000000" w:themeColor="text1"/>
          <w:sz w:val="22"/>
          <w:szCs w:val="22"/>
        </w:rPr>
        <w:t>variant</w:t>
      </w:r>
      <w:r w:rsidR="00895548" w:rsidRPr="00F20042">
        <w:rPr>
          <w:rFonts w:ascii="Arial" w:eastAsia="Times New Roman" w:hAnsi="Arial" w:cs="Arial"/>
          <w:color w:val="000000" w:themeColor="text1"/>
          <w:sz w:val="22"/>
          <w:szCs w:val="22"/>
        </w:rPr>
        <w:t xml:space="preserve"> introduction” as computed from the 1,000 </w:t>
      </w:r>
      <w:r w:rsidR="008338A8" w:rsidRPr="00F20042">
        <w:rPr>
          <w:rFonts w:ascii="Arial" w:eastAsia="Times New Roman" w:hAnsi="Arial" w:cs="Arial"/>
          <w:color w:val="000000" w:themeColor="text1"/>
          <w:sz w:val="22"/>
          <w:szCs w:val="22"/>
        </w:rPr>
        <w:t>independent</w:t>
      </w:r>
      <w:r w:rsidR="00895548" w:rsidRPr="00F20042">
        <w:rPr>
          <w:rFonts w:ascii="Arial" w:eastAsia="Times New Roman" w:hAnsi="Arial" w:cs="Arial"/>
          <w:color w:val="000000" w:themeColor="text1"/>
          <w:sz w:val="22"/>
          <w:szCs w:val="22"/>
        </w:rPr>
        <w:t xml:space="preserve"> </w:t>
      </w:r>
      <w:r w:rsidR="008338A8" w:rsidRPr="00F20042">
        <w:rPr>
          <w:rFonts w:ascii="Arial" w:eastAsia="Times New Roman" w:hAnsi="Arial" w:cs="Arial"/>
          <w:color w:val="000000" w:themeColor="text1"/>
          <w:sz w:val="22"/>
          <w:szCs w:val="22"/>
        </w:rPr>
        <w:t xml:space="preserve">random </w:t>
      </w:r>
      <w:r w:rsidR="00895548" w:rsidRPr="00F20042">
        <w:rPr>
          <w:rFonts w:ascii="Arial" w:eastAsia="Times New Roman" w:hAnsi="Arial" w:cs="Arial"/>
          <w:color w:val="000000" w:themeColor="text1"/>
          <w:sz w:val="22"/>
          <w:szCs w:val="22"/>
        </w:rPr>
        <w:t>surveillance simulations</w:t>
      </w:r>
      <w:r w:rsidR="0022560C" w:rsidRPr="00F20042">
        <w:rPr>
          <w:rFonts w:ascii="Arial" w:eastAsia="Times New Roman" w:hAnsi="Arial" w:cs="Arial"/>
          <w:color w:val="000000" w:themeColor="text1"/>
          <w:sz w:val="22"/>
          <w:szCs w:val="22"/>
        </w:rPr>
        <w:t xml:space="preserve">. We have revised the plot to include the standard deviation of the day of first variant specimen collection to reflect variability in detection outcomes across simulations.  </w:t>
      </w:r>
    </w:p>
    <w:p w14:paraId="1E87AB98" w14:textId="77777777" w:rsidR="00895548" w:rsidRPr="00F20042" w:rsidRDefault="00895548" w:rsidP="009E431E">
      <w:pPr>
        <w:pStyle w:val="ListParagraph"/>
        <w:ind w:left="360"/>
        <w:rPr>
          <w:rFonts w:ascii="Arial" w:eastAsia="Times New Roman" w:hAnsi="Arial" w:cs="Arial"/>
          <w:color w:val="000000" w:themeColor="text1"/>
          <w:sz w:val="22"/>
          <w:szCs w:val="22"/>
        </w:rPr>
      </w:pPr>
    </w:p>
    <w:p w14:paraId="25C41A64" w14:textId="53996EB9" w:rsidR="00741376" w:rsidRPr="00F20042" w:rsidRDefault="003E5DB4" w:rsidP="00493FB1">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Importantly, </w:t>
      </w:r>
      <w:r w:rsidR="009947FA" w:rsidRPr="00F20042">
        <w:rPr>
          <w:rFonts w:ascii="Arial" w:eastAsia="Times New Roman" w:hAnsi="Arial" w:cs="Arial"/>
          <w:color w:val="000000" w:themeColor="text1"/>
          <w:sz w:val="22"/>
          <w:szCs w:val="22"/>
        </w:rPr>
        <w:t xml:space="preserve">testing </w:t>
      </w:r>
      <w:r w:rsidR="007836F3" w:rsidRPr="00F20042">
        <w:rPr>
          <w:rFonts w:ascii="Arial" w:eastAsia="Times New Roman" w:hAnsi="Arial" w:cs="Arial"/>
          <w:color w:val="000000" w:themeColor="text1"/>
          <w:sz w:val="22"/>
          <w:szCs w:val="22"/>
        </w:rPr>
        <w:t>rate</w:t>
      </w:r>
      <w:r w:rsidR="003A3FD9" w:rsidRPr="00F20042">
        <w:rPr>
          <w:rFonts w:ascii="Arial" w:eastAsia="Times New Roman" w:hAnsi="Arial" w:cs="Arial"/>
          <w:color w:val="000000" w:themeColor="text1"/>
          <w:sz w:val="22"/>
          <w:szCs w:val="22"/>
        </w:rPr>
        <w:t xml:space="preserve"> (in the model and in reality)</w:t>
      </w:r>
      <w:r w:rsidR="007836F3" w:rsidRPr="00F20042">
        <w:rPr>
          <w:rFonts w:ascii="Arial" w:eastAsia="Times New Roman" w:hAnsi="Arial" w:cs="Arial"/>
          <w:color w:val="000000" w:themeColor="text1"/>
          <w:sz w:val="22"/>
          <w:szCs w:val="22"/>
        </w:rPr>
        <w:t xml:space="preserve"> is not static.</w:t>
      </w:r>
      <w:r w:rsidR="004B1C7E" w:rsidRPr="00F20042">
        <w:rPr>
          <w:rFonts w:ascii="Arial" w:eastAsia="Times New Roman" w:hAnsi="Arial" w:cs="Arial"/>
          <w:color w:val="000000" w:themeColor="text1"/>
          <w:sz w:val="22"/>
          <w:szCs w:val="22"/>
        </w:rPr>
        <w:t xml:space="preserve"> </w:t>
      </w:r>
      <w:r w:rsidR="00106EFF" w:rsidRPr="00F20042">
        <w:rPr>
          <w:rFonts w:ascii="Arial" w:eastAsia="Times New Roman" w:hAnsi="Arial" w:cs="Arial"/>
          <w:color w:val="000000" w:themeColor="text1"/>
          <w:sz w:val="22"/>
          <w:szCs w:val="22"/>
        </w:rPr>
        <w:t>M</w:t>
      </w:r>
      <w:r w:rsidR="004B1C7E" w:rsidRPr="00F20042">
        <w:rPr>
          <w:rFonts w:ascii="Arial" w:eastAsia="Times New Roman" w:hAnsi="Arial" w:cs="Arial"/>
          <w:color w:val="000000" w:themeColor="text1"/>
          <w:sz w:val="22"/>
          <w:szCs w:val="22"/>
        </w:rPr>
        <w:t xml:space="preserve">any LMICs </w:t>
      </w:r>
      <w:r w:rsidR="00980FC1" w:rsidRPr="00F20042">
        <w:rPr>
          <w:rFonts w:ascii="Arial" w:eastAsia="Times New Roman" w:hAnsi="Arial" w:cs="Arial"/>
          <w:color w:val="000000" w:themeColor="text1"/>
          <w:sz w:val="22"/>
          <w:szCs w:val="22"/>
        </w:rPr>
        <w:t>could</w:t>
      </w:r>
      <w:r w:rsidR="004B1C7E" w:rsidRPr="00F20042">
        <w:rPr>
          <w:rFonts w:ascii="Arial" w:eastAsia="Times New Roman" w:hAnsi="Arial" w:cs="Arial"/>
          <w:color w:val="000000" w:themeColor="text1"/>
          <w:sz w:val="22"/>
          <w:szCs w:val="22"/>
        </w:rPr>
        <w:t xml:space="preserve"> only meet testing demand outside of periods when infections peaked but struggled to maintain sufficient testing capacity during the peak of outbreak</w:t>
      </w:r>
      <w:r w:rsidR="00A911AB" w:rsidRPr="00F20042">
        <w:rPr>
          <w:rFonts w:ascii="Arial" w:eastAsia="Times New Roman" w:hAnsi="Arial" w:cs="Arial"/>
          <w:color w:val="000000" w:themeColor="text1"/>
          <w:sz w:val="22"/>
          <w:szCs w:val="22"/>
        </w:rPr>
        <w:t>s</w:t>
      </w:r>
      <w:r w:rsidR="004B1C7E" w:rsidRPr="00F20042">
        <w:rPr>
          <w:rFonts w:ascii="Arial" w:eastAsia="Times New Roman" w:hAnsi="Arial" w:cs="Arial"/>
          <w:color w:val="000000" w:themeColor="text1"/>
          <w:sz w:val="22"/>
          <w:szCs w:val="22"/>
        </w:rPr>
        <w:t xml:space="preserve"> (Salyer et al., The Lancet, 2021).</w:t>
      </w:r>
      <w:r w:rsidR="00D73751" w:rsidRPr="00F20042">
        <w:rPr>
          <w:rFonts w:ascii="Arial" w:eastAsia="Times New Roman" w:hAnsi="Arial" w:cs="Arial"/>
          <w:color w:val="000000" w:themeColor="text1"/>
          <w:sz w:val="22"/>
          <w:szCs w:val="22"/>
        </w:rPr>
        <w:t xml:space="preserve"> This </w:t>
      </w:r>
      <w:r w:rsidR="00493FB1" w:rsidRPr="00F20042">
        <w:rPr>
          <w:rFonts w:ascii="Arial" w:eastAsia="Times New Roman" w:hAnsi="Arial" w:cs="Arial"/>
          <w:color w:val="000000" w:themeColor="text1"/>
          <w:sz w:val="22"/>
          <w:szCs w:val="22"/>
        </w:rPr>
        <w:t>is</w:t>
      </w:r>
      <w:r w:rsidR="00D73751" w:rsidRPr="00F20042">
        <w:rPr>
          <w:rFonts w:ascii="Arial" w:eastAsia="Times New Roman" w:hAnsi="Arial" w:cs="Arial"/>
          <w:color w:val="000000" w:themeColor="text1"/>
          <w:sz w:val="22"/>
          <w:szCs w:val="22"/>
        </w:rPr>
        <w:t xml:space="preserve"> </w:t>
      </w:r>
      <w:r w:rsidR="00493FB1" w:rsidRPr="00F20042">
        <w:rPr>
          <w:rFonts w:ascii="Arial" w:eastAsia="Times New Roman" w:hAnsi="Arial" w:cs="Arial"/>
          <w:color w:val="000000" w:themeColor="text1"/>
          <w:sz w:val="22"/>
          <w:szCs w:val="22"/>
        </w:rPr>
        <w:t>also known to us through</w:t>
      </w:r>
      <w:r w:rsidR="00D73751" w:rsidRPr="00F20042">
        <w:rPr>
          <w:rFonts w:ascii="Arial" w:eastAsia="Times New Roman" w:hAnsi="Arial" w:cs="Arial"/>
          <w:color w:val="000000" w:themeColor="text1"/>
          <w:sz w:val="22"/>
          <w:szCs w:val="22"/>
        </w:rPr>
        <w:t xml:space="preserve"> our FIND co-authors</w:t>
      </w:r>
      <w:r w:rsidR="003A4E4A" w:rsidRPr="00F20042">
        <w:rPr>
          <w:rFonts w:ascii="Arial" w:eastAsia="Times New Roman" w:hAnsi="Arial" w:cs="Arial"/>
          <w:color w:val="000000" w:themeColor="text1"/>
          <w:sz w:val="22"/>
          <w:szCs w:val="22"/>
        </w:rPr>
        <w:t xml:space="preserve"> </w:t>
      </w:r>
      <w:r w:rsidR="00493FB1" w:rsidRPr="00F20042">
        <w:rPr>
          <w:rFonts w:ascii="Arial" w:eastAsia="Times New Roman" w:hAnsi="Arial" w:cs="Arial"/>
          <w:color w:val="000000" w:themeColor="text1"/>
          <w:sz w:val="22"/>
          <w:szCs w:val="22"/>
        </w:rPr>
        <w:t>working</w:t>
      </w:r>
      <w:r w:rsidR="006B20EE" w:rsidRPr="00F20042">
        <w:rPr>
          <w:rFonts w:ascii="Arial" w:eastAsia="Times New Roman" w:hAnsi="Arial" w:cs="Arial"/>
          <w:color w:val="000000" w:themeColor="text1"/>
          <w:sz w:val="22"/>
          <w:szCs w:val="22"/>
        </w:rPr>
        <w:t xml:space="preserve"> on testing distribution</w:t>
      </w:r>
      <w:r w:rsidR="00493FB1" w:rsidRPr="00F20042">
        <w:rPr>
          <w:rFonts w:ascii="Arial" w:eastAsia="Times New Roman" w:hAnsi="Arial" w:cs="Arial"/>
          <w:color w:val="000000" w:themeColor="text1"/>
          <w:sz w:val="22"/>
          <w:szCs w:val="22"/>
        </w:rPr>
        <w:t xml:space="preserve"> with local</w:t>
      </w:r>
      <w:r w:rsidR="003A4E4A" w:rsidRPr="00F20042">
        <w:rPr>
          <w:rFonts w:ascii="Arial" w:eastAsia="Times New Roman" w:hAnsi="Arial" w:cs="Arial"/>
          <w:color w:val="000000" w:themeColor="text1"/>
          <w:sz w:val="22"/>
          <w:szCs w:val="22"/>
        </w:rPr>
        <w:t xml:space="preserve"> public health officials in many LMICs</w:t>
      </w:r>
      <w:r w:rsidR="00D73751" w:rsidRPr="00F20042">
        <w:rPr>
          <w:rFonts w:ascii="Arial" w:eastAsia="Times New Roman" w:hAnsi="Arial" w:cs="Arial"/>
          <w:color w:val="000000" w:themeColor="text1"/>
          <w:sz w:val="22"/>
          <w:szCs w:val="22"/>
        </w:rPr>
        <w:t>.</w:t>
      </w:r>
      <w:r w:rsidR="00493FB1" w:rsidRPr="00F20042">
        <w:rPr>
          <w:rFonts w:ascii="Arial" w:eastAsia="Times New Roman" w:hAnsi="Arial" w:cs="Arial"/>
          <w:color w:val="000000" w:themeColor="text1"/>
          <w:sz w:val="22"/>
          <w:szCs w:val="22"/>
        </w:rPr>
        <w:t xml:space="preserve"> </w:t>
      </w:r>
      <w:r w:rsidR="007836F3" w:rsidRPr="00F20042">
        <w:rPr>
          <w:rFonts w:ascii="Arial" w:eastAsia="Times New Roman" w:hAnsi="Arial" w:cs="Arial"/>
          <w:color w:val="000000" w:themeColor="text1"/>
          <w:sz w:val="22"/>
          <w:szCs w:val="22"/>
        </w:rPr>
        <w:t>As such,</w:t>
      </w:r>
      <w:r w:rsidR="006903FC" w:rsidRPr="00F20042">
        <w:rPr>
          <w:rFonts w:ascii="Arial" w:eastAsia="Times New Roman" w:hAnsi="Arial" w:cs="Arial"/>
          <w:color w:val="000000" w:themeColor="text1"/>
          <w:sz w:val="22"/>
          <w:szCs w:val="22"/>
        </w:rPr>
        <w:t xml:space="preserve"> the reported</w:t>
      </w:r>
      <w:r w:rsidR="007836F3" w:rsidRPr="00F20042">
        <w:rPr>
          <w:rFonts w:ascii="Arial" w:eastAsia="Times New Roman" w:hAnsi="Arial" w:cs="Arial"/>
          <w:color w:val="000000" w:themeColor="text1"/>
          <w:sz w:val="22"/>
          <w:szCs w:val="22"/>
        </w:rPr>
        <w:t xml:space="preserve"> </w:t>
      </w:r>
      <w:r w:rsidR="004B1C7E" w:rsidRPr="00F20042">
        <w:rPr>
          <w:rFonts w:ascii="Arial" w:eastAsia="Times New Roman" w:hAnsi="Arial" w:cs="Arial"/>
          <w:color w:val="000000" w:themeColor="text1"/>
          <w:sz w:val="22"/>
          <w:szCs w:val="22"/>
        </w:rPr>
        <w:t>27 tests/100,000 people/day is the</w:t>
      </w:r>
      <w:r w:rsidR="007836F3" w:rsidRPr="00F20042">
        <w:rPr>
          <w:rFonts w:ascii="Arial" w:eastAsia="Times New Roman" w:hAnsi="Arial" w:cs="Arial"/>
          <w:color w:val="000000" w:themeColor="text1"/>
          <w:sz w:val="22"/>
          <w:szCs w:val="22"/>
        </w:rPr>
        <w:t xml:space="preserve"> “</w:t>
      </w:r>
      <w:r w:rsidR="007836F3" w:rsidRPr="00F20042">
        <w:rPr>
          <w:rFonts w:ascii="Arial" w:eastAsia="Times New Roman" w:hAnsi="Arial" w:cs="Arial"/>
          <w:i/>
          <w:color w:val="000000" w:themeColor="text1"/>
          <w:sz w:val="22"/>
          <w:szCs w:val="22"/>
          <w:u w:val="single"/>
        </w:rPr>
        <w:t>mean</w:t>
      </w:r>
      <w:r w:rsidR="007836F3" w:rsidRPr="00F20042">
        <w:rPr>
          <w:rFonts w:ascii="Arial" w:eastAsia="Times New Roman" w:hAnsi="Arial" w:cs="Arial"/>
          <w:color w:val="000000" w:themeColor="text1"/>
          <w:sz w:val="22"/>
          <w:szCs w:val="22"/>
        </w:rPr>
        <w:t xml:space="preserve"> testing rate” in LMICs</w:t>
      </w:r>
      <w:r w:rsidR="004B1C7E" w:rsidRPr="00F20042">
        <w:rPr>
          <w:rFonts w:ascii="Arial" w:eastAsia="Times New Roman" w:hAnsi="Arial" w:cs="Arial"/>
          <w:color w:val="000000" w:themeColor="text1"/>
          <w:sz w:val="22"/>
          <w:szCs w:val="22"/>
        </w:rPr>
        <w:t xml:space="preserve"> over time</w:t>
      </w:r>
      <w:r w:rsidR="006903FC" w:rsidRPr="00F20042">
        <w:rPr>
          <w:rFonts w:ascii="Arial" w:eastAsia="Times New Roman" w:hAnsi="Arial" w:cs="Arial"/>
          <w:color w:val="000000" w:themeColor="text1"/>
          <w:sz w:val="22"/>
          <w:szCs w:val="22"/>
        </w:rPr>
        <w:t xml:space="preserve">. It is not </w:t>
      </w:r>
      <w:r w:rsidR="00FD3584" w:rsidRPr="00F20042">
        <w:rPr>
          <w:rFonts w:ascii="Arial" w:eastAsia="Times New Roman" w:hAnsi="Arial" w:cs="Arial"/>
          <w:color w:val="000000" w:themeColor="text1"/>
          <w:sz w:val="22"/>
          <w:szCs w:val="22"/>
        </w:rPr>
        <w:t>the fixed number of</w:t>
      </w:r>
      <w:r w:rsidR="004B1C7E" w:rsidRPr="00F20042">
        <w:rPr>
          <w:rFonts w:ascii="Arial" w:eastAsia="Times New Roman" w:hAnsi="Arial" w:cs="Arial"/>
          <w:color w:val="000000" w:themeColor="text1"/>
          <w:sz w:val="22"/>
          <w:szCs w:val="22"/>
        </w:rPr>
        <w:t xml:space="preserve"> tests performed per day</w:t>
      </w:r>
      <w:r w:rsidR="007836F3" w:rsidRPr="00F20042">
        <w:rPr>
          <w:rFonts w:ascii="Arial" w:eastAsia="Times New Roman" w:hAnsi="Arial" w:cs="Arial"/>
          <w:color w:val="000000" w:themeColor="text1"/>
          <w:sz w:val="22"/>
          <w:szCs w:val="22"/>
        </w:rPr>
        <w:t>.</w:t>
      </w:r>
      <w:r w:rsidR="001A6B4D" w:rsidRPr="00F20042">
        <w:rPr>
          <w:rFonts w:ascii="Arial" w:eastAsia="Times New Roman" w:hAnsi="Arial" w:cs="Arial"/>
          <w:color w:val="000000" w:themeColor="text1"/>
          <w:sz w:val="22"/>
          <w:szCs w:val="22"/>
        </w:rPr>
        <w:t xml:space="preserve"> </w:t>
      </w:r>
      <w:r w:rsidR="00C30BB9" w:rsidRPr="00F20042">
        <w:rPr>
          <w:rFonts w:ascii="Arial" w:eastAsia="Times New Roman" w:hAnsi="Arial" w:cs="Arial"/>
          <w:color w:val="000000" w:themeColor="text1"/>
          <w:sz w:val="22"/>
          <w:szCs w:val="22"/>
        </w:rPr>
        <w:t>As</w:t>
      </w:r>
      <w:r w:rsidR="00442AB0" w:rsidRPr="00F20042">
        <w:rPr>
          <w:rFonts w:ascii="Arial" w:eastAsia="Times New Roman" w:hAnsi="Arial" w:cs="Arial"/>
          <w:color w:val="000000" w:themeColor="text1"/>
          <w:sz w:val="22"/>
          <w:szCs w:val="22"/>
        </w:rPr>
        <w:t xml:space="preserve"> stated in the Methods</w:t>
      </w:r>
      <w:r w:rsidR="00C30BB9" w:rsidRPr="00F20042">
        <w:rPr>
          <w:rFonts w:ascii="Arial" w:eastAsia="Times New Roman" w:hAnsi="Arial" w:cs="Arial"/>
          <w:color w:val="000000" w:themeColor="text1"/>
          <w:sz w:val="22"/>
          <w:szCs w:val="22"/>
        </w:rPr>
        <w:t xml:space="preserve"> section, </w:t>
      </w:r>
      <w:r w:rsidR="004B1C7E" w:rsidRPr="00F20042">
        <w:rPr>
          <w:rFonts w:ascii="Arial" w:eastAsia="Times New Roman" w:hAnsi="Arial" w:cs="Arial"/>
          <w:color w:val="000000" w:themeColor="text1"/>
          <w:sz w:val="22"/>
          <w:szCs w:val="22"/>
        </w:rPr>
        <w:t>we</w:t>
      </w:r>
      <w:r w:rsidR="00741376" w:rsidRPr="00F20042">
        <w:rPr>
          <w:rFonts w:ascii="Arial" w:eastAsia="Times New Roman" w:hAnsi="Arial" w:cs="Arial"/>
          <w:color w:val="000000" w:themeColor="text1"/>
          <w:sz w:val="22"/>
          <w:szCs w:val="22"/>
        </w:rPr>
        <w:t xml:space="preserve"> had</w:t>
      </w:r>
      <w:r w:rsidR="004B1C7E" w:rsidRPr="00F20042">
        <w:rPr>
          <w:rFonts w:ascii="Arial" w:eastAsia="Times New Roman" w:hAnsi="Arial" w:cs="Arial"/>
          <w:color w:val="000000" w:themeColor="text1"/>
          <w:sz w:val="22"/>
          <w:szCs w:val="22"/>
        </w:rPr>
        <w:t xml:space="preserve"> </w:t>
      </w:r>
      <w:r w:rsidR="00741376" w:rsidRPr="00F20042">
        <w:rPr>
          <w:rFonts w:ascii="Arial" w:eastAsia="Times New Roman" w:hAnsi="Arial" w:cs="Arial"/>
          <w:color w:val="000000" w:themeColor="text1"/>
          <w:sz w:val="22"/>
          <w:szCs w:val="22"/>
        </w:rPr>
        <w:t>assumed that test stocks were replenished weekly</w:t>
      </w:r>
      <w:r w:rsidR="006903FC" w:rsidRPr="00F20042">
        <w:rPr>
          <w:rFonts w:ascii="Arial" w:eastAsia="Times New Roman" w:hAnsi="Arial" w:cs="Arial"/>
          <w:color w:val="000000" w:themeColor="text1"/>
          <w:sz w:val="22"/>
          <w:szCs w:val="22"/>
        </w:rPr>
        <w:t xml:space="preserve"> on top of any unused tests from the previous week. This thus largely </w:t>
      </w:r>
      <w:r w:rsidR="006B20EE" w:rsidRPr="00F20042">
        <w:rPr>
          <w:rFonts w:ascii="Arial" w:eastAsia="Times New Roman" w:hAnsi="Arial" w:cs="Arial"/>
          <w:color w:val="000000" w:themeColor="text1"/>
          <w:sz w:val="22"/>
          <w:szCs w:val="22"/>
        </w:rPr>
        <w:t>reflected</w:t>
      </w:r>
      <w:r w:rsidR="006903FC" w:rsidRPr="00F20042">
        <w:rPr>
          <w:rFonts w:ascii="Arial" w:eastAsia="Times New Roman" w:hAnsi="Arial" w:cs="Arial"/>
          <w:color w:val="000000" w:themeColor="text1"/>
          <w:sz w:val="22"/>
          <w:szCs w:val="22"/>
        </w:rPr>
        <w:t xml:space="preserve"> the situation in most LMICs where</w:t>
      </w:r>
      <w:r w:rsidR="00741376" w:rsidRPr="00F20042">
        <w:rPr>
          <w:rFonts w:ascii="Arial" w:eastAsia="Times New Roman" w:hAnsi="Arial" w:cs="Arial"/>
          <w:color w:val="000000" w:themeColor="text1"/>
          <w:sz w:val="22"/>
          <w:szCs w:val="22"/>
        </w:rPr>
        <w:t xml:space="preserve"> </w:t>
      </w:r>
      <w:r w:rsidR="006903FC" w:rsidRPr="00F20042">
        <w:rPr>
          <w:rFonts w:ascii="Arial" w:eastAsia="Times New Roman" w:hAnsi="Arial" w:cs="Arial"/>
          <w:color w:val="000000" w:themeColor="text1"/>
          <w:sz w:val="22"/>
          <w:szCs w:val="22"/>
        </w:rPr>
        <w:t xml:space="preserve">testing demand </w:t>
      </w:r>
      <w:r w:rsidR="00980FC1" w:rsidRPr="00F20042">
        <w:rPr>
          <w:rFonts w:ascii="Arial" w:eastAsia="Times New Roman" w:hAnsi="Arial" w:cs="Arial"/>
          <w:color w:val="000000" w:themeColor="text1"/>
          <w:sz w:val="22"/>
          <w:szCs w:val="22"/>
        </w:rPr>
        <w:t>was</w:t>
      </w:r>
      <w:r w:rsidR="006903FC" w:rsidRPr="00F20042">
        <w:rPr>
          <w:rFonts w:ascii="Arial" w:eastAsia="Times New Roman" w:hAnsi="Arial" w:cs="Arial"/>
          <w:color w:val="000000" w:themeColor="text1"/>
          <w:sz w:val="22"/>
          <w:szCs w:val="22"/>
        </w:rPr>
        <w:t xml:space="preserve"> largely fulfilled at the start and end of </w:t>
      </w:r>
      <w:r w:rsidR="00980FC1" w:rsidRPr="00F20042">
        <w:rPr>
          <w:rFonts w:ascii="Arial" w:eastAsia="Times New Roman" w:hAnsi="Arial" w:cs="Arial"/>
          <w:color w:val="000000" w:themeColor="text1"/>
          <w:sz w:val="22"/>
          <w:szCs w:val="22"/>
        </w:rPr>
        <w:t>an</w:t>
      </w:r>
      <w:r w:rsidR="006903FC" w:rsidRPr="00F20042">
        <w:rPr>
          <w:rFonts w:ascii="Arial" w:eastAsia="Times New Roman" w:hAnsi="Arial" w:cs="Arial"/>
          <w:color w:val="000000" w:themeColor="text1"/>
          <w:sz w:val="22"/>
          <w:szCs w:val="22"/>
        </w:rPr>
        <w:t xml:space="preserve"> epidemic wave but </w:t>
      </w:r>
      <w:r w:rsidR="004D186B" w:rsidRPr="00F20042">
        <w:rPr>
          <w:rFonts w:ascii="Arial" w:eastAsia="Times New Roman" w:hAnsi="Arial" w:cs="Arial"/>
          <w:color w:val="000000" w:themeColor="text1"/>
          <w:sz w:val="22"/>
          <w:szCs w:val="22"/>
        </w:rPr>
        <w:t>difficult to</w:t>
      </w:r>
      <w:r w:rsidR="006903FC" w:rsidRPr="00F20042">
        <w:rPr>
          <w:rFonts w:ascii="Arial" w:eastAsia="Times New Roman" w:hAnsi="Arial" w:cs="Arial"/>
          <w:color w:val="000000" w:themeColor="text1"/>
          <w:sz w:val="22"/>
          <w:szCs w:val="22"/>
        </w:rPr>
        <w:t xml:space="preserve"> maintain during </w:t>
      </w:r>
      <w:r w:rsidR="004D186B" w:rsidRPr="00F20042">
        <w:rPr>
          <w:rFonts w:ascii="Arial" w:eastAsia="Times New Roman" w:hAnsi="Arial" w:cs="Arial"/>
          <w:color w:val="000000" w:themeColor="text1"/>
          <w:sz w:val="22"/>
          <w:szCs w:val="22"/>
        </w:rPr>
        <w:t xml:space="preserve">peak </w:t>
      </w:r>
      <w:r w:rsidR="006903FC" w:rsidRPr="00F20042">
        <w:rPr>
          <w:rFonts w:ascii="Arial" w:eastAsia="Times New Roman" w:hAnsi="Arial" w:cs="Arial"/>
          <w:color w:val="000000" w:themeColor="text1"/>
          <w:sz w:val="22"/>
          <w:szCs w:val="22"/>
        </w:rPr>
        <w:t>infection</w:t>
      </w:r>
      <w:r w:rsidR="004D186B" w:rsidRPr="00F20042">
        <w:rPr>
          <w:rFonts w:ascii="Arial" w:eastAsia="Times New Roman" w:hAnsi="Arial" w:cs="Arial"/>
          <w:color w:val="000000" w:themeColor="text1"/>
          <w:sz w:val="22"/>
          <w:szCs w:val="22"/>
        </w:rPr>
        <w:t>s</w:t>
      </w:r>
      <w:r w:rsidR="00741376" w:rsidRPr="00F20042">
        <w:rPr>
          <w:rFonts w:ascii="Arial" w:eastAsia="Times New Roman" w:hAnsi="Arial" w:cs="Arial"/>
          <w:color w:val="000000" w:themeColor="text1"/>
          <w:sz w:val="22"/>
          <w:szCs w:val="22"/>
        </w:rPr>
        <w:t xml:space="preserve">: </w:t>
      </w:r>
    </w:p>
    <w:p w14:paraId="699D111C" w14:textId="77777777" w:rsidR="00741376" w:rsidRPr="00F20042" w:rsidRDefault="00741376" w:rsidP="009E431E">
      <w:pPr>
        <w:pStyle w:val="ListParagraph"/>
        <w:ind w:left="360"/>
        <w:rPr>
          <w:rFonts w:ascii="Arial" w:eastAsia="Times New Roman" w:hAnsi="Arial" w:cs="Arial"/>
          <w:color w:val="000000" w:themeColor="text1"/>
          <w:sz w:val="22"/>
          <w:szCs w:val="22"/>
        </w:rPr>
      </w:pPr>
    </w:p>
    <w:p w14:paraId="5C41DE4F" w14:textId="1844DFDD" w:rsidR="00741376" w:rsidRPr="00F20042" w:rsidRDefault="00741376" w:rsidP="00E8328F">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Line </w:t>
      </w:r>
      <w:r w:rsidR="00B0252E" w:rsidRPr="00F20042">
        <w:rPr>
          <w:rFonts w:ascii="Arial" w:eastAsia="Times New Roman" w:hAnsi="Arial" w:cs="Arial"/>
          <w:color w:val="000000" w:themeColor="text1"/>
          <w:sz w:val="22"/>
          <w:szCs w:val="22"/>
        </w:rPr>
        <w:t>45</w:t>
      </w:r>
      <w:r w:rsidR="000958CD" w:rsidRPr="00F20042">
        <w:rPr>
          <w:rFonts w:ascii="Arial" w:eastAsia="Times New Roman" w:hAnsi="Arial" w:cs="Arial"/>
          <w:color w:val="000000" w:themeColor="text1"/>
          <w:sz w:val="22"/>
          <w:szCs w:val="22"/>
        </w:rPr>
        <w:t>9</w:t>
      </w:r>
      <w:r w:rsidRPr="00F20042">
        <w:rPr>
          <w:rFonts w:ascii="Arial" w:eastAsia="Times New Roman" w:hAnsi="Arial" w:cs="Arial"/>
          <w:color w:val="000000" w:themeColor="text1"/>
          <w:sz w:val="22"/>
          <w:szCs w:val="22"/>
        </w:rPr>
        <w:t xml:space="preserve">: </w:t>
      </w:r>
      <w:r w:rsidR="00442AB0" w:rsidRPr="00F20042">
        <w:rPr>
          <w:rFonts w:ascii="Arial" w:eastAsia="Times New Roman" w:hAnsi="Arial" w:cs="Arial"/>
          <w:color w:val="000000" w:themeColor="text1"/>
          <w:sz w:val="22"/>
          <w:szCs w:val="22"/>
        </w:rPr>
        <w:t>“</w:t>
      </w:r>
      <w:r w:rsidR="00E76588" w:rsidRPr="00F20042">
        <w:rPr>
          <w:rFonts w:ascii="Arial" w:eastAsia="Times New Roman" w:hAnsi="Arial" w:cs="Arial"/>
          <w:i/>
          <w:color w:val="000000" w:themeColor="text1"/>
          <w:sz w:val="22"/>
          <w:szCs w:val="22"/>
          <w:lang w:val="en-US"/>
        </w:rPr>
        <w:t>We varied levels of Ag-RDT stocks per day (i.e., 27, 100, and 200-1,000 (in increments of 200) tests/100k/day), running 10 independent epidemic simulations for each testing rate. Given the start of a week on Monday, we assumed that a week’s worth of tests are delivered to healthcare facilities every Monday and unused Ag-RDTs in the previous week are carried forward into the next week. If test stocks for a particular week were exhausted before the end of the week, testing for the rest of that week ceased.</w:t>
      </w:r>
      <w:r w:rsidR="00442AB0" w:rsidRPr="00F20042">
        <w:rPr>
          <w:rFonts w:ascii="Arial" w:eastAsia="Times New Roman" w:hAnsi="Arial" w:cs="Arial"/>
          <w:color w:val="000000" w:themeColor="text1"/>
          <w:sz w:val="22"/>
          <w:szCs w:val="22"/>
        </w:rPr>
        <w:t>”</w:t>
      </w:r>
    </w:p>
    <w:p w14:paraId="15F43B10" w14:textId="558A8F41" w:rsidR="00075DC2" w:rsidRPr="00F20042" w:rsidRDefault="00075DC2" w:rsidP="00E8328F">
      <w:pPr>
        <w:pStyle w:val="ListParagraph"/>
        <w:ind w:left="360"/>
        <w:rPr>
          <w:rFonts w:ascii="Arial" w:eastAsia="Times New Roman" w:hAnsi="Arial" w:cs="Arial"/>
          <w:color w:val="000000" w:themeColor="text1"/>
          <w:sz w:val="22"/>
          <w:szCs w:val="22"/>
        </w:rPr>
      </w:pPr>
    </w:p>
    <w:p w14:paraId="35A07802" w14:textId="74761BC0" w:rsidR="00895548" w:rsidRPr="00F20042" w:rsidRDefault="004D186B" w:rsidP="00E8328F">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In other words, </w:t>
      </w:r>
      <w:r w:rsidR="00D73751" w:rsidRPr="00F20042">
        <w:rPr>
          <w:rFonts w:ascii="Arial" w:eastAsia="Times New Roman" w:hAnsi="Arial" w:cs="Arial"/>
          <w:color w:val="000000" w:themeColor="text1"/>
          <w:sz w:val="22"/>
          <w:szCs w:val="22"/>
        </w:rPr>
        <w:t xml:space="preserve">for 1,000,000 people, </w:t>
      </w:r>
      <w:r w:rsidRPr="00F20042">
        <w:rPr>
          <w:rFonts w:ascii="Arial" w:eastAsia="Times New Roman" w:hAnsi="Arial" w:cs="Arial"/>
          <w:color w:val="000000" w:themeColor="text1"/>
          <w:sz w:val="22"/>
          <w:szCs w:val="22"/>
        </w:rPr>
        <w:t xml:space="preserve">there </w:t>
      </w:r>
      <w:r w:rsidR="001C3E90" w:rsidRPr="00F20042">
        <w:rPr>
          <w:rFonts w:ascii="Arial" w:eastAsia="Times New Roman" w:hAnsi="Arial" w:cs="Arial"/>
          <w:color w:val="000000" w:themeColor="text1"/>
          <w:sz w:val="22"/>
          <w:szCs w:val="22"/>
        </w:rPr>
        <w:t>could</w:t>
      </w:r>
      <w:r w:rsidRPr="00F20042">
        <w:rPr>
          <w:rFonts w:ascii="Arial" w:eastAsia="Times New Roman" w:hAnsi="Arial" w:cs="Arial"/>
          <w:color w:val="000000" w:themeColor="text1"/>
          <w:sz w:val="22"/>
          <w:szCs w:val="22"/>
        </w:rPr>
        <w:t xml:space="preserve"> be</w:t>
      </w:r>
      <w:r w:rsidR="00493FB1" w:rsidRPr="00F20042">
        <w:rPr>
          <w:rFonts w:ascii="Arial" w:eastAsia="Times New Roman" w:hAnsi="Arial" w:cs="Arial"/>
          <w:color w:val="000000" w:themeColor="text1"/>
          <w:sz w:val="22"/>
          <w:szCs w:val="22"/>
        </w:rPr>
        <w:t xml:space="preserve"> as many as</w:t>
      </w:r>
      <w:r w:rsidRPr="00F20042">
        <w:rPr>
          <w:rFonts w:ascii="Arial" w:eastAsia="Times New Roman" w:hAnsi="Arial" w:cs="Arial"/>
          <w:color w:val="000000" w:themeColor="text1"/>
          <w:sz w:val="22"/>
          <w:szCs w:val="22"/>
        </w:rPr>
        <w:t xml:space="preserve"> </w:t>
      </w:r>
      <w:r w:rsidR="001C3E90" w:rsidRPr="00F20042">
        <w:rPr>
          <w:rFonts w:ascii="Arial" w:eastAsia="Times New Roman" w:hAnsi="Arial" w:cs="Arial"/>
          <w:color w:val="000000" w:themeColor="text1"/>
          <w:sz w:val="22"/>
          <w:szCs w:val="22"/>
        </w:rPr>
        <w:t>~</w:t>
      </w:r>
      <w:r w:rsidRPr="00F20042">
        <w:rPr>
          <w:rFonts w:ascii="Arial" w:eastAsia="Times New Roman" w:hAnsi="Arial" w:cs="Arial"/>
          <w:color w:val="000000" w:themeColor="text1"/>
          <w:sz w:val="22"/>
          <w:szCs w:val="22"/>
        </w:rPr>
        <w:t>1890 tests available</w:t>
      </w:r>
      <w:r w:rsidR="001C3E90" w:rsidRPr="00F20042">
        <w:rPr>
          <w:rFonts w:ascii="Arial" w:eastAsia="Times New Roman" w:hAnsi="Arial" w:cs="Arial"/>
          <w:color w:val="000000" w:themeColor="text1"/>
          <w:sz w:val="22"/>
          <w:szCs w:val="22"/>
        </w:rPr>
        <w:t xml:space="preserve"> and ~380 diagnoses (assuming 20% test positivity) at the start of a week. </w:t>
      </w:r>
      <w:r w:rsidR="00D73751" w:rsidRPr="00F20042">
        <w:rPr>
          <w:rFonts w:ascii="Arial" w:eastAsia="Times New Roman" w:hAnsi="Arial" w:cs="Arial"/>
          <w:color w:val="000000" w:themeColor="text1"/>
          <w:sz w:val="22"/>
          <w:szCs w:val="22"/>
        </w:rPr>
        <w:t xml:space="preserve">With </w:t>
      </w:r>
      <w:r w:rsidR="001C3E90" w:rsidRPr="00F20042">
        <w:rPr>
          <w:rFonts w:ascii="Arial" w:eastAsia="Times New Roman" w:hAnsi="Arial" w:cs="Arial"/>
          <w:color w:val="000000" w:themeColor="text1"/>
          <w:sz w:val="22"/>
          <w:szCs w:val="22"/>
        </w:rPr>
        <w:t>2</w:t>
      </w:r>
      <w:r w:rsidR="00D73751" w:rsidRPr="00F20042">
        <w:rPr>
          <w:rFonts w:ascii="Arial" w:eastAsia="Times New Roman" w:hAnsi="Arial" w:cs="Arial"/>
          <w:color w:val="000000" w:themeColor="text1"/>
          <w:sz w:val="22"/>
          <w:szCs w:val="22"/>
        </w:rPr>
        <w:t>0% of positive specimens sequenced (~</w:t>
      </w:r>
      <w:r w:rsidR="001C3E90" w:rsidRPr="00F20042">
        <w:rPr>
          <w:rFonts w:ascii="Arial" w:eastAsia="Times New Roman" w:hAnsi="Arial" w:cs="Arial"/>
          <w:color w:val="000000" w:themeColor="text1"/>
          <w:sz w:val="22"/>
          <w:szCs w:val="22"/>
        </w:rPr>
        <w:t>75</w:t>
      </w:r>
      <w:r w:rsidR="00D73751" w:rsidRPr="00F20042">
        <w:rPr>
          <w:rFonts w:ascii="Arial" w:eastAsia="Times New Roman" w:hAnsi="Arial" w:cs="Arial"/>
          <w:color w:val="000000" w:themeColor="text1"/>
          <w:sz w:val="22"/>
          <w:szCs w:val="22"/>
        </w:rPr>
        <w:t xml:space="preserve"> sequences),</w:t>
      </w:r>
      <w:r w:rsidR="001C3E90" w:rsidRPr="00F20042">
        <w:rPr>
          <w:rFonts w:ascii="Arial" w:eastAsia="Times New Roman" w:hAnsi="Arial" w:cs="Arial"/>
          <w:color w:val="000000" w:themeColor="text1"/>
          <w:sz w:val="22"/>
          <w:szCs w:val="22"/>
        </w:rPr>
        <w:t xml:space="preserve"> by binomial sampling,</w:t>
      </w:r>
      <w:r w:rsidR="00D73751" w:rsidRPr="00F20042">
        <w:rPr>
          <w:rFonts w:ascii="Arial" w:eastAsia="Times New Roman" w:hAnsi="Arial" w:cs="Arial"/>
          <w:color w:val="000000" w:themeColor="text1"/>
          <w:sz w:val="22"/>
          <w:szCs w:val="22"/>
        </w:rPr>
        <w:t xml:space="preserve"> the probability of obtaining at least one variant sequence at </w:t>
      </w:r>
      <w:r w:rsidR="0081367B" w:rsidRPr="00F20042">
        <w:rPr>
          <w:rFonts w:ascii="Arial" w:eastAsia="Times New Roman" w:hAnsi="Arial" w:cs="Arial"/>
          <w:color w:val="000000" w:themeColor="text1"/>
          <w:sz w:val="22"/>
          <w:szCs w:val="22"/>
        </w:rPr>
        <w:t>1.6</w:t>
      </w:r>
      <w:r w:rsidR="00D73751" w:rsidRPr="00F20042">
        <w:rPr>
          <w:rFonts w:ascii="Arial" w:eastAsia="Times New Roman" w:hAnsi="Arial" w:cs="Arial"/>
          <w:color w:val="000000" w:themeColor="text1"/>
          <w:sz w:val="22"/>
          <w:szCs w:val="22"/>
        </w:rPr>
        <w:t xml:space="preserve">% </w:t>
      </w:r>
      <w:r w:rsidR="00997680" w:rsidRPr="00F20042">
        <w:rPr>
          <w:rFonts w:ascii="Arial" w:eastAsia="Times New Roman" w:hAnsi="Arial" w:cs="Arial"/>
          <w:color w:val="000000" w:themeColor="text1"/>
          <w:sz w:val="22"/>
          <w:szCs w:val="22"/>
        </w:rPr>
        <w:t>variant proportion</w:t>
      </w:r>
      <w:r w:rsidR="00D73751" w:rsidRPr="00F20042">
        <w:rPr>
          <w:rFonts w:ascii="Arial" w:eastAsia="Times New Roman" w:hAnsi="Arial" w:cs="Arial"/>
          <w:color w:val="000000" w:themeColor="text1"/>
          <w:sz w:val="22"/>
          <w:szCs w:val="22"/>
        </w:rPr>
        <w:t xml:space="preserve"> </w:t>
      </w:r>
      <w:r w:rsidR="001C3E90" w:rsidRPr="00F20042">
        <w:rPr>
          <w:rFonts w:ascii="Arial" w:eastAsia="Times New Roman" w:hAnsi="Arial" w:cs="Arial"/>
          <w:color w:val="000000" w:themeColor="text1"/>
          <w:sz w:val="22"/>
          <w:szCs w:val="22"/>
        </w:rPr>
        <w:t>is</w:t>
      </w:r>
      <w:r w:rsidR="0081367B" w:rsidRPr="00F20042">
        <w:rPr>
          <w:rFonts w:ascii="Arial" w:eastAsia="Times New Roman" w:hAnsi="Arial" w:cs="Arial"/>
          <w:color w:val="000000" w:themeColor="text1"/>
          <w:sz w:val="22"/>
          <w:szCs w:val="22"/>
        </w:rPr>
        <w:t xml:space="preserve"> </w:t>
      </w:r>
      <w:r w:rsidR="008338A8" w:rsidRPr="00F20042">
        <w:rPr>
          <w:rFonts w:ascii="Arial" w:eastAsia="Times New Roman" w:hAnsi="Arial" w:cs="Arial"/>
          <w:color w:val="000000" w:themeColor="text1"/>
          <w:sz w:val="22"/>
          <w:szCs w:val="22"/>
        </w:rPr>
        <w:t>~</w:t>
      </w:r>
      <w:r w:rsidR="001C3E90" w:rsidRPr="00F20042">
        <w:rPr>
          <w:rFonts w:ascii="Arial" w:eastAsia="Times New Roman" w:hAnsi="Arial" w:cs="Arial"/>
          <w:color w:val="000000" w:themeColor="text1"/>
          <w:sz w:val="22"/>
          <w:szCs w:val="22"/>
        </w:rPr>
        <w:t>70</w:t>
      </w:r>
      <w:r w:rsidR="00D937F7" w:rsidRPr="00F20042">
        <w:rPr>
          <w:rFonts w:ascii="Arial" w:eastAsia="Times New Roman" w:hAnsi="Arial" w:cs="Arial"/>
          <w:color w:val="000000" w:themeColor="text1"/>
          <w:sz w:val="22"/>
          <w:szCs w:val="22"/>
        </w:rPr>
        <w:t>%</w:t>
      </w:r>
      <w:r w:rsidR="00D73751" w:rsidRPr="00F20042">
        <w:rPr>
          <w:rFonts w:ascii="Arial" w:eastAsia="Times New Roman" w:hAnsi="Arial" w:cs="Arial"/>
          <w:color w:val="000000" w:themeColor="text1"/>
          <w:sz w:val="22"/>
          <w:szCs w:val="22"/>
        </w:rPr>
        <w:t xml:space="preserve">. </w:t>
      </w:r>
    </w:p>
    <w:p w14:paraId="7A003A25" w14:textId="77777777" w:rsidR="00442AB0" w:rsidRPr="00F20042" w:rsidRDefault="00442AB0" w:rsidP="009E431E">
      <w:pPr>
        <w:pStyle w:val="ListParagraph"/>
        <w:ind w:left="360"/>
        <w:rPr>
          <w:rFonts w:ascii="Arial" w:eastAsia="Times New Roman" w:hAnsi="Arial" w:cs="Arial"/>
          <w:color w:val="000000" w:themeColor="text1"/>
          <w:sz w:val="22"/>
          <w:szCs w:val="22"/>
        </w:rPr>
      </w:pPr>
    </w:p>
    <w:p w14:paraId="4301A3B2" w14:textId="0CF78099" w:rsidR="007836F3" w:rsidRPr="00F20042" w:rsidRDefault="00744633" w:rsidP="00744633">
      <w:pPr>
        <w:pStyle w:val="ListParagraph"/>
        <w:numPr>
          <w:ilvl w:val="0"/>
          <w:numId w:val="2"/>
        </w:numPr>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The number of days to detection in the one tertiary facility scenario for 27 tests/100k/day and 100 tests/100k/day seems to differ by ~1 week between Figure 3 and Figure 5. Where is this discrepancy coming from? This seems notable given that a conclusion drawn from this analysis is that increasing testing capacity from 27 tests/100k/day to 100 tests/100k/day can speed up detection by 1-2 weeks.</w:t>
      </w:r>
    </w:p>
    <w:p w14:paraId="22E12DC5" w14:textId="77777777" w:rsidR="007836F3" w:rsidRPr="00F20042" w:rsidRDefault="007836F3" w:rsidP="007836F3">
      <w:pPr>
        <w:rPr>
          <w:rFonts w:ascii="Arial" w:eastAsia="Times New Roman" w:hAnsi="Arial" w:cs="Arial"/>
          <w:color w:val="4472C4" w:themeColor="accent1"/>
          <w:sz w:val="22"/>
          <w:szCs w:val="22"/>
        </w:rPr>
      </w:pPr>
    </w:p>
    <w:p w14:paraId="6E7AFC55" w14:textId="2511E7FE" w:rsidR="00AA24FA" w:rsidRPr="00F20042" w:rsidRDefault="007836F3" w:rsidP="00AA24FA">
      <w:pPr>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Figure 3 shows the “</w:t>
      </w:r>
      <w:r w:rsidR="00493FB1" w:rsidRPr="00F20042">
        <w:rPr>
          <w:rFonts w:ascii="Arial" w:eastAsia="Times New Roman" w:hAnsi="Arial" w:cs="Arial"/>
          <w:color w:val="000000" w:themeColor="text1"/>
          <w:sz w:val="22"/>
          <w:szCs w:val="22"/>
        </w:rPr>
        <w:t>expected day when the first variant specimen to be sequenced is sampled since variant introduction</w:t>
      </w:r>
      <w:r w:rsidRPr="00F20042">
        <w:rPr>
          <w:rFonts w:ascii="Arial" w:eastAsia="Times New Roman" w:hAnsi="Arial" w:cs="Arial"/>
          <w:color w:val="000000" w:themeColor="text1"/>
          <w:sz w:val="22"/>
          <w:szCs w:val="22"/>
        </w:rPr>
        <w:t>” whereas</w:t>
      </w:r>
      <w:r w:rsidR="00DB493A" w:rsidRPr="00F20042">
        <w:rPr>
          <w:rFonts w:ascii="Arial" w:eastAsia="Times New Roman" w:hAnsi="Arial" w:cs="Arial"/>
          <w:color w:val="000000" w:themeColor="text1"/>
          <w:sz w:val="22"/>
          <w:szCs w:val="22"/>
        </w:rPr>
        <w:t xml:space="preserve"> the plot in </w:t>
      </w:r>
      <w:r w:rsidRPr="00F20042">
        <w:rPr>
          <w:rFonts w:ascii="Arial" w:eastAsia="Times New Roman" w:hAnsi="Arial" w:cs="Arial"/>
          <w:color w:val="000000" w:themeColor="text1"/>
          <w:sz w:val="22"/>
          <w:szCs w:val="22"/>
        </w:rPr>
        <w:t>Figure 5</w:t>
      </w:r>
      <w:r w:rsidR="00DB493A" w:rsidRPr="00F20042">
        <w:rPr>
          <w:rFonts w:ascii="Arial" w:eastAsia="Times New Roman" w:hAnsi="Arial" w:cs="Arial"/>
          <w:color w:val="000000" w:themeColor="text1"/>
          <w:sz w:val="22"/>
          <w:szCs w:val="22"/>
        </w:rPr>
        <w:t xml:space="preserve"> assuming negligible turnaround time</w:t>
      </w:r>
      <w:r w:rsidRPr="00F20042">
        <w:rPr>
          <w:rFonts w:ascii="Arial" w:eastAsia="Times New Roman" w:hAnsi="Arial" w:cs="Arial"/>
          <w:color w:val="000000" w:themeColor="text1"/>
          <w:sz w:val="22"/>
          <w:szCs w:val="22"/>
        </w:rPr>
        <w:t xml:space="preserve"> depicts the “expected day</w:t>
      </w:r>
      <w:r w:rsidR="00895548" w:rsidRPr="00F20042">
        <w:rPr>
          <w:rFonts w:ascii="Arial" w:eastAsia="Times New Roman" w:hAnsi="Arial" w:cs="Arial"/>
          <w:color w:val="000000" w:themeColor="text1"/>
          <w:sz w:val="22"/>
          <w:szCs w:val="22"/>
        </w:rPr>
        <w:t xml:space="preserve"> when the first variant sequence is generated”</w:t>
      </w:r>
      <w:r w:rsidR="00E8328F" w:rsidRPr="00F20042">
        <w:rPr>
          <w:rFonts w:ascii="Arial" w:eastAsia="Times New Roman" w:hAnsi="Arial" w:cs="Arial"/>
          <w:color w:val="000000" w:themeColor="text1"/>
          <w:sz w:val="22"/>
          <w:szCs w:val="22"/>
        </w:rPr>
        <w:t>.</w:t>
      </w:r>
      <w:r w:rsidR="00895548" w:rsidRPr="00F20042">
        <w:rPr>
          <w:rFonts w:ascii="Arial" w:eastAsia="Times New Roman" w:hAnsi="Arial" w:cs="Arial"/>
          <w:color w:val="000000" w:themeColor="text1"/>
          <w:sz w:val="22"/>
          <w:szCs w:val="22"/>
        </w:rPr>
        <w:t xml:space="preserve"> </w:t>
      </w:r>
      <w:r w:rsidR="00E8328F" w:rsidRPr="00F20042">
        <w:rPr>
          <w:rFonts w:ascii="Arial" w:eastAsia="Times New Roman" w:hAnsi="Arial" w:cs="Arial"/>
          <w:color w:val="000000" w:themeColor="text1"/>
          <w:sz w:val="22"/>
          <w:szCs w:val="22"/>
        </w:rPr>
        <w:t xml:space="preserve">We have now made this clearer in </w:t>
      </w:r>
      <w:r w:rsidR="00493FB1" w:rsidRPr="00F20042">
        <w:rPr>
          <w:rFonts w:ascii="Arial" w:eastAsia="Times New Roman" w:hAnsi="Arial" w:cs="Arial"/>
          <w:color w:val="000000" w:themeColor="text1"/>
          <w:sz w:val="22"/>
          <w:szCs w:val="22"/>
        </w:rPr>
        <w:t>the</w:t>
      </w:r>
      <w:r w:rsidR="00E8328F" w:rsidRPr="00F20042">
        <w:rPr>
          <w:rFonts w:ascii="Arial" w:eastAsia="Times New Roman" w:hAnsi="Arial" w:cs="Arial"/>
          <w:color w:val="000000" w:themeColor="text1"/>
          <w:sz w:val="22"/>
          <w:szCs w:val="22"/>
        </w:rPr>
        <w:t xml:space="preserve"> figures and </w:t>
      </w:r>
      <w:r w:rsidR="005A6589" w:rsidRPr="00F20042">
        <w:rPr>
          <w:rFonts w:ascii="Arial" w:eastAsia="Times New Roman" w:hAnsi="Arial" w:cs="Arial"/>
          <w:color w:val="000000" w:themeColor="text1"/>
          <w:sz w:val="22"/>
          <w:szCs w:val="22"/>
        </w:rPr>
        <w:t xml:space="preserve">corresponding </w:t>
      </w:r>
      <w:r w:rsidR="00E8328F" w:rsidRPr="00F20042">
        <w:rPr>
          <w:rFonts w:ascii="Arial" w:eastAsia="Times New Roman" w:hAnsi="Arial" w:cs="Arial"/>
          <w:color w:val="000000" w:themeColor="text1"/>
          <w:sz w:val="22"/>
          <w:szCs w:val="22"/>
        </w:rPr>
        <w:t xml:space="preserve">captions. </w:t>
      </w:r>
    </w:p>
    <w:p w14:paraId="51927924" w14:textId="77777777" w:rsidR="00AA24FA" w:rsidRPr="00F20042" w:rsidRDefault="00AA24FA" w:rsidP="00AA24FA">
      <w:pPr>
        <w:ind w:left="360"/>
        <w:rPr>
          <w:rFonts w:ascii="Arial" w:eastAsia="Times New Roman" w:hAnsi="Arial" w:cs="Arial"/>
          <w:color w:val="000000" w:themeColor="text1"/>
          <w:sz w:val="22"/>
          <w:szCs w:val="22"/>
        </w:rPr>
      </w:pPr>
    </w:p>
    <w:p w14:paraId="139E8FC5" w14:textId="0D0803F7" w:rsidR="00744633" w:rsidRPr="00F20042" w:rsidRDefault="001C05D1" w:rsidP="00AA24FA">
      <w:pPr>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These timing would differ by ~1 week because</w:t>
      </w:r>
      <w:r w:rsidR="00AA24FA" w:rsidRPr="00F20042">
        <w:rPr>
          <w:rFonts w:ascii="Arial" w:eastAsia="Times New Roman" w:hAnsi="Arial" w:cs="Arial"/>
          <w:color w:val="000000" w:themeColor="text1"/>
          <w:sz w:val="22"/>
          <w:szCs w:val="22"/>
        </w:rPr>
        <w:t xml:space="preserve"> we “</w:t>
      </w:r>
      <w:r w:rsidR="00AA24FA" w:rsidRPr="00F20042">
        <w:rPr>
          <w:rFonts w:ascii="Arial" w:eastAsia="Times New Roman" w:hAnsi="Arial" w:cs="Arial"/>
          <w:i/>
          <w:color w:val="000000" w:themeColor="text1"/>
          <w:sz w:val="22"/>
          <w:szCs w:val="22"/>
        </w:rPr>
        <w:t xml:space="preserve">assumed that positive specimens sampled within each week for sequencing are consolidated into a batch before they are referred for sequencing. Turnaround time refers to the time between collection of each weekly consolidated batch of positive specimens to the acquisition of its corresponding </w:t>
      </w:r>
      <w:r w:rsidR="00AA24FA" w:rsidRPr="00F20042">
        <w:rPr>
          <w:rFonts w:ascii="Arial" w:eastAsia="Times New Roman" w:hAnsi="Arial" w:cs="Arial"/>
          <w:i/>
          <w:color w:val="000000" w:themeColor="text1"/>
          <w:sz w:val="22"/>
          <w:szCs w:val="22"/>
        </w:rPr>
        <w:lastRenderedPageBreak/>
        <w:t>sequencing data</w:t>
      </w:r>
      <w:r w:rsidR="00AA24FA" w:rsidRPr="00F20042">
        <w:rPr>
          <w:rFonts w:ascii="Arial" w:eastAsia="Times New Roman" w:hAnsi="Arial" w:cs="Arial"/>
          <w:color w:val="000000" w:themeColor="text1"/>
          <w:sz w:val="22"/>
          <w:szCs w:val="22"/>
        </w:rPr>
        <w:t>” (line</w:t>
      </w:r>
      <w:r w:rsidR="00A76729" w:rsidRPr="00F20042">
        <w:rPr>
          <w:rFonts w:ascii="Arial" w:eastAsia="Times New Roman" w:hAnsi="Arial" w:cs="Arial"/>
          <w:color w:val="000000" w:themeColor="text1"/>
          <w:sz w:val="22"/>
          <w:szCs w:val="22"/>
        </w:rPr>
        <w:t xml:space="preserve"> 507 and caption of Fig. 5</w:t>
      </w:r>
      <w:r w:rsidR="00AA24FA" w:rsidRPr="00F20042">
        <w:rPr>
          <w:rFonts w:ascii="Arial" w:eastAsia="Times New Roman" w:hAnsi="Arial" w:cs="Arial"/>
          <w:color w:val="000000" w:themeColor="text1"/>
          <w:sz w:val="22"/>
          <w:szCs w:val="22"/>
        </w:rPr>
        <w:t xml:space="preserve">). </w:t>
      </w:r>
      <w:r w:rsidR="00744633" w:rsidRPr="00F20042">
        <w:rPr>
          <w:rFonts w:ascii="Arial" w:eastAsia="Times New Roman" w:hAnsi="Arial" w:cs="Arial"/>
          <w:color w:val="4472C4" w:themeColor="accent1"/>
          <w:sz w:val="22"/>
          <w:szCs w:val="22"/>
        </w:rPr>
        <w:br/>
      </w:r>
    </w:p>
    <w:p w14:paraId="25E38A24" w14:textId="0E0D2422" w:rsidR="00F24D72" w:rsidRPr="00F20042" w:rsidRDefault="00744633" w:rsidP="00744633">
      <w:pPr>
        <w:pStyle w:val="ListParagraph"/>
        <w:numPr>
          <w:ilvl w:val="0"/>
          <w:numId w:val="2"/>
        </w:numPr>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Did the authors account for correlated samples in monitoring the observed variant proportion?</w:t>
      </w:r>
    </w:p>
    <w:p w14:paraId="07EFD62D" w14:textId="77777777" w:rsidR="00F24D72" w:rsidRPr="00F20042" w:rsidRDefault="00F24D72" w:rsidP="00F24D72">
      <w:pPr>
        <w:ind w:left="360"/>
        <w:rPr>
          <w:rFonts w:ascii="Arial" w:eastAsia="Times New Roman" w:hAnsi="Arial" w:cs="Arial"/>
          <w:color w:val="4472C4" w:themeColor="accent1"/>
          <w:sz w:val="22"/>
          <w:szCs w:val="22"/>
        </w:rPr>
      </w:pPr>
    </w:p>
    <w:p w14:paraId="3ECCEB88" w14:textId="6419B117" w:rsidR="00744633" w:rsidRPr="00F20042" w:rsidRDefault="00FB6E01" w:rsidP="00F24D72">
      <w:pPr>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The observed variant proportion is computed from the sequencing pool of samples which were randomly sampled from </w:t>
      </w:r>
      <w:r w:rsidR="00493FB1" w:rsidRPr="00F20042">
        <w:rPr>
          <w:rFonts w:ascii="Arial" w:eastAsia="Times New Roman" w:hAnsi="Arial" w:cs="Arial"/>
          <w:color w:val="000000" w:themeColor="text1"/>
          <w:sz w:val="22"/>
          <w:szCs w:val="22"/>
        </w:rPr>
        <w:t>whichever</w:t>
      </w:r>
      <w:r w:rsidRPr="00F20042">
        <w:rPr>
          <w:rFonts w:ascii="Arial" w:eastAsia="Times New Roman" w:hAnsi="Arial" w:cs="Arial"/>
          <w:color w:val="000000" w:themeColor="text1"/>
          <w:sz w:val="22"/>
          <w:szCs w:val="22"/>
        </w:rPr>
        <w:t xml:space="preserve"> source they were collected from</w:t>
      </w:r>
      <w:r w:rsidR="00D357FD" w:rsidRPr="00F20042">
        <w:rPr>
          <w:rFonts w:ascii="Arial" w:eastAsia="Times New Roman" w:hAnsi="Arial" w:cs="Arial"/>
          <w:color w:val="000000" w:themeColor="text1"/>
          <w:sz w:val="22"/>
          <w:szCs w:val="22"/>
        </w:rPr>
        <w:t xml:space="preserve"> (i.e. population-wide or varying number of sentinel tertiary facilities)</w:t>
      </w:r>
      <w:r w:rsidRPr="00F20042">
        <w:rPr>
          <w:rFonts w:ascii="Arial" w:eastAsia="Times New Roman" w:hAnsi="Arial" w:cs="Arial"/>
          <w:color w:val="000000" w:themeColor="text1"/>
          <w:sz w:val="22"/>
          <w:szCs w:val="22"/>
        </w:rPr>
        <w:t xml:space="preserve">. As such, in </w:t>
      </w:r>
      <w:r w:rsidR="00493FB1" w:rsidRPr="00F20042">
        <w:rPr>
          <w:rFonts w:ascii="Arial" w:eastAsia="Times New Roman" w:hAnsi="Arial" w:cs="Arial"/>
          <w:color w:val="000000" w:themeColor="text1"/>
          <w:sz w:val="22"/>
          <w:szCs w:val="22"/>
        </w:rPr>
        <w:t>the</w:t>
      </w:r>
      <w:r w:rsidRPr="00F20042">
        <w:rPr>
          <w:rFonts w:ascii="Arial" w:eastAsia="Times New Roman" w:hAnsi="Arial" w:cs="Arial"/>
          <w:color w:val="000000" w:themeColor="text1"/>
          <w:sz w:val="22"/>
          <w:szCs w:val="22"/>
        </w:rPr>
        <w:t xml:space="preserve"> population-wide strategy where </w:t>
      </w:r>
      <w:r w:rsidR="00D357FD" w:rsidRPr="00F20042">
        <w:rPr>
          <w:rFonts w:ascii="Arial" w:eastAsia="Times New Roman" w:hAnsi="Arial" w:cs="Arial"/>
          <w:color w:val="000000" w:themeColor="text1"/>
          <w:sz w:val="22"/>
          <w:szCs w:val="22"/>
        </w:rPr>
        <w:t>sequencing specimens</w:t>
      </w:r>
      <w:r w:rsidRPr="00F20042">
        <w:rPr>
          <w:rFonts w:ascii="Arial" w:eastAsia="Times New Roman" w:hAnsi="Arial" w:cs="Arial"/>
          <w:color w:val="000000" w:themeColor="text1"/>
          <w:sz w:val="22"/>
          <w:szCs w:val="22"/>
        </w:rPr>
        <w:t xml:space="preserve"> were</w:t>
      </w:r>
      <w:r w:rsidR="00D357FD" w:rsidRPr="00F20042">
        <w:rPr>
          <w:rFonts w:ascii="Arial" w:eastAsia="Times New Roman" w:hAnsi="Arial" w:cs="Arial"/>
          <w:color w:val="000000" w:themeColor="text1"/>
          <w:sz w:val="22"/>
          <w:szCs w:val="22"/>
        </w:rPr>
        <w:t xml:space="preserve"> randomly</w:t>
      </w:r>
      <w:r w:rsidRPr="00F20042">
        <w:rPr>
          <w:rFonts w:ascii="Arial" w:eastAsia="Times New Roman" w:hAnsi="Arial" w:cs="Arial"/>
          <w:color w:val="000000" w:themeColor="text1"/>
          <w:sz w:val="22"/>
          <w:szCs w:val="22"/>
        </w:rPr>
        <w:t xml:space="preserve"> </w:t>
      </w:r>
      <w:r w:rsidR="00D357FD" w:rsidRPr="00F20042">
        <w:rPr>
          <w:rFonts w:ascii="Arial" w:eastAsia="Times New Roman" w:hAnsi="Arial" w:cs="Arial"/>
          <w:color w:val="000000" w:themeColor="text1"/>
          <w:sz w:val="22"/>
          <w:szCs w:val="22"/>
        </w:rPr>
        <w:t>sampled</w:t>
      </w:r>
      <w:r w:rsidRPr="00F20042">
        <w:rPr>
          <w:rFonts w:ascii="Arial" w:eastAsia="Times New Roman" w:hAnsi="Arial" w:cs="Arial"/>
          <w:color w:val="000000" w:themeColor="text1"/>
          <w:sz w:val="22"/>
          <w:szCs w:val="22"/>
        </w:rPr>
        <w:t xml:space="preserve"> from the </w:t>
      </w:r>
      <w:r w:rsidR="00843B1D" w:rsidRPr="00F20042">
        <w:rPr>
          <w:rFonts w:ascii="Arial" w:eastAsia="Times New Roman" w:hAnsi="Arial" w:cs="Arial"/>
          <w:color w:val="000000" w:themeColor="text1"/>
          <w:sz w:val="22"/>
          <w:szCs w:val="22"/>
        </w:rPr>
        <w:t>entire</w:t>
      </w:r>
      <w:r w:rsidRPr="00F20042">
        <w:rPr>
          <w:rFonts w:ascii="Arial" w:eastAsia="Times New Roman" w:hAnsi="Arial" w:cs="Arial"/>
          <w:color w:val="000000" w:themeColor="text1"/>
          <w:sz w:val="22"/>
          <w:szCs w:val="22"/>
        </w:rPr>
        <w:t xml:space="preserve"> community, </w:t>
      </w:r>
      <w:r w:rsidR="00843B1D" w:rsidRPr="00F20042">
        <w:rPr>
          <w:rFonts w:ascii="Arial" w:eastAsia="Times New Roman" w:hAnsi="Arial" w:cs="Arial"/>
          <w:color w:val="000000" w:themeColor="text1"/>
          <w:sz w:val="22"/>
          <w:szCs w:val="22"/>
        </w:rPr>
        <w:t>the observed variant proportion would</w:t>
      </w:r>
      <w:r w:rsidR="00D357FD" w:rsidRPr="00F20042">
        <w:rPr>
          <w:rFonts w:ascii="Arial" w:eastAsia="Times New Roman" w:hAnsi="Arial" w:cs="Arial"/>
          <w:color w:val="000000" w:themeColor="text1"/>
          <w:sz w:val="22"/>
          <w:szCs w:val="22"/>
        </w:rPr>
        <w:t xml:space="preserve"> be less impacted by</w:t>
      </w:r>
      <w:r w:rsidR="00843B1D" w:rsidRPr="00F20042">
        <w:rPr>
          <w:rFonts w:ascii="Arial" w:eastAsia="Times New Roman" w:hAnsi="Arial" w:cs="Arial"/>
          <w:color w:val="000000" w:themeColor="text1"/>
          <w:sz w:val="22"/>
          <w:szCs w:val="22"/>
        </w:rPr>
        <w:t xml:space="preserve"> spatiotemporal</w:t>
      </w:r>
      <w:r w:rsidR="00D357FD" w:rsidRPr="00F20042">
        <w:rPr>
          <w:rFonts w:ascii="Arial" w:eastAsia="Times New Roman" w:hAnsi="Arial" w:cs="Arial"/>
          <w:color w:val="000000" w:themeColor="text1"/>
          <w:sz w:val="22"/>
          <w:szCs w:val="22"/>
        </w:rPr>
        <w:t xml:space="preserve"> biases </w:t>
      </w:r>
      <w:r w:rsidR="00843B1D" w:rsidRPr="00F20042">
        <w:rPr>
          <w:rFonts w:ascii="Arial" w:eastAsia="Times New Roman" w:hAnsi="Arial" w:cs="Arial"/>
          <w:color w:val="000000" w:themeColor="text1"/>
          <w:sz w:val="22"/>
          <w:szCs w:val="22"/>
        </w:rPr>
        <w:t xml:space="preserve">from </w:t>
      </w:r>
      <w:r w:rsidR="00493FB1" w:rsidRPr="00F20042">
        <w:rPr>
          <w:rFonts w:ascii="Arial" w:eastAsia="Times New Roman" w:hAnsi="Arial" w:cs="Arial"/>
          <w:color w:val="000000" w:themeColor="text1"/>
          <w:sz w:val="22"/>
          <w:szCs w:val="22"/>
        </w:rPr>
        <w:t xml:space="preserve">highly </w:t>
      </w:r>
      <w:r w:rsidR="00843B1D" w:rsidRPr="00F20042">
        <w:rPr>
          <w:rFonts w:ascii="Arial" w:eastAsia="Times New Roman" w:hAnsi="Arial" w:cs="Arial"/>
          <w:color w:val="000000" w:themeColor="text1"/>
          <w:sz w:val="22"/>
          <w:szCs w:val="22"/>
        </w:rPr>
        <w:t xml:space="preserve">correlated samples that </w:t>
      </w:r>
      <w:r w:rsidR="00493FB1" w:rsidRPr="00F20042">
        <w:rPr>
          <w:rFonts w:ascii="Arial" w:eastAsia="Times New Roman" w:hAnsi="Arial" w:cs="Arial"/>
          <w:color w:val="000000" w:themeColor="text1"/>
          <w:sz w:val="22"/>
          <w:szCs w:val="22"/>
        </w:rPr>
        <w:t>are</w:t>
      </w:r>
      <w:r w:rsidR="00843B1D" w:rsidRPr="00F20042">
        <w:rPr>
          <w:rFonts w:ascii="Arial" w:eastAsia="Times New Roman" w:hAnsi="Arial" w:cs="Arial"/>
          <w:color w:val="000000" w:themeColor="text1"/>
          <w:sz w:val="22"/>
          <w:szCs w:val="22"/>
        </w:rPr>
        <w:t xml:space="preserve"> more likely to emerge from sampling </w:t>
      </w:r>
      <w:r w:rsidR="00493FB1" w:rsidRPr="00F20042">
        <w:rPr>
          <w:rFonts w:ascii="Arial" w:eastAsia="Times New Roman" w:hAnsi="Arial" w:cs="Arial"/>
          <w:color w:val="000000" w:themeColor="text1"/>
          <w:sz w:val="22"/>
          <w:szCs w:val="22"/>
        </w:rPr>
        <w:t>at</w:t>
      </w:r>
      <w:r w:rsidR="00843B1D" w:rsidRPr="00F20042">
        <w:rPr>
          <w:rFonts w:ascii="Arial" w:eastAsia="Times New Roman" w:hAnsi="Arial" w:cs="Arial"/>
          <w:color w:val="000000" w:themeColor="text1"/>
          <w:sz w:val="22"/>
          <w:szCs w:val="22"/>
        </w:rPr>
        <w:t xml:space="preserve"> a single sentinel facility. </w:t>
      </w:r>
    </w:p>
    <w:p w14:paraId="37D8A3CF" w14:textId="77777777" w:rsidR="00AA24FA" w:rsidRPr="00F20042" w:rsidRDefault="00AA24FA" w:rsidP="00F24D72">
      <w:pPr>
        <w:ind w:left="360"/>
        <w:rPr>
          <w:rFonts w:ascii="Arial" w:eastAsia="Times New Roman" w:hAnsi="Arial" w:cs="Arial"/>
          <w:color w:val="4472C4" w:themeColor="accent1"/>
          <w:sz w:val="22"/>
          <w:szCs w:val="22"/>
        </w:rPr>
      </w:pPr>
    </w:p>
    <w:p w14:paraId="7C4BBA4B" w14:textId="77777777" w:rsidR="001A54B9" w:rsidRPr="00F20042" w:rsidRDefault="00744633" w:rsidP="001A54B9">
      <w:pPr>
        <w:pStyle w:val="ListParagraph"/>
        <w:numPr>
          <w:ilvl w:val="0"/>
          <w:numId w:val="2"/>
        </w:numPr>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A deeper discussion of how these findings could be used by a public health department in planning resources (how to select tertiary facilities, etc) and how influential the Zambia-specific parameters are on these findings would be beneficial. </w:t>
      </w:r>
    </w:p>
    <w:p w14:paraId="1E8026E0" w14:textId="77777777" w:rsidR="00B160EC" w:rsidRPr="00F20042" w:rsidRDefault="00EA3521" w:rsidP="00B160EC">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See response to reviewer 1, point 2</w:t>
      </w:r>
      <w:r w:rsidR="001A54B9" w:rsidRPr="00F20042">
        <w:rPr>
          <w:rFonts w:ascii="Arial" w:eastAsia="Times New Roman" w:hAnsi="Arial" w:cs="Arial"/>
          <w:color w:val="000000" w:themeColor="text1"/>
          <w:sz w:val="22"/>
          <w:szCs w:val="22"/>
        </w:rPr>
        <w:t xml:space="preserve"> for discussion on how to apply our findings to public health </w:t>
      </w:r>
      <w:r w:rsidR="00B160EC" w:rsidRPr="00F20042">
        <w:rPr>
          <w:rFonts w:ascii="Arial" w:eastAsia="Times New Roman" w:hAnsi="Arial" w:cs="Arial"/>
          <w:color w:val="000000" w:themeColor="text1"/>
          <w:sz w:val="22"/>
          <w:szCs w:val="22"/>
        </w:rPr>
        <w:t>policy</w:t>
      </w:r>
      <w:r w:rsidRPr="00F20042">
        <w:rPr>
          <w:rFonts w:ascii="Arial" w:eastAsia="Times New Roman" w:hAnsi="Arial" w:cs="Arial"/>
          <w:color w:val="000000" w:themeColor="text1"/>
          <w:sz w:val="22"/>
          <w:szCs w:val="22"/>
        </w:rPr>
        <w:t xml:space="preserve">. </w:t>
      </w:r>
    </w:p>
    <w:p w14:paraId="4207E3A2" w14:textId="77777777" w:rsidR="00B160EC" w:rsidRPr="00F20042" w:rsidRDefault="00B160EC" w:rsidP="00B160EC">
      <w:pPr>
        <w:pStyle w:val="ListParagraph"/>
        <w:ind w:left="360"/>
        <w:rPr>
          <w:rFonts w:ascii="Arial" w:eastAsia="Times New Roman" w:hAnsi="Arial" w:cs="Arial"/>
          <w:color w:val="000000" w:themeColor="text1"/>
          <w:sz w:val="22"/>
          <w:szCs w:val="22"/>
        </w:rPr>
      </w:pPr>
    </w:p>
    <w:p w14:paraId="2AFCCA94" w14:textId="60D2E675" w:rsidR="001A54B9" w:rsidRPr="00F20042" w:rsidRDefault="001A54B9" w:rsidP="00B160EC">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Even thou</w:t>
      </w:r>
      <w:r w:rsidR="00B160EC" w:rsidRPr="00F20042">
        <w:rPr>
          <w:rFonts w:ascii="Arial" w:eastAsia="Times New Roman" w:hAnsi="Arial" w:cs="Arial"/>
          <w:color w:val="000000" w:themeColor="text1"/>
          <w:sz w:val="22"/>
          <w:szCs w:val="22"/>
        </w:rPr>
        <w:t xml:space="preserve">gh we performed our simulations using demographic parameters from Zambia, our findings can be broadly applied to other countries where VOCs emerged, as described in the main text and the Supplementary Notes. We have also compared our findings to Germany, high-income country example, as </w:t>
      </w:r>
      <w:r w:rsidR="00670D8B" w:rsidRPr="00F20042">
        <w:rPr>
          <w:rFonts w:ascii="Arial" w:eastAsia="Times New Roman" w:hAnsi="Arial" w:cs="Arial"/>
          <w:color w:val="000000" w:themeColor="text1"/>
          <w:sz w:val="22"/>
          <w:szCs w:val="22"/>
        </w:rPr>
        <w:t>suggested</w:t>
      </w:r>
      <w:r w:rsidR="00B160EC" w:rsidRPr="00F20042">
        <w:rPr>
          <w:rFonts w:ascii="Arial" w:eastAsia="Times New Roman" w:hAnsi="Arial" w:cs="Arial"/>
          <w:color w:val="000000" w:themeColor="text1"/>
          <w:sz w:val="22"/>
          <w:szCs w:val="22"/>
        </w:rPr>
        <w:t xml:space="preserve"> by reviewer 3.</w:t>
      </w:r>
    </w:p>
    <w:p w14:paraId="10CE2BB4" w14:textId="506F4F8A" w:rsidR="00B160EC" w:rsidRPr="00F20042" w:rsidRDefault="00B160EC" w:rsidP="00B160EC">
      <w:pPr>
        <w:pStyle w:val="ListParagraph"/>
        <w:ind w:left="360"/>
        <w:rPr>
          <w:rFonts w:ascii="Arial" w:eastAsia="Times New Roman" w:hAnsi="Arial" w:cs="Arial"/>
          <w:color w:val="4472C4" w:themeColor="accent1"/>
          <w:sz w:val="22"/>
          <w:szCs w:val="22"/>
        </w:rPr>
      </w:pPr>
    </w:p>
    <w:p w14:paraId="65D3BEFF" w14:textId="61728B6E" w:rsidR="00B160EC" w:rsidRPr="00F20042" w:rsidRDefault="00B160EC" w:rsidP="00B160EC">
      <w:pPr>
        <w:pStyle w:val="ListParagraph"/>
        <w:ind w:left="360"/>
        <w:rPr>
          <w:rFonts w:ascii="Arial" w:eastAsia="Times New Roman" w:hAnsi="Arial" w:cs="Arial"/>
          <w:i/>
          <w:color w:val="000000" w:themeColor="text1"/>
          <w:sz w:val="22"/>
          <w:szCs w:val="22"/>
        </w:rPr>
      </w:pPr>
      <w:r w:rsidRPr="00F20042">
        <w:rPr>
          <w:rFonts w:ascii="Arial" w:eastAsia="Times New Roman" w:hAnsi="Arial" w:cs="Arial"/>
          <w:color w:val="000000" w:themeColor="text1"/>
          <w:sz w:val="22"/>
          <w:szCs w:val="22"/>
        </w:rPr>
        <w:t xml:space="preserve">Line </w:t>
      </w:r>
      <w:r w:rsidR="00CB23EF" w:rsidRPr="00F20042">
        <w:rPr>
          <w:rFonts w:ascii="Arial" w:eastAsia="Times New Roman" w:hAnsi="Arial" w:cs="Arial"/>
          <w:color w:val="000000" w:themeColor="text1"/>
          <w:sz w:val="22"/>
          <w:szCs w:val="22"/>
        </w:rPr>
        <w:t>2</w:t>
      </w:r>
      <w:r w:rsidR="00D47E06" w:rsidRPr="00F20042">
        <w:rPr>
          <w:rFonts w:ascii="Arial" w:eastAsia="Times New Roman" w:hAnsi="Arial" w:cs="Arial"/>
          <w:color w:val="000000" w:themeColor="text1"/>
          <w:sz w:val="22"/>
          <w:szCs w:val="22"/>
        </w:rPr>
        <w:t>8</w:t>
      </w:r>
      <w:r w:rsidR="00E27240" w:rsidRPr="00F20042">
        <w:rPr>
          <w:rFonts w:ascii="Arial" w:eastAsia="Times New Roman" w:hAnsi="Arial" w:cs="Arial"/>
          <w:color w:val="000000" w:themeColor="text1"/>
          <w:sz w:val="22"/>
          <w:szCs w:val="22"/>
        </w:rPr>
        <w:t>5</w:t>
      </w:r>
      <w:r w:rsidRPr="00F20042">
        <w:rPr>
          <w:rFonts w:ascii="Arial" w:eastAsia="Times New Roman" w:hAnsi="Arial" w:cs="Arial"/>
          <w:color w:val="000000" w:themeColor="text1"/>
          <w:sz w:val="22"/>
          <w:szCs w:val="22"/>
        </w:rPr>
        <w:t xml:space="preserve"> in main text: “</w:t>
      </w:r>
      <w:r w:rsidRPr="00F20042">
        <w:rPr>
          <w:rFonts w:ascii="Arial" w:eastAsia="Times New Roman" w:hAnsi="Arial" w:cs="Arial"/>
          <w:i/>
          <w:color w:val="000000" w:themeColor="text1"/>
          <w:sz w:val="22"/>
          <w:szCs w:val="22"/>
        </w:rPr>
        <w:t>Despite performing our simulations using demographic parameters from Zambia, the emergence and detection of each VOC to date represents interesting case studies for the work described here (Supplementary Notes). For example, at the time of first detection of the Omicron variant, in South Africa in November 2021, the daily SARS-CoV-2 testing rate was 51 tests/100,000 people/day</w:t>
      </w:r>
      <w:r w:rsidRPr="00F20042">
        <w:rPr>
          <w:rFonts w:ascii="Arial" w:eastAsia="Times New Roman" w:hAnsi="Arial" w:cs="Arial"/>
          <w:i/>
          <w:color w:val="000000" w:themeColor="text1"/>
          <w:sz w:val="22"/>
          <w:szCs w:val="22"/>
          <w:vertAlign w:val="superscript"/>
        </w:rPr>
        <w:t>9</w:t>
      </w:r>
      <w:r w:rsidRPr="00F20042">
        <w:rPr>
          <w:rFonts w:ascii="Arial" w:eastAsia="Times New Roman" w:hAnsi="Arial" w:cs="Arial"/>
          <w:i/>
          <w:color w:val="000000" w:themeColor="text1"/>
          <w:sz w:val="22"/>
          <w:szCs w:val="22"/>
        </w:rPr>
        <w:t>, which was among the highest testing rates in Africa. However, the Omicron variant was only detected 6-8 weeks after its likely emergence</w:t>
      </w:r>
      <w:r w:rsidRPr="00F20042">
        <w:rPr>
          <w:rFonts w:ascii="Arial" w:eastAsia="Times New Roman" w:hAnsi="Arial" w:cs="Arial"/>
          <w:i/>
          <w:color w:val="000000" w:themeColor="text1"/>
          <w:sz w:val="22"/>
          <w:szCs w:val="22"/>
          <w:vertAlign w:val="superscript"/>
        </w:rPr>
        <w:t>4</w:t>
      </w:r>
      <w:r w:rsidRPr="00F20042">
        <w:rPr>
          <w:rFonts w:ascii="Arial" w:eastAsia="Times New Roman" w:hAnsi="Arial" w:cs="Arial"/>
          <w:i/>
          <w:color w:val="000000" w:themeColor="text1"/>
          <w:sz w:val="22"/>
          <w:szCs w:val="22"/>
        </w:rPr>
        <w:t>. At that point, Omicron had already infected a substantial portion of the population in Gauteng, South Africa (i.e., the estimated circulating variant proportion was &gt;80% by mid-November)</w:t>
      </w:r>
      <w:r w:rsidRPr="00F20042">
        <w:rPr>
          <w:rFonts w:ascii="Arial" w:eastAsia="Times New Roman" w:hAnsi="Arial" w:cs="Arial"/>
          <w:i/>
          <w:color w:val="000000" w:themeColor="text1"/>
          <w:sz w:val="22"/>
          <w:szCs w:val="22"/>
          <w:vertAlign w:val="superscript"/>
        </w:rPr>
        <w:t>4</w:t>
      </w:r>
      <w:r w:rsidRPr="00F20042">
        <w:rPr>
          <w:rFonts w:ascii="Arial" w:eastAsia="Times New Roman" w:hAnsi="Arial" w:cs="Arial"/>
          <w:i/>
          <w:color w:val="000000" w:themeColor="text1"/>
          <w:sz w:val="22"/>
          <w:szCs w:val="22"/>
        </w:rPr>
        <w:t xml:space="preserve">. Not only had the variant already spread across the rest of South Africa and </w:t>
      </w:r>
      <w:r w:rsidR="00AB6E6B" w:rsidRPr="00F20042">
        <w:rPr>
          <w:rFonts w:ascii="Arial" w:eastAsia="Times New Roman" w:hAnsi="Arial" w:cs="Arial"/>
          <w:i/>
          <w:color w:val="000000" w:themeColor="text1"/>
          <w:sz w:val="22"/>
          <w:szCs w:val="22"/>
        </w:rPr>
        <w:t xml:space="preserve">to </w:t>
      </w:r>
      <w:proofErr w:type="spellStart"/>
      <w:r w:rsidRPr="00F20042">
        <w:rPr>
          <w:rFonts w:ascii="Arial" w:eastAsia="Times New Roman" w:hAnsi="Arial" w:cs="Arial"/>
          <w:i/>
          <w:color w:val="000000" w:themeColor="text1"/>
          <w:sz w:val="22"/>
          <w:szCs w:val="22"/>
        </w:rPr>
        <w:t>neighboring</w:t>
      </w:r>
      <w:proofErr w:type="spellEnd"/>
      <w:r w:rsidRPr="00F20042">
        <w:rPr>
          <w:rFonts w:ascii="Arial" w:eastAsia="Times New Roman" w:hAnsi="Arial" w:cs="Arial"/>
          <w:i/>
          <w:color w:val="000000" w:themeColor="text1"/>
          <w:sz w:val="22"/>
          <w:szCs w:val="22"/>
        </w:rPr>
        <w:t xml:space="preserve"> Botswana</w:t>
      </w:r>
      <w:r w:rsidRPr="00F20042">
        <w:rPr>
          <w:rFonts w:ascii="Arial" w:eastAsia="Times New Roman" w:hAnsi="Arial" w:cs="Arial"/>
          <w:i/>
          <w:color w:val="000000" w:themeColor="text1"/>
          <w:sz w:val="22"/>
          <w:szCs w:val="22"/>
          <w:vertAlign w:val="superscript"/>
        </w:rPr>
        <w:t>4</w:t>
      </w:r>
      <w:r w:rsidRPr="00F20042">
        <w:rPr>
          <w:rFonts w:ascii="Arial" w:eastAsia="Times New Roman" w:hAnsi="Arial" w:cs="Arial"/>
          <w:i/>
          <w:color w:val="000000" w:themeColor="text1"/>
          <w:sz w:val="22"/>
          <w:szCs w:val="22"/>
        </w:rPr>
        <w:t>, Omicron samples were also collected in multiple other countries, including Hong Kong</w:t>
      </w:r>
      <w:r w:rsidRPr="00F20042">
        <w:rPr>
          <w:rFonts w:ascii="Arial" w:eastAsia="Times New Roman" w:hAnsi="Arial" w:cs="Arial"/>
          <w:i/>
          <w:color w:val="000000" w:themeColor="text1"/>
          <w:sz w:val="22"/>
          <w:szCs w:val="22"/>
          <w:vertAlign w:val="superscript"/>
        </w:rPr>
        <w:t>15</w:t>
      </w:r>
      <w:r w:rsidRPr="00F20042">
        <w:rPr>
          <w:rFonts w:ascii="Arial" w:eastAsia="Times New Roman" w:hAnsi="Arial" w:cs="Arial"/>
          <w:i/>
          <w:color w:val="000000" w:themeColor="text1"/>
          <w:sz w:val="22"/>
          <w:szCs w:val="22"/>
        </w:rPr>
        <w:t>, Denmark</w:t>
      </w:r>
      <w:r w:rsidRPr="00F20042">
        <w:rPr>
          <w:rFonts w:ascii="Arial" w:eastAsia="Times New Roman" w:hAnsi="Arial" w:cs="Arial"/>
          <w:i/>
          <w:color w:val="000000" w:themeColor="text1"/>
          <w:sz w:val="22"/>
          <w:szCs w:val="22"/>
          <w:vertAlign w:val="superscript"/>
        </w:rPr>
        <w:t>16</w:t>
      </w:r>
      <w:r w:rsidRPr="00F20042">
        <w:rPr>
          <w:rFonts w:ascii="Arial" w:eastAsia="Times New Roman" w:hAnsi="Arial" w:cs="Arial"/>
          <w:i/>
          <w:color w:val="000000" w:themeColor="text1"/>
          <w:sz w:val="22"/>
          <w:szCs w:val="22"/>
        </w:rPr>
        <w:t>, and the Netherlands</w:t>
      </w:r>
      <w:r w:rsidRPr="00F20042">
        <w:rPr>
          <w:rFonts w:ascii="Arial" w:eastAsia="Times New Roman" w:hAnsi="Arial" w:cs="Arial"/>
          <w:i/>
          <w:color w:val="000000" w:themeColor="text1"/>
          <w:sz w:val="22"/>
          <w:szCs w:val="22"/>
          <w:vertAlign w:val="superscript"/>
        </w:rPr>
        <w:t>17</w:t>
      </w:r>
      <w:r w:rsidRPr="00F20042">
        <w:rPr>
          <w:rFonts w:ascii="Arial" w:eastAsia="Times New Roman" w:hAnsi="Arial" w:cs="Arial"/>
          <w:i/>
          <w:color w:val="000000" w:themeColor="text1"/>
          <w:sz w:val="22"/>
          <w:szCs w:val="22"/>
        </w:rPr>
        <w:t xml:space="preserve"> before the initial reports on the identification of the Omicron variant. This situation is consistent with our modelling findings, where novel variant detection is possible with &lt;100 tests/100k/day but only after the new variant has spread widely across the population.</w:t>
      </w:r>
    </w:p>
    <w:p w14:paraId="07532816" w14:textId="77777777" w:rsidR="00B160EC" w:rsidRPr="00F20042" w:rsidRDefault="00B160EC" w:rsidP="00B160EC">
      <w:pPr>
        <w:pStyle w:val="ListParagraph"/>
        <w:ind w:left="360"/>
        <w:rPr>
          <w:rFonts w:ascii="Arial" w:eastAsia="Times New Roman" w:hAnsi="Arial" w:cs="Arial"/>
          <w:i/>
          <w:color w:val="000000" w:themeColor="text1"/>
          <w:sz w:val="22"/>
          <w:szCs w:val="22"/>
        </w:rPr>
      </w:pPr>
    </w:p>
    <w:p w14:paraId="594B2EFB" w14:textId="1C35999A" w:rsidR="00B160EC" w:rsidRPr="00F20042" w:rsidRDefault="00B160EC" w:rsidP="00B160EC">
      <w:pPr>
        <w:pStyle w:val="ListParagraph"/>
        <w:ind w:left="360"/>
        <w:rPr>
          <w:rFonts w:ascii="Arial" w:eastAsia="Times New Roman" w:hAnsi="Arial" w:cs="Arial"/>
          <w:i/>
          <w:color w:val="000000" w:themeColor="text1"/>
          <w:sz w:val="22"/>
          <w:szCs w:val="22"/>
        </w:rPr>
      </w:pPr>
      <w:r w:rsidRPr="00F20042">
        <w:rPr>
          <w:rFonts w:ascii="Arial" w:eastAsia="Times New Roman" w:hAnsi="Arial" w:cs="Arial"/>
          <w:i/>
          <w:color w:val="000000" w:themeColor="text1"/>
          <w:sz w:val="22"/>
          <w:szCs w:val="22"/>
        </w:rPr>
        <w:t>In another example, Germany randomly sequenced ~60-70 sequences per week (i.e. &lt;1% of cases sequenced per day) in December 2020</w:t>
      </w:r>
      <w:r w:rsidRPr="00F20042">
        <w:rPr>
          <w:rFonts w:ascii="Arial" w:eastAsia="Times New Roman" w:hAnsi="Arial" w:cs="Arial"/>
          <w:i/>
          <w:color w:val="000000" w:themeColor="text1"/>
          <w:sz w:val="22"/>
          <w:szCs w:val="22"/>
          <w:vertAlign w:val="superscript"/>
        </w:rPr>
        <w:t>18</w:t>
      </w:r>
      <w:r w:rsidRPr="00F20042">
        <w:rPr>
          <w:rFonts w:ascii="Arial" w:eastAsia="Times New Roman" w:hAnsi="Arial" w:cs="Arial"/>
          <w:i/>
          <w:color w:val="000000" w:themeColor="text1"/>
          <w:sz w:val="22"/>
          <w:szCs w:val="22"/>
        </w:rPr>
        <w:t>. During this time, testing rates in Germany averaged at ~300 tests/100k/day</w:t>
      </w:r>
      <w:r w:rsidRPr="00F20042">
        <w:rPr>
          <w:rFonts w:ascii="Arial" w:eastAsia="Times New Roman" w:hAnsi="Arial" w:cs="Arial"/>
          <w:i/>
          <w:color w:val="000000" w:themeColor="text1"/>
          <w:sz w:val="22"/>
          <w:szCs w:val="22"/>
          <w:vertAlign w:val="superscript"/>
        </w:rPr>
        <w:t>9</w:t>
      </w:r>
      <w:r w:rsidRPr="00F20042">
        <w:rPr>
          <w:rFonts w:ascii="Arial" w:eastAsia="Times New Roman" w:hAnsi="Arial" w:cs="Arial"/>
          <w:i/>
          <w:color w:val="000000" w:themeColor="text1"/>
          <w:sz w:val="22"/>
          <w:szCs w:val="22"/>
        </w:rPr>
        <w:t>. Germany was able to detect the Alpha variant one week before WHO declared the lineage a variant-of-concern in mid-December 2020</w:t>
      </w:r>
      <w:r w:rsidRPr="00F20042">
        <w:rPr>
          <w:rFonts w:ascii="Arial" w:eastAsia="Times New Roman" w:hAnsi="Arial" w:cs="Arial"/>
          <w:i/>
          <w:color w:val="000000" w:themeColor="text1"/>
          <w:sz w:val="22"/>
          <w:szCs w:val="22"/>
          <w:vertAlign w:val="superscript"/>
        </w:rPr>
        <w:t>18</w:t>
      </w:r>
      <w:r w:rsidRPr="00F20042">
        <w:rPr>
          <w:rFonts w:ascii="Arial" w:eastAsia="Times New Roman" w:hAnsi="Arial" w:cs="Arial"/>
          <w:i/>
          <w:color w:val="000000" w:themeColor="text1"/>
          <w:sz w:val="22"/>
          <w:szCs w:val="22"/>
        </w:rPr>
        <w:t>. The Alpha variant likely emerged in the UK in mid-September 2020</w:t>
      </w:r>
      <w:r w:rsidRPr="00F20042">
        <w:rPr>
          <w:rFonts w:ascii="Arial" w:eastAsia="Times New Roman" w:hAnsi="Arial" w:cs="Arial"/>
          <w:i/>
          <w:color w:val="000000" w:themeColor="text1"/>
          <w:sz w:val="22"/>
          <w:szCs w:val="22"/>
          <w:vertAlign w:val="superscript"/>
        </w:rPr>
        <w:t>19</w:t>
      </w:r>
      <w:r w:rsidRPr="00F20042">
        <w:rPr>
          <w:rFonts w:ascii="Arial" w:eastAsia="Times New Roman" w:hAnsi="Arial" w:cs="Arial"/>
          <w:i/>
          <w:color w:val="000000" w:themeColor="text1"/>
          <w:sz w:val="22"/>
          <w:szCs w:val="22"/>
        </w:rPr>
        <w:t xml:space="preserve"> and rapidly proliferated across the country before it was reported in December 2020</w:t>
      </w:r>
      <w:r w:rsidRPr="00F20042">
        <w:rPr>
          <w:rFonts w:ascii="Arial" w:eastAsia="Times New Roman" w:hAnsi="Arial" w:cs="Arial"/>
          <w:i/>
          <w:color w:val="000000" w:themeColor="text1"/>
          <w:sz w:val="22"/>
          <w:szCs w:val="22"/>
          <w:vertAlign w:val="superscript"/>
        </w:rPr>
        <w:t>20</w:t>
      </w:r>
      <w:r w:rsidRPr="00F20042">
        <w:rPr>
          <w:rFonts w:ascii="Arial" w:eastAsia="Times New Roman" w:hAnsi="Arial" w:cs="Arial"/>
          <w:i/>
          <w:color w:val="000000" w:themeColor="text1"/>
          <w:sz w:val="22"/>
          <w:szCs w:val="22"/>
        </w:rPr>
        <w:t xml:space="preserve">. Our analyses showed that the expected time before the first Alpha variant specimen was sampled for sequencing since its introduction is &gt;4 weeks (i.e. around November 2020) at Germany’s testing and sequencing rate. This falls in line with the likely period of Alpha’s introduction into Germany, similar to the period estimated for its European </w:t>
      </w:r>
      <w:proofErr w:type="spellStart"/>
      <w:r w:rsidRPr="00F20042">
        <w:rPr>
          <w:rFonts w:ascii="Arial" w:eastAsia="Times New Roman" w:hAnsi="Arial" w:cs="Arial"/>
          <w:i/>
          <w:color w:val="000000" w:themeColor="text1"/>
          <w:sz w:val="22"/>
          <w:szCs w:val="22"/>
        </w:rPr>
        <w:t>neighbors</w:t>
      </w:r>
      <w:proofErr w:type="spellEnd"/>
      <w:r w:rsidRPr="00F20042">
        <w:rPr>
          <w:rFonts w:ascii="Arial" w:eastAsia="Times New Roman" w:hAnsi="Arial" w:cs="Arial"/>
          <w:i/>
          <w:color w:val="000000" w:themeColor="text1"/>
          <w:sz w:val="22"/>
          <w:szCs w:val="22"/>
        </w:rPr>
        <w:t xml:space="preserve"> such as the Netherlands</w:t>
      </w:r>
      <w:r w:rsidRPr="00F20042">
        <w:rPr>
          <w:rFonts w:ascii="Arial" w:eastAsia="Times New Roman" w:hAnsi="Arial" w:cs="Arial"/>
          <w:i/>
          <w:color w:val="000000" w:themeColor="text1"/>
          <w:sz w:val="22"/>
          <w:szCs w:val="22"/>
          <w:vertAlign w:val="superscript"/>
        </w:rPr>
        <w:t>21</w:t>
      </w:r>
      <w:r w:rsidRPr="00F20042">
        <w:rPr>
          <w:rFonts w:ascii="Arial" w:eastAsia="Times New Roman" w:hAnsi="Arial" w:cs="Arial"/>
          <w:i/>
          <w:color w:val="000000" w:themeColor="text1"/>
          <w:sz w:val="22"/>
          <w:szCs w:val="22"/>
        </w:rPr>
        <w:t>.”</w:t>
      </w:r>
    </w:p>
    <w:p w14:paraId="3A29D04B" w14:textId="77777777" w:rsidR="00F24D72" w:rsidRPr="00F20042" w:rsidRDefault="00F24D72" w:rsidP="00F24D72">
      <w:pPr>
        <w:ind w:firstLine="360"/>
        <w:rPr>
          <w:rFonts w:ascii="Arial" w:eastAsia="Times New Roman" w:hAnsi="Arial" w:cs="Arial"/>
          <w:color w:val="4472C4" w:themeColor="accent1"/>
          <w:sz w:val="22"/>
          <w:szCs w:val="22"/>
        </w:rPr>
      </w:pPr>
    </w:p>
    <w:p w14:paraId="68BF0413" w14:textId="47E05906" w:rsidR="00A63686" w:rsidRPr="00F20042" w:rsidRDefault="00744633" w:rsidP="00A63686">
      <w:pPr>
        <w:pStyle w:val="ListParagraph"/>
        <w:numPr>
          <w:ilvl w:val="0"/>
          <w:numId w:val="2"/>
        </w:numPr>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 xml:space="preserve">In the assessment of the performance of current guidance (lines 84-100), the authors determine that all three approaches that they examined were insufficient when testing rates were low due to poor representativeness. It is a helpful exercise to contextualize </w:t>
      </w:r>
      <w:r w:rsidRPr="00F20042">
        <w:rPr>
          <w:rFonts w:ascii="Arial" w:eastAsia="Times New Roman" w:hAnsi="Arial" w:cs="Arial"/>
          <w:color w:val="4472C4" w:themeColor="accent1"/>
          <w:sz w:val="22"/>
          <w:szCs w:val="22"/>
        </w:rPr>
        <w:lastRenderedPageBreak/>
        <w:t>the methods in the current analysis within the currently available literature. However, more information (in addition to what is presented in Table 1) on how these other approaches differ from the current analysis, particularly using the population-wide strategy, would be beneficial to the reader for a head-to-head comparison.</w:t>
      </w:r>
      <w:r w:rsidRPr="00F20042">
        <w:rPr>
          <w:rFonts w:ascii="Arial" w:eastAsia="Times New Roman" w:hAnsi="Arial" w:cs="Arial"/>
          <w:color w:val="4472C4" w:themeColor="accent1"/>
          <w:sz w:val="22"/>
          <w:szCs w:val="22"/>
        </w:rPr>
        <w:br/>
      </w:r>
      <w:r w:rsidRPr="00F20042">
        <w:rPr>
          <w:rFonts w:ascii="Arial" w:eastAsia="Times New Roman" w:hAnsi="Arial" w:cs="Arial"/>
          <w:color w:val="4472C4" w:themeColor="accent1"/>
          <w:sz w:val="22"/>
          <w:szCs w:val="22"/>
        </w:rPr>
        <w:br/>
        <w:t>Additionally, based on the information presented in Table 1, I am particularly unclear about how the authors implemented the approach from Wohl et al given the critical considerations listed in the table. In the second point, the authors state that the method presented in Wohl et al assumes asymptomatic patients are tested as well. However, the linked spreadsheet (and the manuscript) show that the method can be applied to different scenarios with varying levels of asymptomatic testing. Also, in the first point, the authors state that the method assumes the observed variant proportion is representative of the circulating proportion. However, this paper provides details on a correction factor to convert between observed prevalence and actual prevalence.</w:t>
      </w:r>
    </w:p>
    <w:p w14:paraId="06FFF8A0" w14:textId="77777777" w:rsidR="00A63686" w:rsidRPr="00F20042" w:rsidRDefault="00A63686" w:rsidP="00A63686">
      <w:pPr>
        <w:pStyle w:val="ListParagraph"/>
        <w:ind w:left="360"/>
        <w:rPr>
          <w:rFonts w:ascii="Arial" w:eastAsia="Times New Roman" w:hAnsi="Arial" w:cs="Arial"/>
          <w:color w:val="4472C4" w:themeColor="accent1"/>
          <w:sz w:val="22"/>
          <w:szCs w:val="22"/>
        </w:rPr>
      </w:pPr>
    </w:p>
    <w:p w14:paraId="2E7F249E" w14:textId="44EECCBC" w:rsidR="00A20D04" w:rsidRPr="00F20042" w:rsidRDefault="00F861FE" w:rsidP="00A20D04">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We have now</w:t>
      </w:r>
      <w:r w:rsidR="00A20D04" w:rsidRPr="00F20042">
        <w:rPr>
          <w:rFonts w:ascii="Arial" w:eastAsia="Times New Roman" w:hAnsi="Arial" w:cs="Arial"/>
          <w:color w:val="000000" w:themeColor="text1"/>
          <w:sz w:val="22"/>
          <w:szCs w:val="22"/>
        </w:rPr>
        <w:t xml:space="preserve"> provided further context of the three guidance </w:t>
      </w:r>
      <w:proofErr w:type="spellStart"/>
      <w:r w:rsidR="00B160EC" w:rsidRPr="00F20042">
        <w:rPr>
          <w:rFonts w:ascii="Arial" w:eastAsia="Times New Roman" w:hAnsi="Arial" w:cs="Arial"/>
          <w:color w:val="000000" w:themeColor="text1"/>
          <w:sz w:val="22"/>
          <w:szCs w:val="22"/>
        </w:rPr>
        <w:t>analyzed</w:t>
      </w:r>
      <w:proofErr w:type="spellEnd"/>
      <w:r w:rsidR="00EB64CF" w:rsidRPr="00F20042">
        <w:rPr>
          <w:rFonts w:ascii="Arial" w:eastAsia="Times New Roman" w:hAnsi="Arial" w:cs="Arial"/>
          <w:color w:val="000000" w:themeColor="text1"/>
          <w:sz w:val="22"/>
          <w:szCs w:val="22"/>
        </w:rPr>
        <w:t xml:space="preserve"> in the main text and a full section in the Supplementary Notes, detailing the mathematical background and assumptions made in each method, specifically pointing out how they did not incorporate biases arising from low testing rates and spatial nonuniformity in sampling coverage</w:t>
      </w:r>
      <w:r w:rsidR="00C907FA" w:rsidRPr="00F20042">
        <w:rPr>
          <w:rFonts w:ascii="Arial" w:eastAsia="Times New Roman" w:hAnsi="Arial" w:cs="Arial"/>
          <w:color w:val="000000" w:themeColor="text1"/>
          <w:sz w:val="22"/>
          <w:szCs w:val="22"/>
        </w:rPr>
        <w:t xml:space="preserve"> in their sample size calculations</w:t>
      </w:r>
      <w:r w:rsidR="00EB64CF" w:rsidRPr="00F20042">
        <w:rPr>
          <w:rFonts w:ascii="Arial" w:eastAsia="Times New Roman" w:hAnsi="Arial" w:cs="Arial"/>
          <w:color w:val="000000" w:themeColor="text1"/>
          <w:sz w:val="22"/>
          <w:szCs w:val="22"/>
        </w:rPr>
        <w:t>.</w:t>
      </w:r>
    </w:p>
    <w:p w14:paraId="6FE12264" w14:textId="2AF14DC4" w:rsidR="00EB64CF" w:rsidRPr="00F20042" w:rsidRDefault="00EB64CF" w:rsidP="00A20D04">
      <w:pPr>
        <w:pStyle w:val="ListParagraph"/>
        <w:ind w:left="360"/>
        <w:rPr>
          <w:rFonts w:ascii="Arial" w:eastAsia="Times New Roman" w:hAnsi="Arial" w:cs="Arial"/>
          <w:color w:val="000000" w:themeColor="text1"/>
          <w:sz w:val="22"/>
          <w:szCs w:val="22"/>
        </w:rPr>
      </w:pPr>
    </w:p>
    <w:p w14:paraId="0641205D" w14:textId="43228963" w:rsidR="00EB64CF" w:rsidRPr="00F20042" w:rsidRDefault="00EB64CF" w:rsidP="00A20D04">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Line </w:t>
      </w:r>
      <w:r w:rsidR="00B160EC" w:rsidRPr="00F20042">
        <w:rPr>
          <w:rFonts w:ascii="Arial" w:eastAsia="Times New Roman" w:hAnsi="Arial" w:cs="Arial"/>
          <w:color w:val="000000" w:themeColor="text1"/>
          <w:sz w:val="22"/>
          <w:szCs w:val="22"/>
        </w:rPr>
        <w:t>10</w:t>
      </w:r>
      <w:r w:rsidR="00BD6BA6" w:rsidRPr="00F20042">
        <w:rPr>
          <w:rFonts w:ascii="Arial" w:eastAsia="Times New Roman" w:hAnsi="Arial" w:cs="Arial"/>
          <w:color w:val="000000" w:themeColor="text1"/>
          <w:sz w:val="22"/>
          <w:szCs w:val="22"/>
        </w:rPr>
        <w:t>4</w:t>
      </w:r>
      <w:r w:rsidRPr="00F20042">
        <w:rPr>
          <w:rFonts w:ascii="Arial" w:eastAsia="Times New Roman" w:hAnsi="Arial" w:cs="Arial"/>
          <w:color w:val="000000" w:themeColor="text1"/>
          <w:sz w:val="22"/>
          <w:szCs w:val="22"/>
        </w:rPr>
        <w:t xml:space="preserve"> in main text: “</w:t>
      </w:r>
      <w:r w:rsidR="00BD6BA6" w:rsidRPr="00F20042">
        <w:rPr>
          <w:rFonts w:ascii="Arial" w:eastAsia="Times New Roman" w:hAnsi="Arial" w:cs="Arial"/>
          <w:i/>
          <w:color w:val="000000" w:themeColor="text1"/>
          <w:sz w:val="22"/>
          <w:szCs w:val="22"/>
          <w:lang w:val="en-US"/>
        </w:rPr>
        <w:t>We used recommended sample sizes from three prominent guidance: (1) The World Health Organization and European Centre for Disease Prevention and Control computed sample size using the binomial method</w:t>
      </w:r>
      <w:sdt>
        <w:sdtPr>
          <w:rPr>
            <w:rFonts w:ascii="Arial" w:eastAsia="Times New Roman" w:hAnsi="Arial" w:cs="Arial"/>
            <w:i/>
            <w:color w:val="000000" w:themeColor="text1"/>
            <w:sz w:val="22"/>
            <w:szCs w:val="22"/>
            <w:vertAlign w:val="superscript"/>
            <w:lang w:val="en-US"/>
          </w:rPr>
          <w:tag w:val="MENDELEY_CITATION_v3_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"/>
          <w:id w:val="550661517"/>
          <w:placeholder>
            <w:docPart w:val="9456834B0CCE994B98D716CEC5FD56BA"/>
          </w:placeholder>
        </w:sdtPr>
        <w:sdtEndPr/>
        <w:sdtContent>
          <w:r w:rsidR="00BD6BA6" w:rsidRPr="00F20042">
            <w:rPr>
              <w:rFonts w:ascii="Arial" w:eastAsia="Times New Roman" w:hAnsi="Arial" w:cs="Arial"/>
              <w:i/>
              <w:color w:val="000000" w:themeColor="text1"/>
              <w:sz w:val="22"/>
              <w:szCs w:val="22"/>
              <w:vertAlign w:val="superscript"/>
              <w:lang w:val="en-US"/>
            </w:rPr>
            <w:t>7,8</w:t>
          </w:r>
        </w:sdtContent>
      </w:sdt>
      <w:r w:rsidR="00BD6BA6" w:rsidRPr="00F20042">
        <w:rPr>
          <w:rFonts w:ascii="Arial" w:eastAsia="Times New Roman" w:hAnsi="Arial" w:cs="Arial"/>
          <w:i/>
          <w:color w:val="000000" w:themeColor="text1"/>
          <w:sz w:val="22"/>
          <w:szCs w:val="22"/>
          <w:lang w:val="en-US"/>
        </w:rPr>
        <w:t>; (2) By subsampling genomic surveillance data generated in Denmark in 2020-2021 when the country was testing at &gt;2,000 tests/100k/day on average, Brito et al. suggested that sequencing 0.5% of all detected cases with a turnaround time of 21 days would result in a 20% of variant detection before reaching 100 cases</w:t>
      </w:r>
      <w:sdt>
        <w:sdtPr>
          <w:rPr>
            <w:rFonts w:ascii="Arial" w:eastAsia="Times New Roman" w:hAnsi="Arial" w:cs="Arial"/>
            <w:i/>
            <w:color w:val="000000" w:themeColor="text1"/>
            <w:sz w:val="22"/>
            <w:szCs w:val="22"/>
            <w:vertAlign w:val="superscript"/>
            <w:lang w:val="en-US"/>
          </w:rPr>
          <w:tag w:val="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5vdCBhcHBsaWNhYmxlLl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dXNlZCBpbiB0aGlzIHN0dWR5IGNhbiBiZSBmb3VuZCBpbiB0aGlzIEdpdEh1YiByZXBvc2l0b3J5OiBbaHR0cHM6Ly9naXRodWIuY29tL2FuZGVyc29uYnJpdG8vcGFwZXJcXF8yMDIxXFxfbWV0YXN1cnZlaWxsYW5jZV1bMV1cblxuIFsxXTogaHR0cHM6Ly9naXRodWIuY29tL2FuZGVyc29uYnJpdG8vcGFwZXJfMjAyMV9tZXRhc3VydmVpbGxhbmNlIiwicHVibGlzaGVyIjoiQ29sZCBTcHJpbmcgSGFyYm9yIExhYm9yYXRvcnkgUHJlc3MiLCJjb250YWluZXItdGl0bGUtc2hvcnQiOiIifSwiaXNUZW1wb3JhcnkiOmZhbHNlfV19"/>
          <w:id w:val="-846872297"/>
          <w:placeholder>
            <w:docPart w:val="735845EFACE43340B2C686232103C07B"/>
          </w:placeholder>
        </w:sdtPr>
        <w:sdtEndPr/>
        <w:sdtContent>
          <w:r w:rsidR="00BD6BA6" w:rsidRPr="00F20042">
            <w:rPr>
              <w:rFonts w:ascii="Arial" w:eastAsia="Times New Roman" w:hAnsi="Arial" w:cs="Arial"/>
              <w:i/>
              <w:color w:val="000000" w:themeColor="text1"/>
              <w:sz w:val="22"/>
              <w:szCs w:val="22"/>
              <w:vertAlign w:val="superscript"/>
              <w:lang w:val="en-US"/>
            </w:rPr>
            <w:t>5</w:t>
          </w:r>
        </w:sdtContent>
      </w:sdt>
      <w:r w:rsidR="00BD6BA6" w:rsidRPr="00F20042">
        <w:rPr>
          <w:rFonts w:ascii="Arial" w:eastAsia="Times New Roman" w:hAnsi="Arial" w:cs="Arial"/>
          <w:i/>
          <w:color w:val="000000" w:themeColor="text1"/>
          <w:sz w:val="22"/>
          <w:szCs w:val="22"/>
          <w:lang w:val="en-US"/>
        </w:rPr>
        <w:t>; (3) Wohl et al. formulated a novel framework computing sequencing sample size by modeling the biological and logistical processes that impact sampled variant proportions</w:t>
      </w:r>
      <w:sdt>
        <w:sdtPr>
          <w:rPr>
            <w:rFonts w:ascii="Arial" w:eastAsia="Times New Roman" w:hAnsi="Arial" w:cs="Arial"/>
            <w:i/>
            <w:color w:val="000000" w:themeColor="text1"/>
            <w:sz w:val="22"/>
            <w:szCs w:val="22"/>
            <w:vertAlign w:val="superscript"/>
            <w:lang w:val="en-US"/>
          </w:rPr>
          <w:tag w:val="MENDELEY_CITATION_v3_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Db2RlIHRvIHByb2R1Y2UgZmlndXJlcyBpcyBhdmFpbGFibGUgYXQ6IGh0dHBzOi8vZ2l0aHViLmNvbS9Ib3BraW5zSUREL1ZPQ3NhbXBsZXNpemUuXG5cbjxodHRwczovL2dpdGh1Yi5jb20vSG9wa2luc0lERC9WT0NzYW1wbGVzaXplPiIsInB1Ymxpc2hlciI6IkNvbGQgU3ByaW5nIEhhcmJvciBMYWJvcmF0b3J5IFByZXNzIiwiY29udGFpbmVyLXRpdGxlLXNob3J0IjoiIn0sImlzVGVtcG9yYXJ5IjpmYWxzZX1dfQ=="/>
          <w:id w:val="-1688669759"/>
          <w:placeholder>
            <w:docPart w:val="735845EFACE43340B2C686232103C07B"/>
          </w:placeholder>
        </w:sdtPr>
        <w:sdtEndPr/>
        <w:sdtContent>
          <w:r w:rsidR="00BD6BA6" w:rsidRPr="00F20042">
            <w:rPr>
              <w:rFonts w:ascii="Arial" w:eastAsia="Times New Roman" w:hAnsi="Arial" w:cs="Arial"/>
              <w:i/>
              <w:color w:val="000000" w:themeColor="text1"/>
              <w:sz w:val="22"/>
              <w:szCs w:val="22"/>
              <w:vertAlign w:val="superscript"/>
              <w:lang w:val="en-US"/>
            </w:rPr>
            <w:t>6</w:t>
          </w:r>
        </w:sdtContent>
      </w:sdt>
      <w:r w:rsidR="00BD6BA6" w:rsidRPr="00F20042">
        <w:rPr>
          <w:rFonts w:ascii="Arial" w:eastAsia="Times New Roman" w:hAnsi="Arial" w:cs="Arial"/>
          <w:i/>
          <w:color w:val="000000" w:themeColor="text1"/>
          <w:sz w:val="22"/>
          <w:szCs w:val="22"/>
          <w:lang w:val="en-US"/>
        </w:rPr>
        <w:t>. Critically, all three methods did not consider how low testing rates and spatial nonuniformity in sampling coverage impact sampled variant proportions, and in turn, speed of variant detection. The assumptions and mathematical background, specifically how they fail to factor in spatiotemporal bias in sample size estimation, of each guidance are detailed in Table 1 and Supplementary Notes.</w:t>
      </w:r>
      <w:r w:rsidRPr="00F20042">
        <w:rPr>
          <w:rFonts w:ascii="Arial" w:eastAsia="Times New Roman" w:hAnsi="Arial" w:cs="Arial"/>
          <w:color w:val="000000" w:themeColor="text1"/>
          <w:sz w:val="22"/>
          <w:szCs w:val="22"/>
        </w:rPr>
        <w:t xml:space="preserve">” </w:t>
      </w:r>
    </w:p>
    <w:p w14:paraId="1EA9C663" w14:textId="77777777" w:rsidR="00A20D04" w:rsidRPr="00F20042" w:rsidRDefault="00A20D04" w:rsidP="00A20D04">
      <w:pPr>
        <w:pStyle w:val="ListParagraph"/>
        <w:ind w:left="360"/>
        <w:rPr>
          <w:rFonts w:ascii="Arial" w:eastAsia="Times New Roman" w:hAnsi="Arial" w:cs="Arial"/>
          <w:color w:val="000000" w:themeColor="text1"/>
          <w:sz w:val="22"/>
          <w:szCs w:val="22"/>
        </w:rPr>
      </w:pPr>
    </w:p>
    <w:p w14:paraId="3BCBD3AB" w14:textId="0DA1688F" w:rsidR="00744633" w:rsidRPr="00F20042" w:rsidRDefault="00A20D04" w:rsidP="00A20D04">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In particular for the approach from Wohl et al., we provided explanations</w:t>
      </w:r>
      <w:r w:rsidR="00EB64CF" w:rsidRPr="00F20042">
        <w:rPr>
          <w:rFonts w:ascii="Arial" w:eastAsia="Times New Roman" w:hAnsi="Arial" w:cs="Arial"/>
          <w:color w:val="000000" w:themeColor="text1"/>
          <w:sz w:val="22"/>
          <w:szCs w:val="22"/>
        </w:rPr>
        <w:t xml:space="preserve"> in the Supplementary Notes</w:t>
      </w:r>
      <w:r w:rsidRPr="00F20042">
        <w:rPr>
          <w:rFonts w:ascii="Arial" w:eastAsia="Times New Roman" w:hAnsi="Arial" w:cs="Arial"/>
          <w:color w:val="000000" w:themeColor="text1"/>
          <w:sz w:val="22"/>
          <w:szCs w:val="22"/>
        </w:rPr>
        <w:t xml:space="preserve"> as to why </w:t>
      </w:r>
      <w:r w:rsidR="00EB64CF" w:rsidRPr="00F20042">
        <w:rPr>
          <w:rFonts w:ascii="Arial" w:eastAsia="Times New Roman" w:hAnsi="Arial" w:cs="Arial"/>
          <w:color w:val="000000" w:themeColor="text1"/>
          <w:sz w:val="22"/>
          <w:szCs w:val="22"/>
        </w:rPr>
        <w:t>even though</w:t>
      </w:r>
      <w:r w:rsidRPr="00F20042">
        <w:rPr>
          <w:rFonts w:ascii="Arial" w:eastAsia="Times New Roman" w:hAnsi="Arial" w:cs="Arial"/>
          <w:color w:val="000000" w:themeColor="text1"/>
          <w:sz w:val="22"/>
          <w:szCs w:val="22"/>
        </w:rPr>
        <w:t xml:space="preserve"> the probability of asymptomatic testing </w:t>
      </w:r>
      <w:r w:rsidR="00EB64CF" w:rsidRPr="00F20042">
        <w:rPr>
          <w:rFonts w:ascii="Arial" w:eastAsia="Times New Roman" w:hAnsi="Arial" w:cs="Arial"/>
          <w:color w:val="000000" w:themeColor="text1"/>
          <w:sz w:val="22"/>
          <w:szCs w:val="22"/>
        </w:rPr>
        <w:t xml:space="preserve">is </w:t>
      </w:r>
      <w:r w:rsidRPr="00F20042">
        <w:rPr>
          <w:rFonts w:ascii="Arial" w:eastAsia="Times New Roman" w:hAnsi="Arial" w:cs="Arial"/>
          <w:color w:val="000000" w:themeColor="text1"/>
          <w:sz w:val="22"/>
          <w:szCs w:val="22"/>
        </w:rPr>
        <w:t>included in their correction factor,</w:t>
      </w:r>
      <w:r w:rsidR="00EB64CF" w:rsidRPr="00F20042">
        <w:rPr>
          <w:rFonts w:ascii="Arial" w:eastAsia="Times New Roman" w:hAnsi="Arial" w:cs="Arial"/>
          <w:color w:val="000000" w:themeColor="text1"/>
          <w:sz w:val="22"/>
          <w:szCs w:val="22"/>
        </w:rPr>
        <w:t xml:space="preserve"> it only corrects for biases in the observed variant proportion arising from relative differences in diagnostic sensitivit</w:t>
      </w:r>
      <w:r w:rsidR="00E40F4A" w:rsidRPr="00F20042">
        <w:rPr>
          <w:rFonts w:ascii="Arial" w:eastAsia="Times New Roman" w:hAnsi="Arial" w:cs="Arial"/>
          <w:color w:val="000000" w:themeColor="text1"/>
          <w:sz w:val="22"/>
          <w:szCs w:val="22"/>
        </w:rPr>
        <w:t>ies</w:t>
      </w:r>
      <w:r w:rsidR="00EB64CF" w:rsidRPr="00F20042">
        <w:rPr>
          <w:rFonts w:ascii="Arial" w:eastAsia="Times New Roman" w:hAnsi="Arial" w:cs="Arial"/>
          <w:color w:val="000000" w:themeColor="text1"/>
          <w:sz w:val="22"/>
          <w:szCs w:val="22"/>
        </w:rPr>
        <w:t xml:space="preserve">, sample qualities and conditional asymptomatic and symptomatic testing probabilities between the two viral variants. </w:t>
      </w:r>
      <w:r w:rsidR="00A61DB7" w:rsidRPr="00F20042">
        <w:rPr>
          <w:rFonts w:ascii="Arial" w:eastAsia="Times New Roman" w:hAnsi="Arial" w:cs="Arial"/>
          <w:color w:val="000000" w:themeColor="text1"/>
          <w:sz w:val="22"/>
          <w:szCs w:val="22"/>
        </w:rPr>
        <w:t xml:space="preserve">It does not factor in distortions in the observed variant proportion from other sources of bias, including: (1) stochastic effects arising from low testing volumes and unevenness of daily test stock availability, (2) unconditional probability of asymptomatic testing, and (3) spatial biases when only a subset of samples from sentinel sites are sent for sequencing. </w:t>
      </w:r>
      <w:r w:rsidR="00EB64CF" w:rsidRPr="00F20042">
        <w:rPr>
          <w:rFonts w:ascii="Arial" w:eastAsia="Times New Roman" w:hAnsi="Arial" w:cs="Arial"/>
          <w:color w:val="000000" w:themeColor="text1"/>
          <w:sz w:val="22"/>
          <w:szCs w:val="22"/>
        </w:rPr>
        <w:t xml:space="preserve">  </w:t>
      </w:r>
      <w:r w:rsidR="00744633" w:rsidRPr="00F20042">
        <w:rPr>
          <w:rFonts w:ascii="Arial" w:eastAsia="Times New Roman" w:hAnsi="Arial" w:cs="Arial"/>
          <w:color w:val="4472C4" w:themeColor="accent1"/>
          <w:sz w:val="22"/>
          <w:szCs w:val="22"/>
        </w:rPr>
        <w:br/>
      </w:r>
    </w:p>
    <w:p w14:paraId="1735D13F" w14:textId="77777777" w:rsidR="00E277E5" w:rsidRPr="00E277E5" w:rsidRDefault="00744633" w:rsidP="00744633">
      <w:pPr>
        <w:rPr>
          <w:rFonts w:ascii="Arial" w:eastAsia="Times New Roman" w:hAnsi="Arial" w:cs="Arial"/>
          <w:color w:val="4472C4" w:themeColor="accent1"/>
          <w:sz w:val="22"/>
          <w:szCs w:val="22"/>
          <w:u w:val="single"/>
        </w:rPr>
      </w:pPr>
      <w:r w:rsidRPr="00E277E5">
        <w:rPr>
          <w:rFonts w:ascii="Arial" w:eastAsia="Times New Roman" w:hAnsi="Arial" w:cs="Arial"/>
          <w:color w:val="4472C4" w:themeColor="accent1"/>
          <w:sz w:val="22"/>
          <w:szCs w:val="22"/>
          <w:u w:val="single"/>
        </w:rPr>
        <w:t>Reviewer #3</w:t>
      </w:r>
    </w:p>
    <w:p w14:paraId="306E8081" w14:textId="3DD1083D" w:rsidR="00874960" w:rsidRPr="00F20042" w:rsidRDefault="00744633" w:rsidP="00744633">
      <w:p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br/>
        <w:t>The authors present the results of a relatively complex modelling study with which they simulate different testing and sequencing strategies and based thereon compute the temporal delay in detecting n</w:t>
      </w:r>
      <w:bookmarkStart w:id="2" w:name="_GoBack"/>
      <w:bookmarkEnd w:id="2"/>
      <w:r w:rsidRPr="00F20042">
        <w:rPr>
          <w:rFonts w:ascii="Arial" w:eastAsia="Times New Roman" w:hAnsi="Arial" w:cs="Arial"/>
          <w:color w:val="4472C4" w:themeColor="accent1"/>
          <w:sz w:val="22"/>
          <w:szCs w:val="22"/>
        </w:rPr>
        <w:t>ovel variants, as well as the accuracy in estimating the frequency of a novel variant.</w:t>
      </w:r>
    </w:p>
    <w:p w14:paraId="5653F38E" w14:textId="77777777" w:rsidR="00874960" w:rsidRPr="00F20042" w:rsidRDefault="00874960" w:rsidP="00744633">
      <w:pPr>
        <w:rPr>
          <w:rFonts w:ascii="Arial" w:eastAsia="Times New Roman" w:hAnsi="Arial" w:cs="Arial"/>
          <w:color w:val="4472C4" w:themeColor="accent1"/>
          <w:sz w:val="22"/>
          <w:szCs w:val="22"/>
        </w:rPr>
      </w:pPr>
    </w:p>
    <w:p w14:paraId="08CE89BE" w14:textId="1C407722" w:rsidR="00744633" w:rsidRPr="00F20042" w:rsidRDefault="00874960" w:rsidP="00744633">
      <w:pPr>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lastRenderedPageBreak/>
        <w:t xml:space="preserve">We thank the reviewer for </w:t>
      </w:r>
      <w:r w:rsidR="00324148" w:rsidRPr="00F20042">
        <w:rPr>
          <w:rFonts w:ascii="Arial" w:eastAsia="Times New Roman" w:hAnsi="Arial" w:cs="Arial"/>
          <w:color w:val="000000" w:themeColor="text1"/>
          <w:sz w:val="22"/>
          <w:szCs w:val="22"/>
        </w:rPr>
        <w:t>the thorough consideration of</w:t>
      </w:r>
      <w:r w:rsidRPr="00F20042">
        <w:rPr>
          <w:rFonts w:ascii="Arial" w:eastAsia="Times New Roman" w:hAnsi="Arial" w:cs="Arial"/>
          <w:color w:val="000000" w:themeColor="text1"/>
          <w:sz w:val="22"/>
          <w:szCs w:val="22"/>
        </w:rPr>
        <w:t xml:space="preserve"> our manuscript.</w:t>
      </w:r>
      <w:r w:rsidR="00744633" w:rsidRPr="00F20042">
        <w:rPr>
          <w:rFonts w:ascii="Arial" w:eastAsia="Times New Roman" w:hAnsi="Arial" w:cs="Arial"/>
          <w:color w:val="4472C4" w:themeColor="accent1"/>
          <w:sz w:val="22"/>
          <w:szCs w:val="22"/>
        </w:rPr>
        <w:br/>
      </w:r>
    </w:p>
    <w:p w14:paraId="56918DCC" w14:textId="542A9905" w:rsidR="001E4F79" w:rsidRPr="00F20042" w:rsidRDefault="00744633" w:rsidP="001E4F79">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B &amp; E: Originality &amp; significance; reliability of conclusions: </w:t>
      </w:r>
      <w:r w:rsidRPr="00F20042">
        <w:rPr>
          <w:rFonts w:ascii="Arial" w:eastAsia="Times New Roman" w:hAnsi="Arial" w:cs="Arial"/>
          <w:color w:val="4472C4" w:themeColor="accent1"/>
          <w:sz w:val="22"/>
          <w:szCs w:val="22"/>
        </w:rPr>
        <w:br/>
        <w:t>The approach is quite complex for deriving the ‘not too surprising’ results: (</w:t>
      </w:r>
      <w:proofErr w:type="spellStart"/>
      <w:r w:rsidRPr="00F20042">
        <w:rPr>
          <w:rFonts w:ascii="Arial" w:eastAsia="Times New Roman" w:hAnsi="Arial" w:cs="Arial"/>
          <w:color w:val="4472C4" w:themeColor="accent1"/>
          <w:sz w:val="22"/>
          <w:szCs w:val="22"/>
        </w:rPr>
        <w:t>i</w:t>
      </w:r>
      <w:proofErr w:type="spellEnd"/>
      <w:r w:rsidRPr="00F20042">
        <w:rPr>
          <w:rFonts w:ascii="Arial" w:eastAsia="Times New Roman" w:hAnsi="Arial" w:cs="Arial"/>
          <w:color w:val="4472C4" w:themeColor="accent1"/>
          <w:sz w:val="22"/>
          <w:szCs w:val="22"/>
        </w:rPr>
        <w:t>) More testing and (ii) less biased testing shorten the time to detection of novel emerging variants, as well as their abundance determination.</w:t>
      </w:r>
    </w:p>
    <w:p w14:paraId="0DA6DF87" w14:textId="77777777" w:rsidR="001E4F79" w:rsidRPr="00F20042" w:rsidRDefault="001E4F79" w:rsidP="001E4F79">
      <w:pPr>
        <w:pStyle w:val="ListParagraph"/>
        <w:ind w:left="360"/>
        <w:rPr>
          <w:rFonts w:ascii="Arial" w:eastAsia="Times New Roman" w:hAnsi="Arial" w:cs="Arial"/>
          <w:color w:val="000000" w:themeColor="text1"/>
          <w:sz w:val="22"/>
          <w:szCs w:val="22"/>
        </w:rPr>
      </w:pPr>
    </w:p>
    <w:p w14:paraId="023E8C6B" w14:textId="3292A5E8" w:rsidR="00401C60" w:rsidRPr="00F20042" w:rsidRDefault="00E22D5F" w:rsidP="001E4F79">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We</w:t>
      </w:r>
      <w:r w:rsidR="000F7CD9" w:rsidRPr="00F20042">
        <w:rPr>
          <w:rFonts w:ascii="Arial" w:eastAsia="Times New Roman" w:hAnsi="Arial" w:cs="Arial"/>
          <w:color w:val="000000" w:themeColor="text1"/>
          <w:sz w:val="22"/>
          <w:szCs w:val="22"/>
        </w:rPr>
        <w:t xml:space="preserve"> respectfully </w:t>
      </w:r>
      <w:r w:rsidRPr="00F20042">
        <w:rPr>
          <w:rFonts w:ascii="Arial" w:eastAsia="Times New Roman" w:hAnsi="Arial" w:cs="Arial"/>
          <w:color w:val="000000" w:themeColor="text1"/>
          <w:sz w:val="22"/>
          <w:szCs w:val="22"/>
        </w:rPr>
        <w:t>disagree with the reviewer’s opinio</w:t>
      </w:r>
      <w:r w:rsidR="00401C60" w:rsidRPr="00F20042">
        <w:rPr>
          <w:rFonts w:ascii="Arial" w:eastAsia="Times New Roman" w:hAnsi="Arial" w:cs="Arial"/>
          <w:color w:val="000000" w:themeColor="text1"/>
          <w:sz w:val="22"/>
          <w:szCs w:val="22"/>
        </w:rPr>
        <w:t xml:space="preserve">n that our results were “not too surprising”. </w:t>
      </w:r>
      <w:r w:rsidR="00925673" w:rsidRPr="00F20042">
        <w:rPr>
          <w:rFonts w:ascii="Arial" w:eastAsia="Times New Roman" w:hAnsi="Arial" w:cs="Arial"/>
          <w:color w:val="000000" w:themeColor="text1"/>
          <w:sz w:val="22"/>
          <w:szCs w:val="22"/>
        </w:rPr>
        <w:t xml:space="preserve">As described in our paper, current </w:t>
      </w:r>
      <w:r w:rsidR="00401C60" w:rsidRPr="00F20042">
        <w:rPr>
          <w:rFonts w:ascii="Arial" w:eastAsia="Times New Roman" w:hAnsi="Arial" w:cs="Arial"/>
          <w:color w:val="000000" w:themeColor="text1"/>
          <w:sz w:val="22"/>
          <w:szCs w:val="22"/>
        </w:rPr>
        <w:t xml:space="preserve">guidance </w:t>
      </w:r>
      <w:r w:rsidR="00A814C9" w:rsidRPr="00F20042">
        <w:rPr>
          <w:rFonts w:ascii="Arial" w:eastAsia="Times New Roman" w:hAnsi="Arial" w:cs="Arial"/>
          <w:color w:val="000000" w:themeColor="text1"/>
          <w:sz w:val="22"/>
          <w:szCs w:val="22"/>
        </w:rPr>
        <w:t xml:space="preserve">largely </w:t>
      </w:r>
      <w:r w:rsidR="00925673" w:rsidRPr="00F20042">
        <w:rPr>
          <w:rFonts w:ascii="Arial" w:eastAsia="Times New Roman" w:hAnsi="Arial" w:cs="Arial"/>
          <w:color w:val="000000" w:themeColor="text1"/>
          <w:sz w:val="22"/>
          <w:szCs w:val="22"/>
        </w:rPr>
        <w:t>focus</w:t>
      </w:r>
      <w:r w:rsidR="00A814C9" w:rsidRPr="00F20042">
        <w:rPr>
          <w:rFonts w:ascii="Arial" w:eastAsia="Times New Roman" w:hAnsi="Arial" w:cs="Arial"/>
          <w:color w:val="000000" w:themeColor="text1"/>
          <w:sz w:val="22"/>
          <w:szCs w:val="22"/>
        </w:rPr>
        <w:t>ed</w:t>
      </w:r>
      <w:r w:rsidR="00925673" w:rsidRPr="00F20042">
        <w:rPr>
          <w:rFonts w:ascii="Arial" w:eastAsia="Times New Roman" w:hAnsi="Arial" w:cs="Arial"/>
          <w:color w:val="000000" w:themeColor="text1"/>
          <w:sz w:val="22"/>
          <w:szCs w:val="22"/>
        </w:rPr>
        <w:t xml:space="preserve"> on </w:t>
      </w:r>
      <w:r w:rsidR="00874960" w:rsidRPr="00F20042">
        <w:rPr>
          <w:rFonts w:ascii="Arial" w:eastAsia="Times New Roman" w:hAnsi="Arial" w:cs="Arial"/>
          <w:color w:val="000000" w:themeColor="text1"/>
          <w:sz w:val="22"/>
          <w:szCs w:val="22"/>
        </w:rPr>
        <w:t>estimating the</w:t>
      </w:r>
      <w:r w:rsidR="004E656E" w:rsidRPr="00F20042">
        <w:rPr>
          <w:rFonts w:ascii="Arial" w:eastAsia="Times New Roman" w:hAnsi="Arial" w:cs="Arial"/>
          <w:color w:val="000000" w:themeColor="text1"/>
          <w:sz w:val="22"/>
          <w:szCs w:val="22"/>
        </w:rPr>
        <w:t xml:space="preserve"> number of samples to sequence for variant detection.</w:t>
      </w:r>
      <w:r w:rsidR="00874960" w:rsidRPr="00F20042">
        <w:rPr>
          <w:rFonts w:ascii="Arial" w:eastAsia="Times New Roman" w:hAnsi="Arial" w:cs="Arial"/>
          <w:color w:val="000000" w:themeColor="text1"/>
          <w:sz w:val="22"/>
          <w:szCs w:val="22"/>
        </w:rPr>
        <w:t xml:space="preserve"> </w:t>
      </w:r>
      <w:r w:rsidR="004E656E" w:rsidRPr="00F20042">
        <w:rPr>
          <w:rFonts w:ascii="Arial" w:eastAsia="Times New Roman" w:hAnsi="Arial" w:cs="Arial"/>
          <w:color w:val="000000" w:themeColor="text1"/>
          <w:sz w:val="22"/>
          <w:szCs w:val="22"/>
        </w:rPr>
        <w:t>While the WHO and ECDC acknowledge</w:t>
      </w:r>
      <w:r w:rsidR="00920EBD" w:rsidRPr="00F20042">
        <w:rPr>
          <w:rFonts w:ascii="Arial" w:eastAsia="Times New Roman" w:hAnsi="Arial" w:cs="Arial"/>
          <w:color w:val="000000" w:themeColor="text1"/>
          <w:sz w:val="22"/>
          <w:szCs w:val="22"/>
        </w:rPr>
        <w:t xml:space="preserve">d </w:t>
      </w:r>
      <w:r w:rsidR="004E656E" w:rsidRPr="00F20042">
        <w:rPr>
          <w:rFonts w:ascii="Arial" w:eastAsia="Times New Roman" w:hAnsi="Arial" w:cs="Arial"/>
          <w:color w:val="000000" w:themeColor="text1"/>
          <w:sz w:val="22"/>
          <w:szCs w:val="22"/>
        </w:rPr>
        <w:t>that testing coverage must be evenly distributed to reduce bias,</w:t>
      </w:r>
      <w:r w:rsidR="00A814C9" w:rsidRPr="00F20042">
        <w:rPr>
          <w:rFonts w:ascii="Arial" w:eastAsia="Times New Roman" w:hAnsi="Arial" w:cs="Arial"/>
          <w:color w:val="000000" w:themeColor="text1"/>
          <w:sz w:val="22"/>
          <w:szCs w:val="22"/>
        </w:rPr>
        <w:t xml:space="preserve"> to our knowledge,</w:t>
      </w:r>
      <w:r w:rsidR="004E656E" w:rsidRPr="00F20042">
        <w:rPr>
          <w:rFonts w:ascii="Arial" w:eastAsia="Times New Roman" w:hAnsi="Arial" w:cs="Arial"/>
          <w:color w:val="000000" w:themeColor="text1"/>
          <w:sz w:val="22"/>
          <w:szCs w:val="22"/>
        </w:rPr>
        <w:t xml:space="preserve"> t</w:t>
      </w:r>
      <w:r w:rsidR="00401C60" w:rsidRPr="00F20042">
        <w:rPr>
          <w:rFonts w:ascii="Arial" w:eastAsia="Times New Roman" w:hAnsi="Arial" w:cs="Arial"/>
          <w:color w:val="000000" w:themeColor="text1"/>
          <w:sz w:val="22"/>
          <w:szCs w:val="22"/>
        </w:rPr>
        <w:t xml:space="preserve">here </w:t>
      </w:r>
      <w:r w:rsidR="004E656E" w:rsidRPr="00F20042">
        <w:rPr>
          <w:rFonts w:ascii="Arial" w:eastAsia="Times New Roman" w:hAnsi="Arial" w:cs="Arial"/>
          <w:color w:val="000000" w:themeColor="text1"/>
          <w:sz w:val="22"/>
          <w:szCs w:val="22"/>
        </w:rPr>
        <w:t>are</w:t>
      </w:r>
      <w:r w:rsidR="00401C60" w:rsidRPr="00F20042">
        <w:rPr>
          <w:rFonts w:ascii="Arial" w:eastAsia="Times New Roman" w:hAnsi="Arial" w:cs="Arial"/>
          <w:color w:val="000000" w:themeColor="text1"/>
          <w:sz w:val="22"/>
          <w:szCs w:val="22"/>
        </w:rPr>
        <w:t xml:space="preserve"> no </w:t>
      </w:r>
      <w:r w:rsidR="00A814C9" w:rsidRPr="00F20042">
        <w:rPr>
          <w:rFonts w:ascii="Arial" w:eastAsia="Times New Roman" w:hAnsi="Arial" w:cs="Arial"/>
          <w:color w:val="000000" w:themeColor="text1"/>
          <w:sz w:val="22"/>
          <w:szCs w:val="22"/>
        </w:rPr>
        <w:t>evidence-based</w:t>
      </w:r>
      <w:r w:rsidR="00401C60" w:rsidRPr="00F20042">
        <w:rPr>
          <w:rFonts w:ascii="Arial" w:eastAsia="Times New Roman" w:hAnsi="Arial" w:cs="Arial"/>
          <w:color w:val="000000" w:themeColor="text1"/>
          <w:sz w:val="22"/>
          <w:szCs w:val="22"/>
        </w:rPr>
        <w:t xml:space="preserve"> advice</w:t>
      </w:r>
      <w:r w:rsidR="00A814C9" w:rsidRPr="00F20042">
        <w:rPr>
          <w:rFonts w:ascii="Arial" w:eastAsia="Times New Roman" w:hAnsi="Arial" w:cs="Arial"/>
          <w:color w:val="000000" w:themeColor="text1"/>
          <w:sz w:val="22"/>
          <w:szCs w:val="22"/>
        </w:rPr>
        <w:t xml:space="preserve"> on the volume of </w:t>
      </w:r>
      <w:r w:rsidR="00401C60" w:rsidRPr="00F20042">
        <w:rPr>
          <w:rFonts w:ascii="Arial" w:eastAsia="Times New Roman" w:hAnsi="Arial" w:cs="Arial"/>
          <w:color w:val="000000" w:themeColor="text1"/>
          <w:sz w:val="22"/>
          <w:szCs w:val="22"/>
        </w:rPr>
        <w:t xml:space="preserve">testing </w:t>
      </w:r>
      <w:r w:rsidR="00A814C9" w:rsidRPr="00F20042">
        <w:rPr>
          <w:rFonts w:ascii="Arial" w:eastAsia="Times New Roman" w:hAnsi="Arial" w:cs="Arial"/>
          <w:color w:val="000000" w:themeColor="text1"/>
          <w:sz w:val="22"/>
          <w:szCs w:val="22"/>
        </w:rPr>
        <w:t xml:space="preserve">and amount of </w:t>
      </w:r>
      <w:r w:rsidR="004E656E" w:rsidRPr="00F20042">
        <w:rPr>
          <w:rFonts w:ascii="Arial" w:eastAsia="Times New Roman" w:hAnsi="Arial" w:cs="Arial"/>
          <w:color w:val="000000" w:themeColor="text1"/>
          <w:sz w:val="22"/>
          <w:szCs w:val="22"/>
        </w:rPr>
        <w:t>sentinel surveillance</w:t>
      </w:r>
      <w:r w:rsidR="00401C60" w:rsidRPr="00F20042">
        <w:rPr>
          <w:rFonts w:ascii="Arial" w:eastAsia="Times New Roman" w:hAnsi="Arial" w:cs="Arial"/>
          <w:color w:val="000000" w:themeColor="text1"/>
          <w:sz w:val="22"/>
          <w:szCs w:val="22"/>
        </w:rPr>
        <w:t xml:space="preserve"> needed </w:t>
      </w:r>
      <w:r w:rsidR="00A814C9" w:rsidRPr="00F20042">
        <w:rPr>
          <w:rFonts w:ascii="Arial" w:eastAsia="Times New Roman" w:hAnsi="Arial" w:cs="Arial"/>
          <w:color w:val="000000" w:themeColor="text1"/>
          <w:sz w:val="22"/>
          <w:szCs w:val="22"/>
        </w:rPr>
        <w:t>to achieve different SARS-CoV-2 variant detection targets. Importantly, the</w:t>
      </w:r>
      <w:r w:rsidR="00874960" w:rsidRPr="00F20042">
        <w:rPr>
          <w:rFonts w:ascii="Arial" w:eastAsia="Times New Roman" w:hAnsi="Arial" w:cs="Arial"/>
          <w:color w:val="000000" w:themeColor="text1"/>
          <w:sz w:val="22"/>
          <w:szCs w:val="22"/>
        </w:rPr>
        <w:t xml:space="preserve"> </w:t>
      </w:r>
      <w:r w:rsidR="00A814C9" w:rsidRPr="00F20042">
        <w:rPr>
          <w:rFonts w:ascii="Arial" w:eastAsia="Times New Roman" w:hAnsi="Arial" w:cs="Arial"/>
          <w:color w:val="000000" w:themeColor="text1"/>
          <w:sz w:val="22"/>
          <w:szCs w:val="22"/>
        </w:rPr>
        <w:t>interplay between testing rates</w:t>
      </w:r>
      <w:r w:rsidR="00592C96" w:rsidRPr="00F20042">
        <w:rPr>
          <w:rFonts w:ascii="Arial" w:eastAsia="Times New Roman" w:hAnsi="Arial" w:cs="Arial"/>
          <w:color w:val="000000" w:themeColor="text1"/>
          <w:sz w:val="22"/>
          <w:szCs w:val="22"/>
        </w:rPr>
        <w:t>, sampling bias</w:t>
      </w:r>
      <w:r w:rsidR="00A814C9" w:rsidRPr="00F20042">
        <w:rPr>
          <w:rFonts w:ascii="Arial" w:eastAsia="Times New Roman" w:hAnsi="Arial" w:cs="Arial"/>
          <w:color w:val="000000" w:themeColor="text1"/>
          <w:sz w:val="22"/>
          <w:szCs w:val="22"/>
        </w:rPr>
        <w:t xml:space="preserve"> and sequencing proportions</w:t>
      </w:r>
      <w:r w:rsidR="00592C96" w:rsidRPr="00F20042">
        <w:rPr>
          <w:rFonts w:ascii="Arial" w:eastAsia="Times New Roman" w:hAnsi="Arial" w:cs="Arial"/>
          <w:color w:val="000000" w:themeColor="text1"/>
          <w:sz w:val="22"/>
          <w:szCs w:val="22"/>
        </w:rPr>
        <w:t xml:space="preserve"> and</w:t>
      </w:r>
      <w:r w:rsidR="00EA2124" w:rsidRPr="00F20042">
        <w:rPr>
          <w:rFonts w:ascii="Arial" w:eastAsia="Times New Roman" w:hAnsi="Arial" w:cs="Arial"/>
          <w:color w:val="000000" w:themeColor="text1"/>
          <w:sz w:val="22"/>
          <w:szCs w:val="22"/>
        </w:rPr>
        <w:t xml:space="preserve"> the</w:t>
      </w:r>
      <w:r w:rsidR="00874960" w:rsidRPr="00F20042">
        <w:rPr>
          <w:rFonts w:ascii="Arial" w:eastAsia="Times New Roman" w:hAnsi="Arial" w:cs="Arial"/>
          <w:color w:val="000000" w:themeColor="text1"/>
          <w:sz w:val="22"/>
          <w:szCs w:val="22"/>
        </w:rPr>
        <w:t xml:space="preserve"> </w:t>
      </w:r>
      <w:r w:rsidR="00EA2124" w:rsidRPr="00F20042">
        <w:rPr>
          <w:rFonts w:ascii="Arial" w:eastAsia="Times New Roman" w:hAnsi="Arial" w:cs="Arial"/>
          <w:color w:val="000000" w:themeColor="text1"/>
          <w:sz w:val="22"/>
          <w:szCs w:val="22"/>
        </w:rPr>
        <w:t xml:space="preserve">degree to which testing frequencies impact surveillance outcome </w:t>
      </w:r>
      <w:r w:rsidR="00874960" w:rsidRPr="00F20042">
        <w:rPr>
          <w:rFonts w:ascii="Arial" w:eastAsia="Times New Roman" w:hAnsi="Arial" w:cs="Arial"/>
          <w:color w:val="000000" w:themeColor="text1"/>
          <w:sz w:val="22"/>
          <w:szCs w:val="22"/>
        </w:rPr>
        <w:t>were</w:t>
      </w:r>
      <w:r w:rsidR="00A814C9" w:rsidRPr="00F20042">
        <w:rPr>
          <w:rFonts w:ascii="Arial" w:eastAsia="Times New Roman" w:hAnsi="Arial" w:cs="Arial"/>
          <w:color w:val="000000" w:themeColor="text1"/>
          <w:sz w:val="22"/>
          <w:szCs w:val="22"/>
        </w:rPr>
        <w:t xml:space="preserve"> not</w:t>
      </w:r>
      <w:r w:rsidR="00592C96" w:rsidRPr="00F20042">
        <w:rPr>
          <w:rFonts w:ascii="Arial" w:eastAsia="Times New Roman" w:hAnsi="Arial" w:cs="Arial"/>
          <w:color w:val="000000" w:themeColor="text1"/>
          <w:sz w:val="22"/>
          <w:szCs w:val="22"/>
        </w:rPr>
        <w:t xml:space="preserve"> </w:t>
      </w:r>
      <w:r w:rsidR="00874960" w:rsidRPr="00F20042">
        <w:rPr>
          <w:rFonts w:ascii="Arial" w:eastAsia="Times New Roman" w:hAnsi="Arial" w:cs="Arial"/>
          <w:color w:val="000000" w:themeColor="text1"/>
          <w:sz w:val="22"/>
          <w:szCs w:val="22"/>
        </w:rPr>
        <w:t xml:space="preserve">previously </w:t>
      </w:r>
      <w:r w:rsidR="00A814C9" w:rsidRPr="00F20042">
        <w:rPr>
          <w:rFonts w:ascii="Arial" w:eastAsia="Times New Roman" w:hAnsi="Arial" w:cs="Arial"/>
          <w:color w:val="000000" w:themeColor="text1"/>
          <w:sz w:val="22"/>
          <w:szCs w:val="22"/>
        </w:rPr>
        <w:t>well understood</w:t>
      </w:r>
      <w:r w:rsidR="00AF0F3C" w:rsidRPr="00F20042">
        <w:rPr>
          <w:rFonts w:ascii="Arial" w:eastAsia="Times New Roman" w:hAnsi="Arial" w:cs="Arial"/>
          <w:color w:val="000000" w:themeColor="text1"/>
          <w:sz w:val="22"/>
          <w:szCs w:val="22"/>
        </w:rPr>
        <w:t xml:space="preserve"> </w:t>
      </w:r>
      <w:r w:rsidR="00592C96" w:rsidRPr="00F20042">
        <w:rPr>
          <w:rFonts w:ascii="Arial" w:eastAsia="Times New Roman" w:hAnsi="Arial" w:cs="Arial"/>
          <w:color w:val="000000" w:themeColor="text1"/>
          <w:sz w:val="22"/>
          <w:szCs w:val="22"/>
        </w:rPr>
        <w:t xml:space="preserve">and appreciated </w:t>
      </w:r>
      <w:r w:rsidR="00AF0F3C" w:rsidRPr="00F20042">
        <w:rPr>
          <w:rFonts w:ascii="Arial" w:eastAsia="Times New Roman" w:hAnsi="Arial" w:cs="Arial"/>
          <w:color w:val="000000" w:themeColor="text1"/>
          <w:sz w:val="22"/>
          <w:szCs w:val="22"/>
        </w:rPr>
        <w:t>by</w:t>
      </w:r>
      <w:r w:rsidR="00592C96" w:rsidRPr="00F20042">
        <w:rPr>
          <w:rFonts w:ascii="Arial" w:eastAsia="Times New Roman" w:hAnsi="Arial" w:cs="Arial"/>
          <w:color w:val="000000" w:themeColor="text1"/>
          <w:sz w:val="22"/>
          <w:szCs w:val="22"/>
        </w:rPr>
        <w:t xml:space="preserve"> the</w:t>
      </w:r>
      <w:r w:rsidR="00AF0F3C" w:rsidRPr="00F20042">
        <w:rPr>
          <w:rFonts w:ascii="Arial" w:eastAsia="Times New Roman" w:hAnsi="Arial" w:cs="Arial"/>
          <w:color w:val="000000" w:themeColor="text1"/>
          <w:sz w:val="22"/>
          <w:szCs w:val="22"/>
        </w:rPr>
        <w:t xml:space="preserve"> audiences </w:t>
      </w:r>
      <w:r w:rsidR="00592C96" w:rsidRPr="00F20042">
        <w:rPr>
          <w:rFonts w:ascii="Arial" w:eastAsia="Times New Roman" w:hAnsi="Arial" w:cs="Arial"/>
          <w:color w:val="000000" w:themeColor="text1"/>
          <w:sz w:val="22"/>
          <w:szCs w:val="22"/>
        </w:rPr>
        <w:t xml:space="preserve">whom </w:t>
      </w:r>
      <w:r w:rsidR="00AF0F3C" w:rsidRPr="00F20042">
        <w:rPr>
          <w:rFonts w:ascii="Arial" w:eastAsia="Times New Roman" w:hAnsi="Arial" w:cs="Arial"/>
          <w:color w:val="000000" w:themeColor="text1"/>
          <w:sz w:val="22"/>
          <w:szCs w:val="22"/>
        </w:rPr>
        <w:t>we</w:t>
      </w:r>
      <w:r w:rsidR="00592C96" w:rsidRPr="00F20042">
        <w:rPr>
          <w:rFonts w:ascii="Arial" w:eastAsia="Times New Roman" w:hAnsi="Arial" w:cs="Arial"/>
          <w:color w:val="000000" w:themeColor="text1"/>
          <w:sz w:val="22"/>
          <w:szCs w:val="22"/>
        </w:rPr>
        <w:t xml:space="preserve"> </w:t>
      </w:r>
      <w:r w:rsidR="00AF0F3C" w:rsidRPr="00F20042">
        <w:rPr>
          <w:rFonts w:ascii="Arial" w:eastAsia="Times New Roman" w:hAnsi="Arial" w:cs="Arial"/>
          <w:color w:val="000000" w:themeColor="text1"/>
          <w:sz w:val="22"/>
          <w:szCs w:val="22"/>
        </w:rPr>
        <w:t>presented this work</w:t>
      </w:r>
      <w:r w:rsidR="00592C96" w:rsidRPr="00F20042">
        <w:rPr>
          <w:rFonts w:ascii="Arial" w:eastAsia="Times New Roman" w:hAnsi="Arial" w:cs="Arial"/>
          <w:color w:val="000000" w:themeColor="text1"/>
          <w:sz w:val="22"/>
          <w:szCs w:val="22"/>
        </w:rPr>
        <w:t xml:space="preserve"> to</w:t>
      </w:r>
      <w:r w:rsidR="00AF0F3C" w:rsidRPr="00F20042">
        <w:rPr>
          <w:rFonts w:ascii="Arial" w:eastAsia="Times New Roman" w:hAnsi="Arial" w:cs="Arial"/>
          <w:color w:val="000000" w:themeColor="text1"/>
          <w:sz w:val="22"/>
          <w:szCs w:val="22"/>
        </w:rPr>
        <w:t xml:space="preserve">, </w:t>
      </w:r>
      <w:r w:rsidR="00874960" w:rsidRPr="00F20042">
        <w:rPr>
          <w:rFonts w:ascii="Arial" w:eastAsia="Times New Roman" w:hAnsi="Arial" w:cs="Arial"/>
          <w:color w:val="000000" w:themeColor="text1"/>
          <w:sz w:val="22"/>
          <w:szCs w:val="22"/>
        </w:rPr>
        <w:t>including</w:t>
      </w:r>
      <w:r w:rsidR="00AF0F3C" w:rsidRPr="00F20042">
        <w:rPr>
          <w:rFonts w:ascii="Arial" w:eastAsia="Times New Roman" w:hAnsi="Arial" w:cs="Arial"/>
          <w:color w:val="000000" w:themeColor="text1"/>
          <w:sz w:val="22"/>
          <w:szCs w:val="22"/>
        </w:rPr>
        <w:t xml:space="preserve"> our WHO co-authors</w:t>
      </w:r>
      <w:r w:rsidR="00F06A77" w:rsidRPr="00F20042">
        <w:rPr>
          <w:rFonts w:ascii="Arial" w:eastAsia="Times New Roman" w:hAnsi="Arial" w:cs="Arial"/>
          <w:color w:val="000000" w:themeColor="text1"/>
          <w:sz w:val="22"/>
          <w:szCs w:val="22"/>
        </w:rPr>
        <w:t xml:space="preserve"> as well as numerous key figures throughout the public health community</w:t>
      </w:r>
      <w:r w:rsidR="00AF0F3C" w:rsidRPr="00F20042">
        <w:rPr>
          <w:rFonts w:ascii="Arial" w:eastAsia="Times New Roman" w:hAnsi="Arial" w:cs="Arial"/>
          <w:color w:val="000000" w:themeColor="text1"/>
          <w:sz w:val="22"/>
          <w:szCs w:val="22"/>
        </w:rPr>
        <w:t>.</w:t>
      </w:r>
      <w:r w:rsidR="00EA741B" w:rsidRPr="00F20042">
        <w:rPr>
          <w:rFonts w:ascii="Arial" w:eastAsia="Times New Roman" w:hAnsi="Arial" w:cs="Arial"/>
          <w:color w:val="000000" w:themeColor="text1"/>
          <w:sz w:val="22"/>
          <w:szCs w:val="22"/>
        </w:rPr>
        <w:t xml:space="preserve"> To this end, our work has already provided a </w:t>
      </w:r>
      <w:r w:rsidR="00A149AD" w:rsidRPr="00F20042">
        <w:rPr>
          <w:rFonts w:ascii="Arial" w:eastAsia="Times New Roman" w:hAnsi="Arial" w:cs="Arial"/>
          <w:color w:val="000000" w:themeColor="text1"/>
          <w:sz w:val="22"/>
          <w:szCs w:val="22"/>
        </w:rPr>
        <w:t>much-needed</w:t>
      </w:r>
      <w:r w:rsidR="00EA741B" w:rsidRPr="00F20042">
        <w:rPr>
          <w:rFonts w:ascii="Arial" w:eastAsia="Times New Roman" w:hAnsi="Arial" w:cs="Arial"/>
          <w:color w:val="000000" w:themeColor="text1"/>
          <w:sz w:val="22"/>
          <w:szCs w:val="22"/>
        </w:rPr>
        <w:t xml:space="preserve"> evidence base for a variety of public health decisions and </w:t>
      </w:r>
      <w:r w:rsidR="00A149AD" w:rsidRPr="00F20042">
        <w:rPr>
          <w:rFonts w:ascii="Arial" w:eastAsia="Times New Roman" w:hAnsi="Arial" w:cs="Arial"/>
          <w:color w:val="000000" w:themeColor="text1"/>
          <w:sz w:val="22"/>
          <w:szCs w:val="22"/>
        </w:rPr>
        <w:t>recommendations.</w:t>
      </w:r>
      <w:r w:rsidR="00721D35" w:rsidRPr="00F20042">
        <w:rPr>
          <w:rFonts w:ascii="Arial" w:eastAsia="Times New Roman" w:hAnsi="Arial" w:cs="Arial"/>
          <w:color w:val="000000" w:themeColor="text1"/>
          <w:sz w:val="22"/>
          <w:szCs w:val="22"/>
        </w:rPr>
        <w:t xml:space="preserve"> </w:t>
      </w:r>
    </w:p>
    <w:p w14:paraId="3D9205D6" w14:textId="5F1C4A83" w:rsidR="000F7CD9" w:rsidRPr="00F20042" w:rsidRDefault="00E22D5F" w:rsidP="001E4F79">
      <w:pPr>
        <w:pStyle w:val="ListParagraph"/>
        <w:ind w:left="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 </w:t>
      </w:r>
    </w:p>
    <w:p w14:paraId="1BAF97B5" w14:textId="013D3F12" w:rsidR="001E4F79" w:rsidRPr="00F20042" w:rsidRDefault="00744633" w:rsidP="001E4F79">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From a public health perspective, the article, in the reviewer’s view, lacks important insights that would allow translating these results into practice. E.g., what is the trade-off between the increased expenditure of more testing and the public health gains? For that, the authors should evaluate the costs/cost increase of the expanded testing (and sequencing), and quite importantly define the broader goal of the genomic surveillance program. This goal will determine the requirements: I.e. is the goal the containment of a VOC (in a region/country</w:t>
      </w:r>
      <w:proofErr w:type="gramStart"/>
      <w:r w:rsidRPr="00F20042">
        <w:rPr>
          <w:rFonts w:ascii="Arial" w:eastAsia="Times New Roman" w:hAnsi="Arial" w:cs="Arial"/>
          <w:color w:val="4472C4" w:themeColor="accent1"/>
          <w:sz w:val="22"/>
          <w:szCs w:val="22"/>
        </w:rPr>
        <w:t>)?;</w:t>
      </w:r>
      <w:proofErr w:type="gramEnd"/>
      <w:r w:rsidRPr="00F20042">
        <w:rPr>
          <w:rFonts w:ascii="Arial" w:eastAsia="Times New Roman" w:hAnsi="Arial" w:cs="Arial"/>
          <w:color w:val="4472C4" w:themeColor="accent1"/>
          <w:sz w:val="22"/>
          <w:szCs w:val="22"/>
        </w:rPr>
        <w:t xml:space="preserve"> Is it to inform vaccine development?; or to be able to adapt diagnostic assays, e.g. primer sets?, etc.…</w:t>
      </w:r>
      <w:r w:rsidR="00362576" w:rsidRPr="00F20042">
        <w:rPr>
          <w:rFonts w:ascii="Arial" w:eastAsia="Times New Roman" w:hAnsi="Arial" w:cs="Arial"/>
          <w:color w:val="4472C4" w:themeColor="accent1"/>
          <w:sz w:val="22"/>
          <w:szCs w:val="22"/>
        </w:rPr>
        <w:t xml:space="preserve"> </w:t>
      </w:r>
    </w:p>
    <w:p w14:paraId="283C3515" w14:textId="77777777" w:rsidR="001E4F79" w:rsidRPr="00F20042" w:rsidRDefault="001E4F79" w:rsidP="001E4F79">
      <w:pPr>
        <w:pStyle w:val="ListParagraph"/>
        <w:ind w:left="360"/>
        <w:rPr>
          <w:rFonts w:ascii="Arial" w:eastAsia="Times New Roman" w:hAnsi="Arial" w:cs="Arial"/>
          <w:color w:val="000000" w:themeColor="text1"/>
          <w:sz w:val="22"/>
          <w:szCs w:val="22"/>
        </w:rPr>
      </w:pPr>
    </w:p>
    <w:p w14:paraId="75F33070" w14:textId="3889C6D9" w:rsidR="00D948E4" w:rsidRPr="00F20042" w:rsidRDefault="00AF0F3C" w:rsidP="00D948E4">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We agree with the reviewer that a comprehensive evaluation on cost effectiveness</w:t>
      </w:r>
      <w:r w:rsidR="001534BC" w:rsidRPr="00F20042">
        <w:rPr>
          <w:rFonts w:ascii="Arial" w:eastAsia="Times New Roman" w:hAnsi="Arial" w:cs="Arial"/>
          <w:color w:val="000000" w:themeColor="text1"/>
          <w:sz w:val="22"/>
          <w:szCs w:val="22"/>
        </w:rPr>
        <w:t xml:space="preserve"> of expanded testing </w:t>
      </w:r>
      <w:r w:rsidRPr="00F20042">
        <w:rPr>
          <w:rFonts w:ascii="Arial" w:eastAsia="Times New Roman" w:hAnsi="Arial" w:cs="Arial"/>
          <w:color w:val="000000" w:themeColor="text1"/>
          <w:sz w:val="22"/>
          <w:szCs w:val="22"/>
        </w:rPr>
        <w:t>is an important step</w:t>
      </w:r>
      <w:r w:rsidR="00747A6A" w:rsidRPr="00F20042">
        <w:rPr>
          <w:rFonts w:ascii="Arial" w:eastAsia="Times New Roman" w:hAnsi="Arial" w:cs="Arial"/>
          <w:color w:val="000000" w:themeColor="text1"/>
          <w:sz w:val="22"/>
          <w:szCs w:val="22"/>
        </w:rPr>
        <w:t xml:space="preserve"> to</w:t>
      </w:r>
      <w:r w:rsidR="00F62E43" w:rsidRPr="00F20042">
        <w:rPr>
          <w:rFonts w:ascii="Arial" w:eastAsia="Times New Roman" w:hAnsi="Arial" w:cs="Arial"/>
          <w:color w:val="000000" w:themeColor="text1"/>
          <w:sz w:val="22"/>
          <w:szCs w:val="22"/>
        </w:rPr>
        <w:t>wards</w:t>
      </w:r>
      <w:r w:rsidR="00747A6A" w:rsidRPr="00F20042">
        <w:rPr>
          <w:rFonts w:ascii="Arial" w:eastAsia="Times New Roman" w:hAnsi="Arial" w:cs="Arial"/>
          <w:color w:val="000000" w:themeColor="text1"/>
          <w:sz w:val="22"/>
          <w:szCs w:val="22"/>
        </w:rPr>
        <w:t xml:space="preserve"> </w:t>
      </w:r>
      <w:r w:rsidR="00F62E43" w:rsidRPr="00F20042">
        <w:rPr>
          <w:rFonts w:ascii="Arial" w:eastAsia="Times New Roman" w:hAnsi="Arial" w:cs="Arial"/>
          <w:color w:val="000000" w:themeColor="text1"/>
          <w:sz w:val="22"/>
          <w:szCs w:val="22"/>
        </w:rPr>
        <w:t>translating</w:t>
      </w:r>
      <w:r w:rsidRPr="00F20042">
        <w:rPr>
          <w:rFonts w:ascii="Arial" w:eastAsia="Times New Roman" w:hAnsi="Arial" w:cs="Arial"/>
          <w:color w:val="000000" w:themeColor="text1"/>
          <w:sz w:val="22"/>
          <w:szCs w:val="22"/>
        </w:rPr>
        <w:t xml:space="preserve"> our results to practice.</w:t>
      </w:r>
      <w:r w:rsidR="001534BC" w:rsidRPr="00F20042">
        <w:rPr>
          <w:rFonts w:ascii="Arial" w:eastAsia="Times New Roman" w:hAnsi="Arial" w:cs="Arial"/>
          <w:color w:val="000000" w:themeColor="text1"/>
          <w:sz w:val="22"/>
          <w:szCs w:val="22"/>
        </w:rPr>
        <w:t xml:space="preserve"> However, such </w:t>
      </w:r>
      <w:r w:rsidR="00F56106" w:rsidRPr="00F20042">
        <w:rPr>
          <w:rFonts w:ascii="Arial" w:eastAsia="Times New Roman" w:hAnsi="Arial" w:cs="Arial"/>
          <w:color w:val="000000" w:themeColor="text1"/>
          <w:sz w:val="22"/>
          <w:szCs w:val="22"/>
        </w:rPr>
        <w:t xml:space="preserve">analyses </w:t>
      </w:r>
      <w:r w:rsidR="0011380B" w:rsidRPr="00F20042">
        <w:rPr>
          <w:rFonts w:ascii="Arial" w:eastAsia="Times New Roman" w:hAnsi="Arial" w:cs="Arial"/>
          <w:color w:val="000000" w:themeColor="text1"/>
          <w:sz w:val="22"/>
          <w:szCs w:val="22"/>
        </w:rPr>
        <w:t>require</w:t>
      </w:r>
      <w:r w:rsidR="00747A6A" w:rsidRPr="00F20042">
        <w:rPr>
          <w:rFonts w:ascii="Arial" w:eastAsia="Times New Roman" w:hAnsi="Arial" w:cs="Arial"/>
          <w:color w:val="000000" w:themeColor="text1"/>
          <w:sz w:val="22"/>
          <w:szCs w:val="22"/>
        </w:rPr>
        <w:t xml:space="preserve"> considerations </w:t>
      </w:r>
      <w:r w:rsidR="005056BB" w:rsidRPr="00F20042">
        <w:rPr>
          <w:rFonts w:ascii="Arial" w:eastAsia="Times New Roman" w:hAnsi="Arial" w:cs="Arial"/>
          <w:color w:val="000000" w:themeColor="text1"/>
          <w:sz w:val="22"/>
          <w:szCs w:val="22"/>
        </w:rPr>
        <w:t>on both</w:t>
      </w:r>
      <w:r w:rsidR="00EA2124" w:rsidRPr="00F20042">
        <w:rPr>
          <w:rFonts w:ascii="Arial" w:eastAsia="Times New Roman" w:hAnsi="Arial" w:cs="Arial"/>
          <w:color w:val="000000" w:themeColor="text1"/>
          <w:sz w:val="22"/>
          <w:szCs w:val="22"/>
        </w:rPr>
        <w:t xml:space="preserve"> healthcare expenditures </w:t>
      </w:r>
      <w:r w:rsidR="004D0537" w:rsidRPr="00F20042">
        <w:rPr>
          <w:rFonts w:ascii="Arial" w:eastAsia="Times New Roman" w:hAnsi="Arial" w:cs="Arial"/>
          <w:color w:val="000000" w:themeColor="text1"/>
          <w:sz w:val="22"/>
          <w:szCs w:val="22"/>
        </w:rPr>
        <w:t>and</w:t>
      </w:r>
      <w:r w:rsidR="00EA2124" w:rsidRPr="00F20042">
        <w:rPr>
          <w:rFonts w:ascii="Arial" w:eastAsia="Times New Roman" w:hAnsi="Arial" w:cs="Arial"/>
          <w:color w:val="000000" w:themeColor="text1"/>
          <w:sz w:val="22"/>
          <w:szCs w:val="22"/>
        </w:rPr>
        <w:t xml:space="preserve"> societal cost</w:t>
      </w:r>
      <w:r w:rsidR="004D0537" w:rsidRPr="00F20042">
        <w:rPr>
          <w:rFonts w:ascii="Arial" w:eastAsia="Times New Roman" w:hAnsi="Arial" w:cs="Arial"/>
          <w:color w:val="000000" w:themeColor="text1"/>
          <w:sz w:val="22"/>
          <w:szCs w:val="22"/>
        </w:rPr>
        <w:t>s</w:t>
      </w:r>
      <w:r w:rsidR="00747A6A" w:rsidRPr="00F20042">
        <w:rPr>
          <w:rFonts w:ascii="Arial" w:eastAsia="Times New Roman" w:hAnsi="Arial" w:cs="Arial"/>
          <w:color w:val="000000" w:themeColor="text1"/>
          <w:sz w:val="22"/>
          <w:szCs w:val="22"/>
        </w:rPr>
        <w:t xml:space="preserve">, </w:t>
      </w:r>
      <w:r w:rsidR="00EA2124" w:rsidRPr="00F20042">
        <w:rPr>
          <w:rFonts w:ascii="Arial" w:eastAsia="Times New Roman" w:hAnsi="Arial" w:cs="Arial"/>
          <w:color w:val="000000" w:themeColor="text1"/>
          <w:sz w:val="22"/>
          <w:szCs w:val="22"/>
        </w:rPr>
        <w:t>infrastructure building and implementation under different economies</w:t>
      </w:r>
      <w:r w:rsidR="004D0537" w:rsidRPr="00F20042">
        <w:rPr>
          <w:rFonts w:ascii="Arial" w:eastAsia="Times New Roman" w:hAnsi="Arial" w:cs="Arial"/>
          <w:color w:val="000000" w:themeColor="text1"/>
          <w:sz w:val="22"/>
          <w:szCs w:val="22"/>
        </w:rPr>
        <w:t xml:space="preserve"> and community structures</w:t>
      </w:r>
      <w:r w:rsidR="00F56106" w:rsidRPr="00F20042">
        <w:rPr>
          <w:rFonts w:ascii="Arial" w:eastAsia="Times New Roman" w:hAnsi="Arial" w:cs="Arial"/>
          <w:color w:val="000000" w:themeColor="text1"/>
          <w:sz w:val="22"/>
          <w:szCs w:val="22"/>
        </w:rPr>
        <w:t xml:space="preserve">, </w:t>
      </w:r>
      <w:r w:rsidR="005056BB" w:rsidRPr="00F20042">
        <w:rPr>
          <w:rFonts w:ascii="Arial" w:eastAsia="Times New Roman" w:hAnsi="Arial" w:cs="Arial"/>
          <w:color w:val="000000" w:themeColor="text1"/>
          <w:sz w:val="22"/>
          <w:szCs w:val="22"/>
        </w:rPr>
        <w:t>all of these within</w:t>
      </w:r>
      <w:r w:rsidR="00F56106" w:rsidRPr="00F20042">
        <w:rPr>
          <w:rFonts w:ascii="Arial" w:eastAsia="Times New Roman" w:hAnsi="Arial" w:cs="Arial"/>
          <w:color w:val="000000" w:themeColor="text1"/>
          <w:sz w:val="22"/>
          <w:szCs w:val="22"/>
        </w:rPr>
        <w:t xml:space="preserve"> the scope of attaining various public health goals, </w:t>
      </w:r>
      <w:r w:rsidR="005056BB" w:rsidRPr="00F20042">
        <w:rPr>
          <w:rFonts w:ascii="Arial" w:eastAsia="Times New Roman" w:hAnsi="Arial" w:cs="Arial"/>
          <w:color w:val="000000" w:themeColor="text1"/>
          <w:sz w:val="22"/>
          <w:szCs w:val="22"/>
        </w:rPr>
        <w:t>some of which</w:t>
      </w:r>
      <w:r w:rsidR="00F56106" w:rsidRPr="00F20042">
        <w:rPr>
          <w:rFonts w:ascii="Arial" w:eastAsia="Times New Roman" w:hAnsi="Arial" w:cs="Arial"/>
          <w:color w:val="000000" w:themeColor="text1"/>
          <w:sz w:val="22"/>
          <w:szCs w:val="22"/>
        </w:rPr>
        <w:t xml:space="preserve"> </w:t>
      </w:r>
      <w:r w:rsidR="005056BB" w:rsidRPr="00F20042">
        <w:rPr>
          <w:rFonts w:ascii="Arial" w:eastAsia="Times New Roman" w:hAnsi="Arial" w:cs="Arial"/>
          <w:color w:val="000000" w:themeColor="text1"/>
          <w:sz w:val="22"/>
          <w:szCs w:val="22"/>
        </w:rPr>
        <w:t>as</w:t>
      </w:r>
      <w:r w:rsidR="00F56106" w:rsidRPr="00F20042">
        <w:rPr>
          <w:rFonts w:ascii="Arial" w:eastAsia="Times New Roman" w:hAnsi="Arial" w:cs="Arial"/>
          <w:color w:val="000000" w:themeColor="text1"/>
          <w:sz w:val="22"/>
          <w:szCs w:val="22"/>
        </w:rPr>
        <w:t xml:space="preserve"> listed by the reviewer</w:t>
      </w:r>
      <w:r w:rsidR="00EA2124" w:rsidRPr="00F20042">
        <w:rPr>
          <w:rFonts w:ascii="Arial" w:eastAsia="Times New Roman" w:hAnsi="Arial" w:cs="Arial"/>
          <w:color w:val="000000" w:themeColor="text1"/>
          <w:sz w:val="22"/>
          <w:szCs w:val="22"/>
        </w:rPr>
        <w:t>.</w:t>
      </w:r>
      <w:r w:rsidR="00F62E43" w:rsidRPr="00F20042">
        <w:rPr>
          <w:rFonts w:ascii="Arial" w:eastAsia="Times New Roman" w:hAnsi="Arial" w:cs="Arial"/>
          <w:color w:val="000000" w:themeColor="text1"/>
          <w:sz w:val="22"/>
          <w:szCs w:val="22"/>
        </w:rPr>
        <w:t xml:space="preserve"> </w:t>
      </w:r>
      <w:r w:rsidR="00EA2124" w:rsidRPr="00F20042">
        <w:rPr>
          <w:rFonts w:ascii="Arial" w:eastAsia="Times New Roman" w:hAnsi="Arial" w:cs="Arial"/>
          <w:color w:val="000000" w:themeColor="text1"/>
          <w:sz w:val="22"/>
          <w:szCs w:val="22"/>
        </w:rPr>
        <w:t>This</w:t>
      </w:r>
      <w:r w:rsidR="00592C96" w:rsidRPr="00F20042">
        <w:rPr>
          <w:rFonts w:ascii="Arial" w:eastAsia="Times New Roman" w:hAnsi="Arial" w:cs="Arial"/>
          <w:color w:val="000000" w:themeColor="text1"/>
          <w:sz w:val="22"/>
          <w:szCs w:val="22"/>
        </w:rPr>
        <w:t xml:space="preserve"> is</w:t>
      </w:r>
      <w:r w:rsidR="00EA2124" w:rsidRPr="00F20042">
        <w:rPr>
          <w:rFonts w:ascii="Arial" w:eastAsia="Times New Roman" w:hAnsi="Arial" w:cs="Arial"/>
          <w:color w:val="000000" w:themeColor="text1"/>
          <w:sz w:val="22"/>
          <w:szCs w:val="22"/>
        </w:rPr>
        <w:t xml:space="preserve"> </w:t>
      </w:r>
      <w:r w:rsidR="001534BC" w:rsidRPr="00F20042">
        <w:rPr>
          <w:rFonts w:ascii="Arial" w:eastAsia="Times New Roman" w:hAnsi="Arial" w:cs="Arial"/>
          <w:color w:val="000000" w:themeColor="text1"/>
          <w:sz w:val="22"/>
          <w:szCs w:val="22"/>
        </w:rPr>
        <w:t>beyond the scope of this work</w:t>
      </w:r>
      <w:r w:rsidR="00426D9E" w:rsidRPr="00F20042">
        <w:rPr>
          <w:rFonts w:ascii="Arial" w:eastAsia="Times New Roman" w:hAnsi="Arial" w:cs="Arial"/>
          <w:color w:val="000000" w:themeColor="text1"/>
          <w:sz w:val="22"/>
          <w:szCs w:val="22"/>
        </w:rPr>
        <w:t xml:space="preserve"> which is to critically evaluate what could be achieved by current guidance and elucidate the barriers preventing current guidance from achieving the desired surveillance outcomes in terms of variant detection and prevalence estimation</w:t>
      </w:r>
      <w:r w:rsidR="001534BC" w:rsidRPr="00F20042">
        <w:rPr>
          <w:rFonts w:ascii="Arial" w:eastAsia="Times New Roman" w:hAnsi="Arial" w:cs="Arial"/>
          <w:color w:val="000000" w:themeColor="text1"/>
          <w:sz w:val="22"/>
          <w:szCs w:val="22"/>
        </w:rPr>
        <w:t>.</w:t>
      </w:r>
      <w:r w:rsidR="00EA2124" w:rsidRPr="00F20042">
        <w:rPr>
          <w:rFonts w:ascii="Arial" w:eastAsia="Times New Roman" w:hAnsi="Arial" w:cs="Arial"/>
          <w:color w:val="000000" w:themeColor="text1"/>
          <w:sz w:val="22"/>
          <w:szCs w:val="22"/>
        </w:rPr>
        <w:t xml:space="preserve"> </w:t>
      </w:r>
      <w:r w:rsidR="00426D9E" w:rsidRPr="00F20042">
        <w:rPr>
          <w:rFonts w:ascii="Arial" w:eastAsia="Times New Roman" w:hAnsi="Arial" w:cs="Arial"/>
          <w:color w:val="000000" w:themeColor="text1"/>
          <w:sz w:val="22"/>
          <w:szCs w:val="22"/>
        </w:rPr>
        <w:t>T</w:t>
      </w:r>
      <w:r w:rsidR="00EA2124" w:rsidRPr="00F20042">
        <w:rPr>
          <w:rFonts w:ascii="Arial" w:eastAsia="Times New Roman" w:hAnsi="Arial" w:cs="Arial"/>
          <w:color w:val="000000" w:themeColor="text1"/>
          <w:sz w:val="22"/>
          <w:szCs w:val="22"/>
        </w:rPr>
        <w:t xml:space="preserve">his </w:t>
      </w:r>
      <w:r w:rsidR="001534BC" w:rsidRPr="00F20042">
        <w:rPr>
          <w:rFonts w:ascii="Arial" w:eastAsia="Times New Roman" w:hAnsi="Arial" w:cs="Arial"/>
          <w:color w:val="000000" w:themeColor="text1"/>
          <w:sz w:val="22"/>
          <w:szCs w:val="22"/>
        </w:rPr>
        <w:t xml:space="preserve">does not imply that our work lacked “important insights” </w:t>
      </w:r>
      <w:r w:rsidR="00EA2124" w:rsidRPr="00F20042">
        <w:rPr>
          <w:rFonts w:ascii="Arial" w:eastAsia="Times New Roman" w:hAnsi="Arial" w:cs="Arial"/>
          <w:color w:val="000000" w:themeColor="text1"/>
          <w:sz w:val="22"/>
          <w:szCs w:val="22"/>
        </w:rPr>
        <w:t xml:space="preserve">to </w:t>
      </w:r>
      <w:r w:rsidR="00747A6A" w:rsidRPr="00F20042">
        <w:rPr>
          <w:rFonts w:ascii="Arial" w:eastAsia="Times New Roman" w:hAnsi="Arial" w:cs="Arial"/>
          <w:color w:val="000000" w:themeColor="text1"/>
          <w:sz w:val="22"/>
          <w:szCs w:val="22"/>
        </w:rPr>
        <w:t xml:space="preserve">meaningfully </w:t>
      </w:r>
      <w:r w:rsidR="00EA2124" w:rsidRPr="00F20042">
        <w:rPr>
          <w:rFonts w:ascii="Arial" w:eastAsia="Times New Roman" w:hAnsi="Arial" w:cs="Arial"/>
          <w:color w:val="000000" w:themeColor="text1"/>
          <w:sz w:val="22"/>
          <w:szCs w:val="22"/>
        </w:rPr>
        <w:t xml:space="preserve">inform public health decisions </w:t>
      </w:r>
      <w:r w:rsidR="001534BC" w:rsidRPr="00F20042">
        <w:rPr>
          <w:rFonts w:ascii="Arial" w:eastAsia="Times New Roman" w:hAnsi="Arial" w:cs="Arial"/>
          <w:color w:val="000000" w:themeColor="text1"/>
          <w:sz w:val="22"/>
          <w:szCs w:val="22"/>
        </w:rPr>
        <w:t>(see response to point 1).</w:t>
      </w:r>
      <w:r w:rsidR="00F62E43" w:rsidRPr="00F20042">
        <w:rPr>
          <w:rFonts w:ascii="Arial" w:eastAsia="Times New Roman" w:hAnsi="Arial" w:cs="Arial"/>
          <w:color w:val="000000" w:themeColor="text1"/>
          <w:sz w:val="22"/>
          <w:szCs w:val="22"/>
        </w:rPr>
        <w:t xml:space="preserve"> </w:t>
      </w:r>
    </w:p>
    <w:p w14:paraId="53C71A8B" w14:textId="77777777" w:rsidR="00D948E4" w:rsidRPr="00F20042" w:rsidRDefault="00D948E4" w:rsidP="00D948E4">
      <w:pPr>
        <w:pStyle w:val="ListParagraph"/>
        <w:ind w:left="360"/>
        <w:rPr>
          <w:rFonts w:ascii="Arial" w:eastAsia="Times New Roman" w:hAnsi="Arial" w:cs="Arial"/>
          <w:color w:val="000000" w:themeColor="text1"/>
          <w:sz w:val="22"/>
          <w:szCs w:val="22"/>
        </w:rPr>
      </w:pPr>
    </w:p>
    <w:p w14:paraId="2943AC3D" w14:textId="7EE6FC1D" w:rsidR="00744633" w:rsidRPr="00F20042" w:rsidRDefault="00AF0F3C" w:rsidP="00D948E4">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We</w:t>
      </w:r>
      <w:r w:rsidR="003E7062" w:rsidRPr="00F20042">
        <w:rPr>
          <w:rFonts w:ascii="Arial" w:eastAsia="Times New Roman" w:hAnsi="Arial" w:cs="Arial"/>
          <w:color w:val="000000" w:themeColor="text1"/>
          <w:sz w:val="22"/>
          <w:szCs w:val="22"/>
        </w:rPr>
        <w:t xml:space="preserve"> </w:t>
      </w:r>
      <w:r w:rsidRPr="00F20042">
        <w:rPr>
          <w:rFonts w:ascii="Arial" w:eastAsia="Times New Roman" w:hAnsi="Arial" w:cs="Arial"/>
          <w:color w:val="000000" w:themeColor="text1"/>
          <w:sz w:val="22"/>
          <w:szCs w:val="22"/>
        </w:rPr>
        <w:t xml:space="preserve">continue to </w:t>
      </w:r>
      <w:r w:rsidR="00F62E43" w:rsidRPr="00F20042">
        <w:rPr>
          <w:rFonts w:ascii="Arial" w:eastAsia="Times New Roman" w:hAnsi="Arial" w:cs="Arial"/>
          <w:color w:val="000000" w:themeColor="text1"/>
          <w:sz w:val="22"/>
          <w:szCs w:val="22"/>
        </w:rPr>
        <w:t>collaborate</w:t>
      </w:r>
      <w:r w:rsidRPr="00F20042">
        <w:rPr>
          <w:rFonts w:ascii="Arial" w:eastAsia="Times New Roman" w:hAnsi="Arial" w:cs="Arial"/>
          <w:color w:val="000000" w:themeColor="text1"/>
          <w:sz w:val="22"/>
          <w:szCs w:val="22"/>
        </w:rPr>
        <w:t xml:space="preserve"> with our co-author</w:t>
      </w:r>
      <w:r w:rsidR="003E7062" w:rsidRPr="00F20042">
        <w:rPr>
          <w:rFonts w:ascii="Arial" w:eastAsia="Times New Roman" w:hAnsi="Arial" w:cs="Arial"/>
          <w:color w:val="000000" w:themeColor="text1"/>
          <w:sz w:val="22"/>
          <w:szCs w:val="22"/>
        </w:rPr>
        <w:t>s from FIND</w:t>
      </w:r>
      <w:r w:rsidR="00F62E43" w:rsidRPr="00F20042">
        <w:rPr>
          <w:rFonts w:ascii="Arial" w:eastAsia="Times New Roman" w:hAnsi="Arial" w:cs="Arial"/>
          <w:color w:val="000000" w:themeColor="text1"/>
          <w:sz w:val="22"/>
          <w:szCs w:val="22"/>
        </w:rPr>
        <w:t xml:space="preserve"> on modelling and</w:t>
      </w:r>
      <w:r w:rsidR="003E7062" w:rsidRPr="00F20042">
        <w:rPr>
          <w:rFonts w:ascii="Arial" w:eastAsia="Times New Roman" w:hAnsi="Arial" w:cs="Arial"/>
          <w:color w:val="000000" w:themeColor="text1"/>
          <w:sz w:val="22"/>
          <w:szCs w:val="22"/>
        </w:rPr>
        <w:t xml:space="preserve"> cost effectiveness</w:t>
      </w:r>
      <w:r w:rsidR="00747A6A" w:rsidRPr="00F20042">
        <w:rPr>
          <w:rFonts w:ascii="Arial" w:eastAsia="Times New Roman" w:hAnsi="Arial" w:cs="Arial"/>
          <w:color w:val="000000" w:themeColor="text1"/>
          <w:sz w:val="22"/>
          <w:szCs w:val="22"/>
        </w:rPr>
        <w:t xml:space="preserve"> </w:t>
      </w:r>
      <w:r w:rsidR="00F62E43" w:rsidRPr="00F20042">
        <w:rPr>
          <w:rFonts w:ascii="Arial" w:eastAsia="Times New Roman" w:hAnsi="Arial" w:cs="Arial"/>
          <w:color w:val="000000" w:themeColor="text1"/>
          <w:sz w:val="22"/>
          <w:szCs w:val="22"/>
        </w:rPr>
        <w:t>studies</w:t>
      </w:r>
      <w:r w:rsidR="003E7062" w:rsidRPr="00F20042">
        <w:rPr>
          <w:rFonts w:ascii="Arial" w:eastAsia="Times New Roman" w:hAnsi="Arial" w:cs="Arial"/>
          <w:color w:val="000000" w:themeColor="text1"/>
          <w:sz w:val="22"/>
          <w:szCs w:val="22"/>
        </w:rPr>
        <w:t xml:space="preserve"> </w:t>
      </w:r>
      <w:r w:rsidR="00747A6A" w:rsidRPr="00F20042">
        <w:rPr>
          <w:rFonts w:ascii="Arial" w:eastAsia="Times New Roman" w:hAnsi="Arial" w:cs="Arial"/>
          <w:color w:val="000000" w:themeColor="text1"/>
          <w:sz w:val="22"/>
          <w:szCs w:val="22"/>
        </w:rPr>
        <w:t xml:space="preserve">of expanded testing and surveillance frameworks </w:t>
      </w:r>
      <w:r w:rsidR="00F56106" w:rsidRPr="00F20042">
        <w:rPr>
          <w:rFonts w:ascii="Arial" w:eastAsia="Times New Roman" w:hAnsi="Arial" w:cs="Arial"/>
          <w:color w:val="000000" w:themeColor="text1"/>
          <w:sz w:val="22"/>
          <w:szCs w:val="22"/>
        </w:rPr>
        <w:t>with the aims of achieving</w:t>
      </w:r>
      <w:r w:rsidR="00F62E43" w:rsidRPr="00F20042">
        <w:rPr>
          <w:rFonts w:ascii="Arial" w:eastAsia="Times New Roman" w:hAnsi="Arial" w:cs="Arial"/>
          <w:color w:val="000000" w:themeColor="text1"/>
          <w:sz w:val="22"/>
          <w:szCs w:val="22"/>
        </w:rPr>
        <w:t xml:space="preserve"> </w:t>
      </w:r>
      <w:r w:rsidR="00747A6A" w:rsidRPr="00F20042">
        <w:rPr>
          <w:rFonts w:ascii="Arial" w:eastAsia="Times New Roman" w:hAnsi="Arial" w:cs="Arial"/>
          <w:color w:val="000000" w:themeColor="text1"/>
          <w:sz w:val="22"/>
          <w:szCs w:val="22"/>
        </w:rPr>
        <w:t xml:space="preserve">different public health goals. </w:t>
      </w:r>
      <w:r w:rsidR="00F62E43" w:rsidRPr="00F20042">
        <w:rPr>
          <w:rFonts w:ascii="Arial" w:eastAsia="Times New Roman" w:hAnsi="Arial" w:cs="Arial"/>
          <w:color w:val="000000" w:themeColor="text1"/>
          <w:sz w:val="22"/>
          <w:szCs w:val="22"/>
        </w:rPr>
        <w:t xml:space="preserve">In fact, in a companion preprint, we </w:t>
      </w:r>
      <w:r w:rsidR="00F56106" w:rsidRPr="00F20042">
        <w:rPr>
          <w:rFonts w:ascii="Arial" w:eastAsia="Times New Roman" w:hAnsi="Arial" w:cs="Arial"/>
          <w:color w:val="000000" w:themeColor="text1"/>
          <w:sz w:val="22"/>
          <w:szCs w:val="22"/>
        </w:rPr>
        <w:t xml:space="preserve">have </w:t>
      </w:r>
      <w:r w:rsidR="00F62E43" w:rsidRPr="00F20042">
        <w:rPr>
          <w:rFonts w:ascii="Arial" w:eastAsia="Times New Roman" w:hAnsi="Arial" w:cs="Arial"/>
          <w:color w:val="000000" w:themeColor="text1"/>
          <w:sz w:val="22"/>
          <w:szCs w:val="22"/>
        </w:rPr>
        <w:t xml:space="preserve">used the agent-based model presented </w:t>
      </w:r>
      <w:r w:rsidR="00F56106" w:rsidRPr="00F20042">
        <w:rPr>
          <w:rFonts w:ascii="Arial" w:eastAsia="Times New Roman" w:hAnsi="Arial" w:cs="Arial"/>
          <w:color w:val="000000" w:themeColor="text1"/>
          <w:sz w:val="22"/>
          <w:szCs w:val="22"/>
        </w:rPr>
        <w:t>in this work</w:t>
      </w:r>
      <w:r w:rsidR="00F62E43" w:rsidRPr="00F20042">
        <w:rPr>
          <w:rFonts w:ascii="Arial" w:eastAsia="Times New Roman" w:hAnsi="Arial" w:cs="Arial"/>
          <w:color w:val="000000" w:themeColor="text1"/>
          <w:sz w:val="22"/>
          <w:szCs w:val="22"/>
        </w:rPr>
        <w:t xml:space="preserve"> to estimate the impact of expanded testing and strategies </w:t>
      </w:r>
      <w:r w:rsidR="00F56106" w:rsidRPr="00F20042">
        <w:rPr>
          <w:rFonts w:ascii="Arial" w:eastAsia="Times New Roman" w:hAnsi="Arial" w:cs="Arial"/>
          <w:color w:val="000000" w:themeColor="text1"/>
          <w:sz w:val="22"/>
          <w:szCs w:val="22"/>
        </w:rPr>
        <w:t>in reducing SARS-CoV-2</w:t>
      </w:r>
      <w:r w:rsidR="00F62E43" w:rsidRPr="00F20042">
        <w:rPr>
          <w:rFonts w:ascii="Arial" w:eastAsia="Times New Roman" w:hAnsi="Arial" w:cs="Arial"/>
          <w:color w:val="000000" w:themeColor="text1"/>
          <w:sz w:val="22"/>
          <w:szCs w:val="22"/>
        </w:rPr>
        <w:t xml:space="preserve"> transmission</w:t>
      </w:r>
      <w:r w:rsidR="00F56106" w:rsidRPr="00F20042">
        <w:rPr>
          <w:rFonts w:ascii="Arial" w:eastAsia="Times New Roman" w:hAnsi="Arial" w:cs="Arial"/>
          <w:color w:val="000000" w:themeColor="text1"/>
          <w:sz w:val="22"/>
          <w:szCs w:val="22"/>
        </w:rPr>
        <w:t xml:space="preserve">s </w:t>
      </w:r>
      <w:r w:rsidR="00F62E43" w:rsidRPr="00F20042">
        <w:rPr>
          <w:rFonts w:ascii="Arial" w:eastAsia="Times New Roman" w:hAnsi="Arial" w:cs="Arial"/>
          <w:color w:val="000000" w:themeColor="text1"/>
          <w:sz w:val="22"/>
          <w:szCs w:val="22"/>
        </w:rPr>
        <w:t>(</w:t>
      </w:r>
      <w:hyperlink r:id="rId9" w:history="1">
        <w:r w:rsidR="00F62E43" w:rsidRPr="00F20042">
          <w:rPr>
            <w:rStyle w:val="Hyperlink"/>
            <w:rFonts w:ascii="Arial" w:eastAsia="Times New Roman" w:hAnsi="Arial" w:cs="Arial"/>
            <w:sz w:val="22"/>
            <w:szCs w:val="22"/>
          </w:rPr>
          <w:t>https://www.medrxiv.org/content/10.1101/2022.06.16.22276516v1</w:t>
        </w:r>
      </w:hyperlink>
      <w:r w:rsidR="00F62E43" w:rsidRPr="00F20042">
        <w:rPr>
          <w:rFonts w:ascii="Arial" w:eastAsia="Times New Roman" w:hAnsi="Arial" w:cs="Arial"/>
          <w:color w:val="000000" w:themeColor="text1"/>
          <w:sz w:val="22"/>
          <w:szCs w:val="22"/>
        </w:rPr>
        <w:t>)</w:t>
      </w:r>
      <w:r w:rsidR="004873EE" w:rsidRPr="00F20042">
        <w:rPr>
          <w:rFonts w:ascii="Arial" w:eastAsia="Times New Roman" w:hAnsi="Arial" w:cs="Arial"/>
          <w:color w:val="000000" w:themeColor="text1"/>
          <w:sz w:val="22"/>
          <w:szCs w:val="22"/>
        </w:rPr>
        <w:t xml:space="preserve">. </w:t>
      </w:r>
      <w:r w:rsidR="00744633" w:rsidRPr="00F20042">
        <w:rPr>
          <w:rFonts w:ascii="Arial" w:eastAsia="Times New Roman" w:hAnsi="Arial" w:cs="Arial"/>
          <w:color w:val="4472C4" w:themeColor="accent1"/>
          <w:sz w:val="22"/>
          <w:szCs w:val="22"/>
        </w:rPr>
        <w:br/>
      </w:r>
    </w:p>
    <w:p w14:paraId="0CA6B89B" w14:textId="77777777" w:rsidR="00D948E4" w:rsidRPr="00F20042" w:rsidRDefault="00744633" w:rsidP="00D948E4">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A discussion on the feasibility of various testing strategies and possible barriers would be required: I.e., scaling-up population-wide testing may become infeasible as SARS2 becomes endemic; Is it feasible to sequence on site (in Zambia)? What are the current barriers? </w:t>
      </w:r>
    </w:p>
    <w:p w14:paraId="18B7469C" w14:textId="77777777" w:rsidR="00D948E4" w:rsidRPr="00F20042" w:rsidRDefault="00D948E4" w:rsidP="00D948E4">
      <w:pPr>
        <w:pStyle w:val="ListParagraph"/>
        <w:ind w:left="360"/>
        <w:rPr>
          <w:rFonts w:ascii="Arial" w:eastAsia="Times New Roman" w:hAnsi="Arial" w:cs="Arial"/>
          <w:color w:val="000000" w:themeColor="text1"/>
          <w:sz w:val="22"/>
          <w:szCs w:val="22"/>
        </w:rPr>
      </w:pPr>
    </w:p>
    <w:p w14:paraId="413AC102" w14:textId="77777777" w:rsidR="00082894" w:rsidRPr="00F20042" w:rsidRDefault="00D266A9" w:rsidP="00082894">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See</w:t>
      </w:r>
      <w:r w:rsidR="003C4907" w:rsidRPr="00F20042">
        <w:rPr>
          <w:rFonts w:ascii="Arial" w:eastAsia="Times New Roman" w:hAnsi="Arial" w:cs="Arial"/>
          <w:color w:val="000000" w:themeColor="text1"/>
          <w:sz w:val="22"/>
          <w:szCs w:val="22"/>
        </w:rPr>
        <w:t xml:space="preserve"> response</w:t>
      </w:r>
      <w:r w:rsidRPr="00F20042">
        <w:rPr>
          <w:rFonts w:ascii="Arial" w:eastAsia="Times New Roman" w:hAnsi="Arial" w:cs="Arial"/>
          <w:color w:val="000000" w:themeColor="text1"/>
          <w:sz w:val="22"/>
          <w:szCs w:val="22"/>
        </w:rPr>
        <w:t>s</w:t>
      </w:r>
      <w:r w:rsidR="003C4907" w:rsidRPr="00F20042">
        <w:rPr>
          <w:rFonts w:ascii="Arial" w:eastAsia="Times New Roman" w:hAnsi="Arial" w:cs="Arial"/>
          <w:color w:val="000000" w:themeColor="text1"/>
          <w:sz w:val="22"/>
          <w:szCs w:val="22"/>
        </w:rPr>
        <w:t xml:space="preserve"> to reviewer 1, points 2 and 3. </w:t>
      </w:r>
    </w:p>
    <w:p w14:paraId="7A73949A" w14:textId="77777777" w:rsidR="00082894" w:rsidRPr="00F20042" w:rsidRDefault="00082894" w:rsidP="00082894">
      <w:pPr>
        <w:pStyle w:val="ListParagraph"/>
        <w:ind w:left="360"/>
        <w:rPr>
          <w:rFonts w:ascii="Arial" w:eastAsia="Times New Roman" w:hAnsi="Arial" w:cs="Arial"/>
          <w:color w:val="000000" w:themeColor="text1"/>
          <w:sz w:val="22"/>
          <w:szCs w:val="22"/>
        </w:rPr>
      </w:pPr>
    </w:p>
    <w:p w14:paraId="21B7D5F8" w14:textId="0469F066" w:rsidR="00082894" w:rsidRPr="00F20042" w:rsidRDefault="00082894" w:rsidP="00082894">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are not recommending large-scale population-wide testing but to improve/maintain testing rates to adequate levels at sentinel facilities that are geographically representative of the population.  </w:t>
      </w:r>
    </w:p>
    <w:p w14:paraId="5F1B41DE" w14:textId="77777777" w:rsidR="00146A40" w:rsidRPr="00F20042" w:rsidRDefault="00146A40" w:rsidP="001E4F79">
      <w:pPr>
        <w:rPr>
          <w:rFonts w:ascii="Arial" w:eastAsia="Times New Roman" w:hAnsi="Arial" w:cs="Arial"/>
          <w:color w:val="4472C4" w:themeColor="accent1"/>
          <w:sz w:val="22"/>
          <w:szCs w:val="22"/>
        </w:rPr>
      </w:pPr>
    </w:p>
    <w:p w14:paraId="71AAA57E" w14:textId="5CF02DD0" w:rsidR="00D948E4" w:rsidRPr="00F20042" w:rsidRDefault="00744633" w:rsidP="001E4F79">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C. Methodology:</w:t>
      </w:r>
      <w:r w:rsidRPr="00F20042">
        <w:rPr>
          <w:rFonts w:ascii="Arial" w:eastAsia="Times New Roman" w:hAnsi="Arial" w:cs="Arial"/>
          <w:color w:val="4472C4" w:themeColor="accent1"/>
          <w:sz w:val="22"/>
          <w:szCs w:val="22"/>
        </w:rPr>
        <w:br/>
        <w:t>On the technical side, the reviewer wonders, whether the model’s complexity, which also complicates the analysis (and leaves significant carbon imprint for simulation), is really needed to derive at the conclusions presented.</w:t>
      </w:r>
    </w:p>
    <w:p w14:paraId="06F3D2D4" w14:textId="77777777" w:rsidR="00D948E4" w:rsidRPr="00F20042" w:rsidRDefault="00D948E4" w:rsidP="00D948E4">
      <w:pPr>
        <w:pStyle w:val="ListParagraph"/>
        <w:ind w:left="360"/>
        <w:rPr>
          <w:rFonts w:ascii="Arial" w:eastAsia="Times New Roman" w:hAnsi="Arial" w:cs="Arial"/>
          <w:color w:val="000000" w:themeColor="text1"/>
          <w:sz w:val="22"/>
          <w:szCs w:val="22"/>
        </w:rPr>
      </w:pPr>
    </w:p>
    <w:p w14:paraId="4A954E25" w14:textId="0D02F69C" w:rsidR="00744633" w:rsidRPr="00F20042" w:rsidRDefault="0049610B" w:rsidP="00D948E4">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T</w:t>
      </w:r>
      <w:r w:rsidR="00BB501B" w:rsidRPr="00F20042">
        <w:rPr>
          <w:rFonts w:ascii="Arial" w:eastAsia="Times New Roman" w:hAnsi="Arial" w:cs="Arial"/>
          <w:color w:val="000000" w:themeColor="text1"/>
          <w:sz w:val="22"/>
          <w:szCs w:val="22"/>
        </w:rPr>
        <w:t xml:space="preserve">he </w:t>
      </w:r>
      <w:r w:rsidR="00E61CD5" w:rsidRPr="00F20042">
        <w:rPr>
          <w:rFonts w:ascii="Arial" w:eastAsia="Times New Roman" w:hAnsi="Arial" w:cs="Arial"/>
          <w:color w:val="000000" w:themeColor="text1"/>
          <w:sz w:val="22"/>
          <w:szCs w:val="22"/>
        </w:rPr>
        <w:t>complexit</w:t>
      </w:r>
      <w:r w:rsidR="00BB501B" w:rsidRPr="00F20042">
        <w:rPr>
          <w:rFonts w:ascii="Arial" w:eastAsia="Times New Roman" w:hAnsi="Arial" w:cs="Arial"/>
          <w:color w:val="000000" w:themeColor="text1"/>
          <w:sz w:val="22"/>
          <w:szCs w:val="22"/>
        </w:rPr>
        <w:t>y</w:t>
      </w:r>
      <w:r w:rsidR="00E61CD5" w:rsidRPr="00F20042">
        <w:rPr>
          <w:rFonts w:ascii="Arial" w:eastAsia="Times New Roman" w:hAnsi="Arial" w:cs="Arial"/>
          <w:color w:val="000000" w:themeColor="text1"/>
          <w:sz w:val="22"/>
          <w:szCs w:val="22"/>
        </w:rPr>
        <w:t xml:space="preserve"> in our model simulating where and when individuals are infected, tested, and in turn, where and when samples were collected are all needed for us to characterize the interplay between testing rates, sampling biases and sequencing proportions. Furthermore, a</w:t>
      </w:r>
      <w:r w:rsidR="00F56106" w:rsidRPr="00F20042">
        <w:rPr>
          <w:rFonts w:ascii="Arial" w:eastAsia="Times New Roman" w:hAnsi="Arial" w:cs="Arial"/>
          <w:color w:val="000000" w:themeColor="text1"/>
          <w:sz w:val="22"/>
          <w:szCs w:val="22"/>
        </w:rPr>
        <w:t>s mentioned in our response to point 2, the model and simulations performed in this work have</w:t>
      </w:r>
      <w:r w:rsidR="00E61CD5" w:rsidRPr="00F20042">
        <w:rPr>
          <w:rFonts w:ascii="Arial" w:eastAsia="Times New Roman" w:hAnsi="Arial" w:cs="Arial"/>
          <w:color w:val="000000" w:themeColor="text1"/>
          <w:sz w:val="22"/>
          <w:szCs w:val="22"/>
        </w:rPr>
        <w:t xml:space="preserve"> </w:t>
      </w:r>
      <w:r w:rsidR="00F56106" w:rsidRPr="00F20042">
        <w:rPr>
          <w:rFonts w:ascii="Arial" w:eastAsia="Times New Roman" w:hAnsi="Arial" w:cs="Arial"/>
          <w:color w:val="000000" w:themeColor="text1"/>
          <w:sz w:val="22"/>
          <w:szCs w:val="22"/>
        </w:rPr>
        <w:t xml:space="preserve">been used to </w:t>
      </w:r>
      <w:r w:rsidR="00723492" w:rsidRPr="00F20042">
        <w:rPr>
          <w:rFonts w:ascii="Arial" w:eastAsia="Times New Roman" w:hAnsi="Arial" w:cs="Arial"/>
          <w:color w:val="000000" w:themeColor="text1"/>
          <w:sz w:val="22"/>
          <w:szCs w:val="22"/>
        </w:rPr>
        <w:t xml:space="preserve">interrogate the impact of testing </w:t>
      </w:r>
      <w:r w:rsidR="00CC099F" w:rsidRPr="00F20042">
        <w:rPr>
          <w:rFonts w:ascii="Arial" w:eastAsia="Times New Roman" w:hAnsi="Arial" w:cs="Arial"/>
          <w:color w:val="000000" w:themeColor="text1"/>
          <w:sz w:val="22"/>
          <w:szCs w:val="22"/>
        </w:rPr>
        <w:t>in</w:t>
      </w:r>
      <w:r w:rsidR="00723492" w:rsidRPr="00F20042">
        <w:rPr>
          <w:rFonts w:ascii="Arial" w:eastAsia="Times New Roman" w:hAnsi="Arial" w:cs="Arial"/>
          <w:color w:val="000000" w:themeColor="text1"/>
          <w:sz w:val="22"/>
          <w:szCs w:val="22"/>
        </w:rPr>
        <w:t xml:space="preserve"> reducing SARS-CoV-2 transmissions</w:t>
      </w:r>
      <w:r w:rsidR="00F56106" w:rsidRPr="00F20042">
        <w:rPr>
          <w:rFonts w:ascii="Arial" w:eastAsia="Times New Roman" w:hAnsi="Arial" w:cs="Arial"/>
          <w:color w:val="000000" w:themeColor="text1"/>
          <w:sz w:val="22"/>
          <w:szCs w:val="22"/>
        </w:rPr>
        <w:t xml:space="preserve">. </w:t>
      </w:r>
      <w:r w:rsidR="00744633" w:rsidRPr="00F20042">
        <w:rPr>
          <w:rFonts w:ascii="Arial" w:eastAsia="Times New Roman" w:hAnsi="Arial" w:cs="Arial"/>
          <w:color w:val="4472C4" w:themeColor="accent1"/>
          <w:sz w:val="22"/>
          <w:szCs w:val="22"/>
        </w:rPr>
        <w:br/>
      </w:r>
    </w:p>
    <w:p w14:paraId="1BA865CC" w14:textId="051A65F9" w:rsidR="00D948E4" w:rsidRPr="00F20042" w:rsidRDefault="00744633" w:rsidP="001E4F79">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Technical comments:</w:t>
      </w:r>
      <w:r w:rsidRPr="00F20042">
        <w:rPr>
          <w:rFonts w:ascii="Arial" w:eastAsia="Times New Roman" w:hAnsi="Arial" w:cs="Arial"/>
          <w:color w:val="4472C4" w:themeColor="accent1"/>
          <w:sz w:val="22"/>
          <w:szCs w:val="22"/>
        </w:rPr>
        <w:br/>
        <w:t>Page 17, 19: What do you mean by ‘…running 10 bootstrap simulations for each testing rate.’</w:t>
      </w:r>
      <w:r w:rsidRPr="00F20042">
        <w:rPr>
          <w:rFonts w:ascii="Arial" w:eastAsia="Times New Roman" w:hAnsi="Arial" w:cs="Arial"/>
          <w:color w:val="4472C4" w:themeColor="accent1"/>
          <w:sz w:val="22"/>
          <w:szCs w:val="22"/>
        </w:rPr>
        <w:br/>
        <w:t xml:space="preserve">• Do you mean </w:t>
      </w:r>
      <w:proofErr w:type="gramStart"/>
      <w:r w:rsidRPr="00F20042">
        <w:rPr>
          <w:rFonts w:ascii="Arial" w:eastAsia="Times New Roman" w:hAnsi="Arial" w:cs="Arial"/>
          <w:color w:val="4472C4" w:themeColor="accent1"/>
          <w:sz w:val="22"/>
          <w:szCs w:val="22"/>
        </w:rPr>
        <w:t>…”running</w:t>
      </w:r>
      <w:proofErr w:type="gramEnd"/>
      <w:r w:rsidRPr="00F20042">
        <w:rPr>
          <w:rFonts w:ascii="Arial" w:eastAsia="Times New Roman" w:hAnsi="Arial" w:cs="Arial"/>
          <w:color w:val="4472C4" w:themeColor="accent1"/>
          <w:sz w:val="22"/>
          <w:szCs w:val="22"/>
        </w:rPr>
        <w:t xml:space="preserve"> 10 stochastic simulations”? To my knowledge bootstrap-resampling refers to </w:t>
      </w:r>
      <w:proofErr w:type="spellStart"/>
      <w:r w:rsidRPr="00F20042">
        <w:rPr>
          <w:rFonts w:ascii="Arial" w:eastAsia="Times New Roman" w:hAnsi="Arial" w:cs="Arial"/>
          <w:color w:val="4472C4" w:themeColor="accent1"/>
          <w:sz w:val="22"/>
          <w:szCs w:val="22"/>
        </w:rPr>
        <w:t>sth</w:t>
      </w:r>
      <w:proofErr w:type="spellEnd"/>
      <w:r w:rsidRPr="00F20042">
        <w:rPr>
          <w:rFonts w:ascii="Arial" w:eastAsia="Times New Roman" w:hAnsi="Arial" w:cs="Arial"/>
          <w:color w:val="4472C4" w:themeColor="accent1"/>
          <w:sz w:val="22"/>
          <w:szCs w:val="22"/>
        </w:rPr>
        <w:t>. else than to numerically realize (simulate) a stochastic process.</w:t>
      </w:r>
    </w:p>
    <w:p w14:paraId="4F317881" w14:textId="77777777" w:rsidR="00D948E4" w:rsidRPr="00F20042" w:rsidRDefault="00D948E4" w:rsidP="00D948E4">
      <w:pPr>
        <w:pStyle w:val="ListParagraph"/>
        <w:ind w:left="360"/>
        <w:rPr>
          <w:rFonts w:ascii="Arial" w:eastAsia="Times New Roman" w:hAnsi="Arial" w:cs="Arial"/>
          <w:color w:val="000000" w:themeColor="text1"/>
          <w:sz w:val="22"/>
          <w:szCs w:val="22"/>
        </w:rPr>
      </w:pPr>
    </w:p>
    <w:p w14:paraId="7C99D67C" w14:textId="2656135C" w:rsidR="00744633" w:rsidRPr="00F20042" w:rsidRDefault="0005497E" w:rsidP="00D948E4">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We have now replaced “bootstrap” with “independent”.</w:t>
      </w:r>
      <w:r w:rsidRPr="00F20042">
        <w:rPr>
          <w:rFonts w:ascii="Arial" w:eastAsia="Times New Roman" w:hAnsi="Arial" w:cs="Arial"/>
          <w:color w:val="4472C4" w:themeColor="accent1"/>
          <w:sz w:val="22"/>
          <w:szCs w:val="22"/>
        </w:rPr>
        <w:t xml:space="preserve"> </w:t>
      </w:r>
      <w:r w:rsidR="00744633" w:rsidRPr="00F20042">
        <w:rPr>
          <w:rFonts w:ascii="Arial" w:eastAsia="Times New Roman" w:hAnsi="Arial" w:cs="Arial"/>
          <w:color w:val="4472C4" w:themeColor="accent1"/>
          <w:sz w:val="22"/>
          <w:szCs w:val="22"/>
        </w:rPr>
        <w:br/>
      </w:r>
    </w:p>
    <w:p w14:paraId="2FC659D9" w14:textId="77777777" w:rsidR="00D948E4" w:rsidRPr="00F20042" w:rsidRDefault="00744633" w:rsidP="00D948E4">
      <w:pPr>
        <w:pStyle w:val="ListParagraph"/>
        <w:numPr>
          <w:ilvl w:val="0"/>
          <w:numId w:val="5"/>
        </w:numPr>
        <w:rPr>
          <w:rFonts w:ascii="Arial" w:eastAsia="Times New Roman" w:hAnsi="Arial" w:cs="Arial"/>
          <w:color w:val="4472C4" w:themeColor="accent1"/>
          <w:sz w:val="22"/>
          <w:szCs w:val="22"/>
        </w:rPr>
      </w:pPr>
      <w:proofErr w:type="spellStart"/>
      <w:r w:rsidRPr="00F20042">
        <w:rPr>
          <w:rFonts w:ascii="Arial" w:eastAsia="Times New Roman" w:hAnsi="Arial" w:cs="Arial"/>
          <w:color w:val="4472C4" w:themeColor="accent1"/>
          <w:sz w:val="22"/>
          <w:szCs w:val="22"/>
        </w:rPr>
        <w:t>Numerics</w:t>
      </w:r>
      <w:proofErr w:type="spellEnd"/>
      <w:r w:rsidRPr="00F20042">
        <w:rPr>
          <w:rFonts w:ascii="Arial" w:eastAsia="Times New Roman" w:hAnsi="Arial" w:cs="Arial"/>
          <w:color w:val="4472C4" w:themeColor="accent1"/>
          <w:sz w:val="22"/>
          <w:szCs w:val="22"/>
        </w:rPr>
        <w:t>: Details about the numerical realization of the simulations is missing. From my understanding, you perform parallel updates (i.e. fixed time step of 1 day)? </w:t>
      </w:r>
      <w:r w:rsidRPr="00F20042">
        <w:rPr>
          <w:rFonts w:ascii="Arial" w:eastAsia="Times New Roman" w:hAnsi="Arial" w:cs="Arial"/>
          <w:color w:val="4472C4" w:themeColor="accent1"/>
          <w:sz w:val="22"/>
          <w:szCs w:val="22"/>
        </w:rPr>
        <w:br/>
        <w:t>• Details on the implementations are missing. Which distributions did you sample from?</w:t>
      </w:r>
      <w:r w:rsidRPr="00F20042">
        <w:rPr>
          <w:rFonts w:ascii="Arial" w:eastAsia="Times New Roman" w:hAnsi="Arial" w:cs="Arial"/>
          <w:color w:val="4472C4" w:themeColor="accent1"/>
          <w:sz w:val="22"/>
          <w:szCs w:val="22"/>
        </w:rPr>
        <w:br/>
        <w:t>• Did you assess the appropriateness of the procedure and the chosen time step in terms of accuracy with exact (Gillespie or hybrid) simulations?</w:t>
      </w:r>
    </w:p>
    <w:p w14:paraId="0B85F305" w14:textId="77777777" w:rsidR="00D948E4" w:rsidRPr="00F20042" w:rsidRDefault="00D948E4" w:rsidP="00D948E4">
      <w:pPr>
        <w:pStyle w:val="ListParagraph"/>
        <w:ind w:left="360"/>
        <w:rPr>
          <w:rFonts w:ascii="Arial" w:eastAsia="Times New Roman" w:hAnsi="Arial" w:cs="Arial"/>
          <w:color w:val="4472C4" w:themeColor="accent1"/>
          <w:sz w:val="22"/>
          <w:szCs w:val="22"/>
        </w:rPr>
      </w:pPr>
    </w:p>
    <w:p w14:paraId="07D0054D" w14:textId="60C6BA07" w:rsidR="00D948E4" w:rsidRPr="00F20042" w:rsidRDefault="00744633" w:rsidP="00D948E4">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Type of contact network: What type of network is it? Static, temporal or adaptive (i.e.: </w:t>
      </w:r>
      <w:hyperlink r:id="rId10" w:history="1">
        <w:r w:rsidRPr="00F20042">
          <w:rPr>
            <w:rFonts w:ascii="Arial" w:eastAsia="Times New Roman" w:hAnsi="Arial" w:cs="Arial"/>
            <w:color w:val="4472C4" w:themeColor="accent1"/>
            <w:sz w:val="22"/>
            <w:szCs w:val="22"/>
            <w:u w:val="single"/>
          </w:rPr>
          <w:t>https://doi.org/10.1007/978-3-642-01284-6</w:t>
        </w:r>
      </w:hyperlink>
      <w:r w:rsidRPr="00F20042">
        <w:rPr>
          <w:rFonts w:ascii="Arial" w:eastAsia="Times New Roman" w:hAnsi="Arial" w:cs="Arial"/>
          <w:color w:val="4472C4" w:themeColor="accent1"/>
          <w:sz w:val="22"/>
          <w:szCs w:val="22"/>
        </w:rPr>
        <w:t xml:space="preserve">). From the supplementary methods, the model appears adaptive to the reviewer (individuals change their contact </w:t>
      </w:r>
      <w:proofErr w:type="spellStart"/>
      <w:r w:rsidRPr="00F20042">
        <w:rPr>
          <w:rFonts w:ascii="Arial" w:eastAsia="Times New Roman" w:hAnsi="Arial" w:cs="Arial"/>
          <w:color w:val="4472C4" w:themeColor="accent1"/>
          <w:sz w:val="22"/>
          <w:szCs w:val="22"/>
        </w:rPr>
        <w:t>behavior</w:t>
      </w:r>
      <w:proofErr w:type="spellEnd"/>
      <w:r w:rsidRPr="00F20042">
        <w:rPr>
          <w:rFonts w:ascii="Arial" w:eastAsia="Times New Roman" w:hAnsi="Arial" w:cs="Arial"/>
          <w:color w:val="4472C4" w:themeColor="accent1"/>
          <w:sz w:val="22"/>
          <w:szCs w:val="22"/>
        </w:rPr>
        <w:t xml:space="preserve"> upon diagnosis). Importantly, in this case, parallel updating will be numerically incorrect (the question is to what extent?).</w:t>
      </w:r>
    </w:p>
    <w:p w14:paraId="7D5DFF2E" w14:textId="77777777" w:rsidR="00D948E4" w:rsidRPr="00F20042" w:rsidRDefault="00D948E4" w:rsidP="00D948E4">
      <w:pPr>
        <w:pStyle w:val="ListParagraph"/>
        <w:ind w:left="360"/>
        <w:rPr>
          <w:rFonts w:ascii="Arial" w:eastAsia="Times New Roman" w:hAnsi="Arial" w:cs="Arial"/>
          <w:color w:val="000000" w:themeColor="text1"/>
          <w:sz w:val="22"/>
          <w:szCs w:val="22"/>
        </w:rPr>
      </w:pPr>
    </w:p>
    <w:p w14:paraId="6FB9E280" w14:textId="3F103D52" w:rsidR="00D948E4" w:rsidRPr="00F20042" w:rsidRDefault="00CB47F0" w:rsidP="00D948E4">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Full details of our model </w:t>
      </w:r>
      <w:r w:rsidR="00D24514" w:rsidRPr="00F20042">
        <w:rPr>
          <w:rFonts w:ascii="Arial" w:eastAsia="Times New Roman" w:hAnsi="Arial" w:cs="Arial"/>
          <w:color w:val="000000" w:themeColor="text1"/>
          <w:sz w:val="22"/>
          <w:szCs w:val="22"/>
        </w:rPr>
        <w:t>can be found</w:t>
      </w:r>
      <w:r w:rsidRPr="00F20042">
        <w:rPr>
          <w:rFonts w:ascii="Arial" w:eastAsia="Times New Roman" w:hAnsi="Arial" w:cs="Arial"/>
          <w:color w:val="000000" w:themeColor="text1"/>
          <w:sz w:val="22"/>
          <w:szCs w:val="22"/>
        </w:rPr>
        <w:t xml:space="preserve"> in the Supplementary Notes and Table S</w:t>
      </w:r>
      <w:r w:rsidR="00D24514" w:rsidRPr="00F20042">
        <w:rPr>
          <w:rFonts w:ascii="Arial" w:eastAsia="Times New Roman" w:hAnsi="Arial" w:cs="Arial"/>
          <w:color w:val="000000" w:themeColor="text1"/>
          <w:sz w:val="22"/>
          <w:szCs w:val="22"/>
        </w:rPr>
        <w:t>1.</w:t>
      </w:r>
      <w:r w:rsidRPr="00F20042">
        <w:rPr>
          <w:rFonts w:ascii="Arial" w:eastAsia="Times New Roman" w:hAnsi="Arial" w:cs="Arial"/>
          <w:color w:val="000000" w:themeColor="text1"/>
          <w:sz w:val="22"/>
          <w:szCs w:val="22"/>
        </w:rPr>
        <w:t xml:space="preserve"> </w:t>
      </w:r>
      <w:r w:rsidR="00D24514" w:rsidRPr="00F20042">
        <w:rPr>
          <w:rFonts w:ascii="Arial" w:eastAsia="Times New Roman" w:hAnsi="Arial" w:cs="Arial"/>
          <w:color w:val="000000" w:themeColor="text1"/>
          <w:sz w:val="22"/>
          <w:szCs w:val="22"/>
        </w:rPr>
        <w:t xml:space="preserve">This includes </w:t>
      </w:r>
      <w:r w:rsidRPr="00F20042">
        <w:rPr>
          <w:rFonts w:ascii="Arial" w:eastAsia="Times New Roman" w:hAnsi="Arial" w:cs="Arial"/>
          <w:color w:val="000000" w:themeColor="text1"/>
          <w:sz w:val="22"/>
          <w:szCs w:val="22"/>
        </w:rPr>
        <w:t xml:space="preserve">full descriptions of the distributions that we had sampled from and </w:t>
      </w:r>
      <w:r w:rsidR="00D24514" w:rsidRPr="00F20042">
        <w:rPr>
          <w:rFonts w:ascii="Arial" w:eastAsia="Times New Roman" w:hAnsi="Arial" w:cs="Arial"/>
          <w:color w:val="000000" w:themeColor="text1"/>
          <w:sz w:val="22"/>
          <w:szCs w:val="22"/>
        </w:rPr>
        <w:t>the parameters used</w:t>
      </w:r>
      <w:r w:rsidRPr="00F20042">
        <w:rPr>
          <w:rFonts w:ascii="Arial" w:eastAsia="Times New Roman" w:hAnsi="Arial" w:cs="Arial"/>
          <w:color w:val="000000" w:themeColor="text1"/>
          <w:sz w:val="22"/>
          <w:szCs w:val="22"/>
        </w:rPr>
        <w:t>.</w:t>
      </w:r>
    </w:p>
    <w:p w14:paraId="4DC406CB" w14:textId="77777777" w:rsidR="00D948E4" w:rsidRPr="00F20042" w:rsidRDefault="00D948E4" w:rsidP="00D948E4">
      <w:pPr>
        <w:pStyle w:val="ListParagraph"/>
        <w:ind w:left="360"/>
        <w:rPr>
          <w:rFonts w:ascii="Arial" w:eastAsia="Times New Roman" w:hAnsi="Arial" w:cs="Arial"/>
          <w:color w:val="000000" w:themeColor="text1"/>
          <w:sz w:val="22"/>
          <w:szCs w:val="22"/>
        </w:rPr>
      </w:pPr>
    </w:p>
    <w:p w14:paraId="179C0BC5" w14:textId="5DD8A572" w:rsidR="00D948E4" w:rsidRPr="00F20042" w:rsidRDefault="00CB47F0" w:rsidP="00D948E4">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performed sequential updates </w:t>
      </w:r>
      <w:r w:rsidR="002E2F4D" w:rsidRPr="00F20042">
        <w:rPr>
          <w:rFonts w:ascii="Arial" w:eastAsia="Times New Roman" w:hAnsi="Arial" w:cs="Arial"/>
          <w:color w:val="000000" w:themeColor="text1"/>
          <w:sz w:val="22"/>
          <w:szCs w:val="22"/>
        </w:rPr>
        <w:t>in</w:t>
      </w:r>
      <w:r w:rsidRPr="00F20042">
        <w:rPr>
          <w:rFonts w:ascii="Arial" w:eastAsia="Times New Roman" w:hAnsi="Arial" w:cs="Arial"/>
          <w:color w:val="000000" w:themeColor="text1"/>
          <w:sz w:val="22"/>
          <w:szCs w:val="22"/>
        </w:rPr>
        <w:t xml:space="preserve"> each time step and this is now explicitly clarified in</w:t>
      </w:r>
      <w:r w:rsidR="002E2F4D" w:rsidRPr="00F20042">
        <w:rPr>
          <w:rFonts w:ascii="Arial" w:eastAsia="Times New Roman" w:hAnsi="Arial" w:cs="Arial"/>
          <w:color w:val="000000" w:themeColor="text1"/>
          <w:sz w:val="22"/>
          <w:szCs w:val="22"/>
        </w:rPr>
        <w:t xml:space="preserve"> technical details of the model in</w:t>
      </w:r>
      <w:r w:rsidRPr="00F20042">
        <w:rPr>
          <w:rFonts w:ascii="Arial" w:eastAsia="Times New Roman" w:hAnsi="Arial" w:cs="Arial"/>
          <w:color w:val="000000" w:themeColor="text1"/>
          <w:sz w:val="22"/>
          <w:szCs w:val="22"/>
        </w:rPr>
        <w:t xml:space="preserve"> the Supplementary Notes:  </w:t>
      </w:r>
    </w:p>
    <w:p w14:paraId="319E42BD" w14:textId="77777777" w:rsidR="00D948E4" w:rsidRPr="00F20042" w:rsidRDefault="00D948E4" w:rsidP="00D948E4">
      <w:pPr>
        <w:pStyle w:val="ListParagraph"/>
        <w:ind w:left="360"/>
        <w:rPr>
          <w:rFonts w:ascii="Arial" w:eastAsia="Times New Roman" w:hAnsi="Arial" w:cs="Arial"/>
          <w:color w:val="000000" w:themeColor="text1"/>
          <w:sz w:val="22"/>
          <w:szCs w:val="22"/>
        </w:rPr>
      </w:pPr>
    </w:p>
    <w:p w14:paraId="2BF00DD5" w14:textId="77777777" w:rsidR="00D948E4" w:rsidRPr="00F20042" w:rsidRDefault="00CB47F0" w:rsidP="00D948E4">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w:t>
      </w:r>
      <w:r w:rsidRPr="00F20042">
        <w:rPr>
          <w:rFonts w:ascii="Arial" w:eastAsia="Times New Roman" w:hAnsi="Arial" w:cs="Arial"/>
          <w:i/>
          <w:color w:val="000000" w:themeColor="text1"/>
          <w:sz w:val="22"/>
          <w:szCs w:val="22"/>
        </w:rPr>
        <w:t>The sequential operations during each timestep follow the following order: (1) update the disease progression of infected individuals, (2) update the status of isolated/quarantined agents, (3) application of community testing strategies and (4) computation of transmission events within contact networks.”</w:t>
      </w:r>
      <w:r w:rsidRPr="00F20042">
        <w:rPr>
          <w:rFonts w:ascii="Arial" w:eastAsia="Times New Roman" w:hAnsi="Arial" w:cs="Arial"/>
          <w:color w:val="000000" w:themeColor="text1"/>
          <w:sz w:val="22"/>
          <w:szCs w:val="22"/>
        </w:rPr>
        <w:t xml:space="preserve"> </w:t>
      </w:r>
    </w:p>
    <w:p w14:paraId="0C11775D" w14:textId="77777777" w:rsidR="00D948E4" w:rsidRPr="00F20042" w:rsidRDefault="00D948E4" w:rsidP="00D948E4">
      <w:pPr>
        <w:pStyle w:val="ListParagraph"/>
        <w:ind w:left="360"/>
        <w:rPr>
          <w:rFonts w:ascii="Arial" w:eastAsia="Times New Roman" w:hAnsi="Arial" w:cs="Arial"/>
          <w:color w:val="000000" w:themeColor="text1"/>
          <w:sz w:val="22"/>
          <w:szCs w:val="22"/>
        </w:rPr>
      </w:pPr>
    </w:p>
    <w:p w14:paraId="7431195C" w14:textId="0A3F3E54" w:rsidR="00935C25" w:rsidRPr="00F20042" w:rsidRDefault="00CB47F0" w:rsidP="00935C25">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As such, while </w:t>
      </w:r>
      <w:r w:rsidR="00FB6359" w:rsidRPr="00F20042">
        <w:rPr>
          <w:rFonts w:ascii="Arial" w:eastAsia="Times New Roman" w:hAnsi="Arial" w:cs="Arial"/>
          <w:color w:val="000000" w:themeColor="text1"/>
          <w:sz w:val="22"/>
          <w:szCs w:val="22"/>
        </w:rPr>
        <w:t>we assumed adaptive</w:t>
      </w:r>
      <w:r w:rsidRPr="00F20042">
        <w:rPr>
          <w:rFonts w:ascii="Arial" w:eastAsia="Times New Roman" w:hAnsi="Arial" w:cs="Arial"/>
          <w:color w:val="000000" w:themeColor="text1"/>
          <w:sz w:val="22"/>
          <w:szCs w:val="22"/>
        </w:rPr>
        <w:t xml:space="preserve"> contact networks with individuals changing their contact patterns by isolating after a positive diagnosis, we would not run into numerical errors associated with parallel updating.</w:t>
      </w:r>
    </w:p>
    <w:p w14:paraId="0DBA7D41" w14:textId="77777777" w:rsidR="00935C25" w:rsidRPr="00F20042" w:rsidRDefault="00935C25" w:rsidP="00935C25">
      <w:pPr>
        <w:pStyle w:val="ListParagraph"/>
        <w:ind w:left="360"/>
        <w:rPr>
          <w:rFonts w:ascii="Arial" w:eastAsia="Times New Roman" w:hAnsi="Arial" w:cs="Arial"/>
          <w:color w:val="4472C4" w:themeColor="accent1"/>
          <w:sz w:val="22"/>
          <w:szCs w:val="22"/>
        </w:rPr>
      </w:pPr>
    </w:p>
    <w:p w14:paraId="397F0A6D" w14:textId="7A2CA0FA" w:rsidR="00744633" w:rsidRPr="00F20042" w:rsidRDefault="00935C25" w:rsidP="00115927">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Agent-based models with sequential updates in time step of a day have also been developed</w:t>
      </w:r>
      <w:r w:rsidR="00AA4F09" w:rsidRPr="00F20042">
        <w:rPr>
          <w:rFonts w:ascii="Arial" w:eastAsia="Times New Roman" w:hAnsi="Arial" w:cs="Arial"/>
          <w:color w:val="000000" w:themeColor="text1"/>
          <w:sz w:val="22"/>
          <w:szCs w:val="22"/>
        </w:rPr>
        <w:t xml:space="preserve"> and validated</w:t>
      </w:r>
      <w:r w:rsidRPr="00F20042">
        <w:rPr>
          <w:rFonts w:ascii="Arial" w:eastAsia="Times New Roman" w:hAnsi="Arial" w:cs="Arial"/>
          <w:color w:val="000000" w:themeColor="text1"/>
          <w:sz w:val="22"/>
          <w:szCs w:val="22"/>
        </w:rPr>
        <w:t xml:space="preserve"> by others to simulate the SARS-CoV-2 transmissions. Some </w:t>
      </w:r>
      <w:r w:rsidRPr="00F20042">
        <w:rPr>
          <w:rFonts w:ascii="Arial" w:eastAsia="Times New Roman" w:hAnsi="Arial" w:cs="Arial"/>
          <w:color w:val="000000" w:themeColor="text1"/>
          <w:sz w:val="22"/>
          <w:szCs w:val="22"/>
        </w:rPr>
        <w:lastRenderedPageBreak/>
        <w:t xml:space="preserve">prominent examples include </w:t>
      </w:r>
      <w:proofErr w:type="spellStart"/>
      <w:r w:rsidRPr="00F20042">
        <w:rPr>
          <w:rFonts w:ascii="Arial" w:eastAsia="Times New Roman" w:hAnsi="Arial" w:cs="Arial"/>
          <w:color w:val="000000" w:themeColor="text1"/>
          <w:sz w:val="22"/>
          <w:szCs w:val="22"/>
        </w:rPr>
        <w:t>Covasim</w:t>
      </w:r>
      <w:proofErr w:type="spellEnd"/>
      <w:r w:rsidRPr="00F20042">
        <w:rPr>
          <w:rFonts w:ascii="Arial" w:eastAsia="Times New Roman" w:hAnsi="Arial" w:cs="Arial"/>
          <w:color w:val="000000" w:themeColor="text1"/>
          <w:sz w:val="22"/>
          <w:szCs w:val="22"/>
        </w:rPr>
        <w:t xml:space="preserve"> (Kerr et al., 2021; </w:t>
      </w:r>
      <w:hyperlink r:id="rId11" w:history="1">
        <w:r w:rsidRPr="00F20042">
          <w:rPr>
            <w:rStyle w:val="Hyperlink"/>
            <w:rFonts w:ascii="Arial" w:eastAsia="Times New Roman" w:hAnsi="Arial" w:cs="Arial"/>
            <w:sz w:val="22"/>
            <w:szCs w:val="22"/>
          </w:rPr>
          <w:t>https://doi.org/10.1371/journal.pcbi.1009149</w:t>
        </w:r>
      </w:hyperlink>
      <w:r w:rsidRPr="00F20042">
        <w:rPr>
          <w:rFonts w:ascii="Arial" w:eastAsia="Times New Roman" w:hAnsi="Arial" w:cs="Arial"/>
          <w:color w:val="000000" w:themeColor="text1"/>
          <w:sz w:val="22"/>
          <w:szCs w:val="22"/>
        </w:rPr>
        <w:t>), López et al., 2021 (</w:t>
      </w:r>
      <w:hyperlink r:id="rId12" w:history="1">
        <w:r w:rsidRPr="00F20042">
          <w:rPr>
            <w:rStyle w:val="Hyperlink"/>
            <w:rFonts w:ascii="Arial" w:eastAsia="Times New Roman" w:hAnsi="Arial" w:cs="Arial"/>
            <w:sz w:val="22"/>
            <w:szCs w:val="22"/>
          </w:rPr>
          <w:t>https://www.science.org/doi/10.1126/sciadv.abd8750</w:t>
        </w:r>
      </w:hyperlink>
      <w:r w:rsidRPr="00F20042">
        <w:rPr>
          <w:rFonts w:ascii="Arial" w:eastAsia="Times New Roman" w:hAnsi="Arial" w:cs="Arial"/>
          <w:color w:val="000000" w:themeColor="text1"/>
          <w:sz w:val="22"/>
          <w:szCs w:val="22"/>
        </w:rPr>
        <w:t xml:space="preserve">), </w:t>
      </w:r>
      <w:proofErr w:type="spellStart"/>
      <w:r w:rsidRPr="00F20042">
        <w:rPr>
          <w:rFonts w:ascii="Arial" w:eastAsia="Times New Roman" w:hAnsi="Arial" w:cs="Arial"/>
          <w:color w:val="000000" w:themeColor="text1"/>
          <w:sz w:val="22"/>
          <w:szCs w:val="22"/>
        </w:rPr>
        <w:t>Faucher</w:t>
      </w:r>
      <w:proofErr w:type="spellEnd"/>
      <w:r w:rsidRPr="00F20042">
        <w:rPr>
          <w:rFonts w:ascii="Arial" w:eastAsia="Times New Roman" w:hAnsi="Arial" w:cs="Arial"/>
          <w:color w:val="000000" w:themeColor="text1"/>
          <w:sz w:val="22"/>
          <w:szCs w:val="22"/>
        </w:rPr>
        <w:t xml:space="preserve"> et al., 2022 (</w:t>
      </w:r>
      <w:hyperlink r:id="rId13" w:history="1">
        <w:r w:rsidRPr="00F20042">
          <w:rPr>
            <w:rStyle w:val="Hyperlink"/>
            <w:rFonts w:ascii="Arial" w:eastAsia="Times New Roman" w:hAnsi="Arial" w:cs="Arial"/>
            <w:sz w:val="22"/>
            <w:szCs w:val="22"/>
          </w:rPr>
          <w:t>https://www.nature.com/articles/s41467-022-29015-y</w:t>
        </w:r>
      </w:hyperlink>
      <w:r w:rsidRPr="00F20042">
        <w:rPr>
          <w:rFonts w:ascii="Arial" w:eastAsia="Times New Roman" w:hAnsi="Arial" w:cs="Arial"/>
          <w:color w:val="000000" w:themeColor="text1"/>
          <w:sz w:val="22"/>
          <w:szCs w:val="22"/>
        </w:rPr>
        <w:t>).</w:t>
      </w:r>
      <w:r w:rsidR="002F3BA2" w:rsidRPr="00F20042">
        <w:rPr>
          <w:rFonts w:ascii="Arial" w:eastAsia="Times New Roman" w:hAnsi="Arial" w:cs="Arial"/>
          <w:color w:val="000000" w:themeColor="text1"/>
          <w:sz w:val="22"/>
          <w:szCs w:val="22"/>
        </w:rPr>
        <w:t xml:space="preserve"> </w:t>
      </w:r>
      <w:r w:rsidR="00744633" w:rsidRPr="00F20042">
        <w:rPr>
          <w:rFonts w:ascii="Arial" w:eastAsia="Times New Roman" w:hAnsi="Arial" w:cs="Arial"/>
          <w:color w:val="4472C4" w:themeColor="accent1"/>
          <w:sz w:val="22"/>
          <w:szCs w:val="22"/>
        </w:rPr>
        <w:br/>
      </w:r>
    </w:p>
    <w:p w14:paraId="7B7F520B" w14:textId="77777777" w:rsidR="00D948E4" w:rsidRPr="00F20042" w:rsidRDefault="00744633" w:rsidP="00D948E4">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G. References/state of art/significance</w:t>
      </w:r>
      <w:r w:rsidRPr="00F20042">
        <w:rPr>
          <w:rFonts w:ascii="Arial" w:eastAsia="Times New Roman" w:hAnsi="Arial" w:cs="Arial"/>
          <w:color w:val="4472C4" w:themeColor="accent1"/>
          <w:sz w:val="22"/>
          <w:szCs w:val="22"/>
        </w:rPr>
        <w:br/>
        <w:t>Several recent advances have been made in the field of genomic surveillance of SARS2 that need to be discussed:</w:t>
      </w:r>
      <w:r w:rsidRPr="00F20042">
        <w:rPr>
          <w:rFonts w:ascii="Arial" w:eastAsia="Times New Roman" w:hAnsi="Arial" w:cs="Arial"/>
          <w:color w:val="4472C4" w:themeColor="accent1"/>
          <w:sz w:val="22"/>
          <w:szCs w:val="22"/>
        </w:rPr>
        <w:br/>
      </w:r>
    </w:p>
    <w:p w14:paraId="09447C7B" w14:textId="209B1DB4" w:rsidR="00D948E4" w:rsidRPr="00F20042" w:rsidRDefault="00744633" w:rsidP="005B3906">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What about more cost-efficient, quicker and easier to implement/already implemented methods in combination with sequencing, such as:</w:t>
      </w:r>
      <w:r w:rsidRPr="00F20042">
        <w:rPr>
          <w:rFonts w:ascii="Arial" w:eastAsia="Times New Roman" w:hAnsi="Arial" w:cs="Arial"/>
          <w:color w:val="4472C4" w:themeColor="accent1"/>
          <w:sz w:val="22"/>
          <w:szCs w:val="22"/>
        </w:rPr>
        <w:br/>
        <w:t>a. Spike gene target failure (SGTF) assays?</w:t>
      </w:r>
      <w:r w:rsidRPr="00F20042">
        <w:rPr>
          <w:rFonts w:ascii="Arial" w:eastAsia="Times New Roman" w:hAnsi="Arial" w:cs="Arial"/>
          <w:color w:val="4472C4" w:themeColor="accent1"/>
          <w:sz w:val="22"/>
          <w:szCs w:val="22"/>
        </w:rPr>
        <w:br/>
        <w:t>b. Waste-water sampling &amp; sequencing, e.g. </w:t>
      </w:r>
      <w:hyperlink r:id="rId14" w:history="1">
        <w:r w:rsidRPr="00F20042">
          <w:rPr>
            <w:rFonts w:ascii="Arial" w:eastAsia="Times New Roman" w:hAnsi="Arial" w:cs="Arial"/>
            <w:color w:val="4472C4" w:themeColor="accent1"/>
            <w:sz w:val="22"/>
            <w:szCs w:val="22"/>
            <w:u w:val="single"/>
          </w:rPr>
          <w:t>https://doi.org/10.1038/s41564-022-01185-x</w:t>
        </w:r>
      </w:hyperlink>
      <w:r w:rsidRPr="00F20042">
        <w:rPr>
          <w:rFonts w:ascii="Arial" w:eastAsia="Times New Roman" w:hAnsi="Arial" w:cs="Arial"/>
          <w:color w:val="4472C4" w:themeColor="accent1"/>
          <w:sz w:val="22"/>
          <w:szCs w:val="22"/>
        </w:rPr>
        <w:t> </w:t>
      </w:r>
      <w:r w:rsidRPr="00F20042">
        <w:rPr>
          <w:rFonts w:ascii="Arial" w:eastAsia="Times New Roman" w:hAnsi="Arial" w:cs="Arial"/>
          <w:color w:val="4472C4" w:themeColor="accent1"/>
          <w:sz w:val="22"/>
          <w:szCs w:val="22"/>
        </w:rPr>
        <w:br/>
        <w:t>c. Genome-based incidence estimation to assess e.g. case ascertainment </w:t>
      </w:r>
      <w:hyperlink r:id="rId15" w:history="1">
        <w:r w:rsidRPr="00F20042">
          <w:rPr>
            <w:rFonts w:ascii="Arial" w:eastAsia="Times New Roman" w:hAnsi="Arial" w:cs="Arial"/>
            <w:color w:val="4472C4" w:themeColor="accent1"/>
            <w:sz w:val="22"/>
            <w:szCs w:val="22"/>
            <w:u w:val="single"/>
          </w:rPr>
          <w:t>https://doi.org/10.1038/s41467-021-26267-y</w:t>
        </w:r>
      </w:hyperlink>
      <w:r w:rsidRPr="00F20042">
        <w:rPr>
          <w:rFonts w:ascii="Arial" w:eastAsia="Times New Roman" w:hAnsi="Arial" w:cs="Arial"/>
          <w:color w:val="4472C4" w:themeColor="accent1"/>
          <w:sz w:val="22"/>
          <w:szCs w:val="22"/>
        </w:rPr>
        <w:t> to inform adaptive testing (maybe even sequencing) strategies?</w:t>
      </w:r>
    </w:p>
    <w:p w14:paraId="70FE92B3" w14:textId="77777777" w:rsidR="00D948E4" w:rsidRPr="00F20042" w:rsidRDefault="00D948E4" w:rsidP="00D948E4">
      <w:pPr>
        <w:pStyle w:val="ListParagraph"/>
        <w:ind w:left="360"/>
        <w:rPr>
          <w:rFonts w:ascii="Arial" w:eastAsia="Times New Roman" w:hAnsi="Arial" w:cs="Arial"/>
          <w:color w:val="000000" w:themeColor="text1"/>
          <w:sz w:val="22"/>
          <w:szCs w:val="22"/>
        </w:rPr>
      </w:pPr>
    </w:p>
    <w:p w14:paraId="523F9EEA" w14:textId="76FFDEEB" w:rsidR="00D948E4" w:rsidRPr="00F20042" w:rsidRDefault="00CB3D3E" w:rsidP="00D948E4">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 xml:space="preserve">We have now expanded our discussion on </w:t>
      </w:r>
      <w:r w:rsidR="003B3DD5" w:rsidRPr="00F20042">
        <w:rPr>
          <w:rFonts w:ascii="Arial" w:eastAsia="Times New Roman" w:hAnsi="Arial" w:cs="Arial"/>
          <w:color w:val="000000" w:themeColor="text1"/>
          <w:sz w:val="22"/>
          <w:szCs w:val="22"/>
        </w:rPr>
        <w:t>the recent</w:t>
      </w:r>
      <w:r w:rsidRPr="00F20042">
        <w:rPr>
          <w:rFonts w:ascii="Arial" w:eastAsia="Times New Roman" w:hAnsi="Arial" w:cs="Arial"/>
          <w:color w:val="000000" w:themeColor="text1"/>
          <w:sz w:val="22"/>
          <w:szCs w:val="22"/>
        </w:rPr>
        <w:t xml:space="preserve"> advances</w:t>
      </w:r>
      <w:r w:rsidR="003B3DD5" w:rsidRPr="00F20042">
        <w:rPr>
          <w:rFonts w:ascii="Arial" w:eastAsia="Times New Roman" w:hAnsi="Arial" w:cs="Arial"/>
          <w:color w:val="000000" w:themeColor="text1"/>
          <w:sz w:val="22"/>
          <w:szCs w:val="22"/>
        </w:rPr>
        <w:t xml:space="preserve"> in genomic surveillance through (a) SGTF assays and (b) wastewater surveillance</w:t>
      </w:r>
      <w:r w:rsidRPr="00F20042">
        <w:rPr>
          <w:rFonts w:ascii="Arial" w:eastAsia="Times New Roman" w:hAnsi="Arial" w:cs="Arial"/>
          <w:color w:val="000000" w:themeColor="text1"/>
          <w:sz w:val="22"/>
          <w:szCs w:val="22"/>
        </w:rPr>
        <w:t xml:space="preserve"> in the Discussion: </w:t>
      </w:r>
    </w:p>
    <w:p w14:paraId="0799931C" w14:textId="77777777" w:rsidR="00D948E4" w:rsidRPr="00F20042" w:rsidRDefault="00D948E4" w:rsidP="00D948E4">
      <w:pPr>
        <w:pStyle w:val="ListParagraph"/>
        <w:ind w:left="360"/>
        <w:rPr>
          <w:rFonts w:ascii="Arial" w:eastAsia="Times New Roman" w:hAnsi="Arial" w:cs="Arial"/>
          <w:color w:val="000000" w:themeColor="text1"/>
          <w:sz w:val="22"/>
          <w:szCs w:val="22"/>
        </w:rPr>
      </w:pPr>
    </w:p>
    <w:p w14:paraId="02FB9465" w14:textId="4D23C31F" w:rsidR="008861B3" w:rsidRPr="00F20042" w:rsidRDefault="00CB47F0" w:rsidP="00D948E4">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Line </w:t>
      </w:r>
      <w:r w:rsidR="00EE01E6" w:rsidRPr="00F20042">
        <w:rPr>
          <w:rFonts w:ascii="Arial" w:eastAsia="Times New Roman" w:hAnsi="Arial" w:cs="Arial"/>
          <w:color w:val="000000" w:themeColor="text1"/>
          <w:sz w:val="22"/>
          <w:szCs w:val="22"/>
        </w:rPr>
        <w:t>3</w:t>
      </w:r>
      <w:r w:rsidR="00B71FCD" w:rsidRPr="00F20042">
        <w:rPr>
          <w:rFonts w:ascii="Arial" w:eastAsia="Times New Roman" w:hAnsi="Arial" w:cs="Arial"/>
          <w:color w:val="000000" w:themeColor="text1"/>
          <w:sz w:val="22"/>
          <w:szCs w:val="22"/>
        </w:rPr>
        <w:t>2</w:t>
      </w:r>
      <w:r w:rsidR="003E2AB0" w:rsidRPr="00F20042">
        <w:rPr>
          <w:rFonts w:ascii="Arial" w:eastAsia="Times New Roman" w:hAnsi="Arial" w:cs="Arial"/>
          <w:color w:val="000000" w:themeColor="text1"/>
          <w:sz w:val="22"/>
          <w:szCs w:val="22"/>
        </w:rPr>
        <w:t>7</w:t>
      </w:r>
      <w:r w:rsidRPr="00F20042">
        <w:rPr>
          <w:rFonts w:ascii="Arial" w:eastAsia="Times New Roman" w:hAnsi="Arial" w:cs="Arial"/>
          <w:color w:val="000000" w:themeColor="text1"/>
          <w:sz w:val="22"/>
          <w:szCs w:val="22"/>
        </w:rPr>
        <w:t xml:space="preserve">: </w:t>
      </w:r>
      <w:r w:rsidR="00CB3D3E" w:rsidRPr="00F20042">
        <w:rPr>
          <w:rFonts w:ascii="Arial" w:eastAsia="Times New Roman" w:hAnsi="Arial" w:cs="Arial"/>
          <w:color w:val="000000" w:themeColor="text1"/>
          <w:sz w:val="22"/>
          <w:szCs w:val="22"/>
        </w:rPr>
        <w:t>“</w:t>
      </w:r>
      <w:r w:rsidR="006139DF" w:rsidRPr="00F20042">
        <w:rPr>
          <w:rFonts w:ascii="Arial" w:eastAsia="Times New Roman" w:hAnsi="Arial" w:cs="Arial"/>
          <w:i/>
          <w:color w:val="000000" w:themeColor="text1"/>
          <w:sz w:val="22"/>
          <w:szCs w:val="22"/>
          <w:lang w:val="en-US"/>
        </w:rPr>
        <w:t>While we find that routine representative sampling is vital for monitoring SARS-CoV-2 evolution, additional surveillance systems, including targeted surveillance of particular populations and settings (such as immunocompromised individuals or unusual events), and wastewater sampling, could enable increased variant detection sensitivity</w:t>
      </w:r>
      <w:sdt>
        <w:sdtPr>
          <w:rPr>
            <w:rFonts w:ascii="Arial" w:eastAsia="Times New Roman" w:hAnsi="Arial" w:cs="Arial"/>
            <w:i/>
            <w:color w:val="000000" w:themeColor="text1"/>
            <w:sz w:val="22"/>
            <w:szCs w:val="22"/>
            <w:vertAlign w:val="superscript"/>
            <w:lang w:val="en-US"/>
          </w:rPr>
          <w:tag w:val="MENDELEY_CITATION_v3_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"/>
          <w:id w:val="395327433"/>
          <w:placeholder>
            <w:docPart w:val="10362D75F76D764C8AE01FE78C524852"/>
          </w:placeholder>
        </w:sdtPr>
        <w:sdtEndPr/>
        <w:sdtContent>
          <w:r w:rsidR="006139DF" w:rsidRPr="00F20042">
            <w:rPr>
              <w:rFonts w:ascii="Arial" w:eastAsia="Times New Roman" w:hAnsi="Arial" w:cs="Arial"/>
              <w:i/>
              <w:color w:val="000000" w:themeColor="text1"/>
              <w:sz w:val="22"/>
              <w:szCs w:val="22"/>
              <w:vertAlign w:val="superscript"/>
              <w:lang w:val="en-US"/>
            </w:rPr>
            <w:t>22</w:t>
          </w:r>
        </w:sdtContent>
      </w:sdt>
      <w:r w:rsidR="006139DF" w:rsidRPr="00F20042">
        <w:rPr>
          <w:rFonts w:ascii="Arial" w:eastAsia="Times New Roman" w:hAnsi="Arial" w:cs="Arial"/>
          <w:i/>
          <w:color w:val="000000" w:themeColor="text1"/>
          <w:sz w:val="22"/>
          <w:szCs w:val="22"/>
          <w:lang w:val="en-US"/>
        </w:rPr>
        <w:t>. In particular, recent advances in wastewater sequencing and deconvolution methods to resolve multiple viral lineages in mixed wastewater samples enabled detection of emerging variants before they were captured by clinical genomic surveillance</w:t>
      </w:r>
      <w:sdt>
        <w:sdtPr>
          <w:rPr>
            <w:rFonts w:ascii="Arial" w:eastAsia="Times New Roman" w:hAnsi="Arial" w:cs="Arial"/>
            <w:i/>
            <w:color w:val="000000" w:themeColor="text1"/>
            <w:sz w:val="22"/>
            <w:szCs w:val="22"/>
            <w:vertAlign w:val="superscript"/>
            <w:lang w:val="en-US"/>
          </w:rPr>
          <w:tag w:val="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"/>
          <w:id w:val="839433879"/>
          <w:placeholder>
            <w:docPart w:val="64040CD337B90A409DF1421096AFC843"/>
          </w:placeholder>
        </w:sdtPr>
        <w:sdtEndPr/>
        <w:sdtContent>
          <w:r w:rsidR="006139DF" w:rsidRPr="00F20042">
            <w:rPr>
              <w:rFonts w:ascii="Arial" w:eastAsia="Times New Roman" w:hAnsi="Arial" w:cs="Arial"/>
              <w:i/>
              <w:color w:val="000000" w:themeColor="text1"/>
              <w:sz w:val="22"/>
              <w:szCs w:val="22"/>
              <w:vertAlign w:val="superscript"/>
              <w:lang w:val="en-US"/>
            </w:rPr>
            <w:t>23–25</w:t>
          </w:r>
        </w:sdtContent>
      </w:sdt>
      <w:r w:rsidR="006139DF" w:rsidRPr="00F20042">
        <w:rPr>
          <w:rFonts w:ascii="Arial" w:eastAsia="Times New Roman" w:hAnsi="Arial" w:cs="Arial"/>
          <w:i/>
          <w:color w:val="000000" w:themeColor="text1"/>
          <w:sz w:val="22"/>
          <w:szCs w:val="22"/>
          <w:lang w:val="en-US"/>
        </w:rPr>
        <w:t>. However,</w:t>
      </w:r>
      <w:r w:rsidR="00EB36E7" w:rsidRPr="00F20042">
        <w:rPr>
          <w:rFonts w:ascii="Arial" w:eastAsia="Times New Roman" w:hAnsi="Arial" w:cs="Arial"/>
          <w:i/>
          <w:color w:val="000000" w:themeColor="text1"/>
          <w:sz w:val="22"/>
          <w:szCs w:val="22"/>
          <w:lang w:val="en-US"/>
        </w:rPr>
        <w:t xml:space="preserve"> sequence quality is often poor in wastewater samples and in turn, </w:t>
      </w:r>
      <w:r w:rsidR="006139DF" w:rsidRPr="00F20042">
        <w:rPr>
          <w:rFonts w:ascii="Arial" w:eastAsia="Times New Roman" w:hAnsi="Arial" w:cs="Arial"/>
          <w:i/>
          <w:color w:val="000000" w:themeColor="text1"/>
          <w:sz w:val="22"/>
          <w:szCs w:val="22"/>
          <w:lang w:val="en-US"/>
        </w:rPr>
        <w:t xml:space="preserve">these methods depend on a priori knowledge of the </w:t>
      </w:r>
      <w:r w:rsidR="00EB36E7" w:rsidRPr="00F20042">
        <w:rPr>
          <w:rFonts w:ascii="Arial" w:eastAsia="Times New Roman" w:hAnsi="Arial" w:cs="Arial"/>
          <w:i/>
          <w:color w:val="000000" w:themeColor="text1"/>
          <w:sz w:val="22"/>
          <w:szCs w:val="22"/>
          <w:lang w:val="en-US"/>
        </w:rPr>
        <w:t xml:space="preserve">lineage-defining </w:t>
      </w:r>
      <w:r w:rsidR="006139DF" w:rsidRPr="00F20042">
        <w:rPr>
          <w:rFonts w:ascii="Arial" w:eastAsia="Times New Roman" w:hAnsi="Arial" w:cs="Arial"/>
          <w:i/>
          <w:color w:val="000000" w:themeColor="text1"/>
          <w:sz w:val="22"/>
          <w:szCs w:val="22"/>
          <w:lang w:val="en-US"/>
        </w:rPr>
        <w:t xml:space="preserve">mutations </w:t>
      </w:r>
      <w:r w:rsidR="00EB36E7" w:rsidRPr="00F20042">
        <w:rPr>
          <w:rFonts w:ascii="Arial" w:eastAsia="Times New Roman" w:hAnsi="Arial" w:cs="Arial"/>
          <w:i/>
          <w:color w:val="000000" w:themeColor="text1"/>
          <w:sz w:val="22"/>
          <w:szCs w:val="22"/>
          <w:lang w:val="en-US"/>
        </w:rPr>
        <w:t xml:space="preserve">of </w:t>
      </w:r>
      <w:r w:rsidR="006139DF" w:rsidRPr="00F20042">
        <w:rPr>
          <w:rFonts w:ascii="Arial" w:eastAsia="Times New Roman" w:hAnsi="Arial" w:cs="Arial"/>
          <w:i/>
          <w:color w:val="000000" w:themeColor="text1"/>
          <w:sz w:val="22"/>
          <w:szCs w:val="22"/>
          <w:lang w:val="en-US"/>
        </w:rPr>
        <w:t xml:space="preserve">VOCs and variants-of-interest, which are </w:t>
      </w:r>
      <w:r w:rsidR="00EB36E7" w:rsidRPr="00F20042">
        <w:rPr>
          <w:rFonts w:ascii="Arial" w:eastAsia="Times New Roman" w:hAnsi="Arial" w:cs="Arial"/>
          <w:i/>
          <w:color w:val="000000" w:themeColor="text1"/>
          <w:sz w:val="22"/>
          <w:szCs w:val="22"/>
          <w:lang w:val="en-US"/>
        </w:rPr>
        <w:t>currently still</w:t>
      </w:r>
      <w:r w:rsidR="00EB36E7" w:rsidRPr="00F20042">
        <w:rPr>
          <w:rFonts w:ascii="Arial" w:eastAsia="Times New Roman" w:hAnsi="Arial" w:cs="Arial"/>
          <w:i/>
          <w:color w:val="000000" w:themeColor="text1"/>
          <w:sz w:val="22"/>
          <w:szCs w:val="22"/>
          <w:lang w:val="en-US"/>
        </w:rPr>
        <w:t xml:space="preserve"> </w:t>
      </w:r>
      <w:r w:rsidR="00EB36E7" w:rsidRPr="00F20042">
        <w:rPr>
          <w:rFonts w:ascii="Arial" w:eastAsia="Times New Roman" w:hAnsi="Arial" w:cs="Arial"/>
          <w:i/>
          <w:color w:val="000000" w:themeColor="text1"/>
          <w:sz w:val="22"/>
          <w:szCs w:val="22"/>
          <w:lang w:val="en-US"/>
        </w:rPr>
        <w:t>identified</w:t>
      </w:r>
      <w:r w:rsidR="00EB36E7" w:rsidRPr="00F20042">
        <w:rPr>
          <w:rFonts w:ascii="Arial" w:eastAsia="Times New Roman" w:hAnsi="Arial" w:cs="Arial"/>
          <w:i/>
          <w:color w:val="000000" w:themeColor="text1"/>
          <w:sz w:val="22"/>
          <w:szCs w:val="22"/>
          <w:lang w:val="en-US"/>
        </w:rPr>
        <w:t xml:space="preserve"> </w:t>
      </w:r>
      <w:r w:rsidR="00EB36E7" w:rsidRPr="00F20042">
        <w:rPr>
          <w:rFonts w:ascii="Arial" w:eastAsia="Times New Roman" w:hAnsi="Arial" w:cs="Arial"/>
          <w:i/>
          <w:color w:val="000000" w:themeColor="text1"/>
          <w:sz w:val="22"/>
          <w:szCs w:val="22"/>
          <w:lang w:val="en-US"/>
        </w:rPr>
        <w:t>based on</w:t>
      </w:r>
      <w:r w:rsidR="006139DF" w:rsidRPr="00F20042">
        <w:rPr>
          <w:rFonts w:ascii="Arial" w:eastAsia="Times New Roman" w:hAnsi="Arial" w:cs="Arial"/>
          <w:i/>
          <w:color w:val="000000" w:themeColor="text1"/>
          <w:sz w:val="22"/>
          <w:szCs w:val="22"/>
          <w:lang w:val="en-US"/>
        </w:rPr>
        <w:t xml:space="preserve"> significant upsurges in clinically diagnosed cases. Furthermore, centralized wastewater management systems, which these methods rely on for accurate determination of relative lineage prevalence, are currently non-existent in many LMICs. Substantial investments, coordination and time are needed to enable local sanitation infrastructures suitable for wastewater surveillance</w:t>
      </w:r>
      <w:sdt>
        <w:sdtPr>
          <w:rPr>
            <w:rFonts w:ascii="Arial" w:eastAsia="Times New Roman" w:hAnsi="Arial" w:cs="Arial"/>
            <w:i/>
            <w:color w:val="000000" w:themeColor="text1"/>
            <w:sz w:val="22"/>
            <w:szCs w:val="22"/>
            <w:vertAlign w:val="superscript"/>
            <w:lang w:val="en-US"/>
          </w:rPr>
          <w:tag w:val="MENDELEY_CITATION_v3_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"/>
          <w:id w:val="-37125831"/>
          <w:placeholder>
            <w:docPart w:val="64040CD337B90A409DF1421096AFC843"/>
          </w:placeholder>
        </w:sdtPr>
        <w:sdtEndPr/>
        <w:sdtContent>
          <w:r w:rsidR="006139DF" w:rsidRPr="00F20042">
            <w:rPr>
              <w:rFonts w:ascii="Arial" w:eastAsia="Times New Roman" w:hAnsi="Arial" w:cs="Arial"/>
              <w:i/>
              <w:color w:val="000000" w:themeColor="text1"/>
              <w:sz w:val="22"/>
              <w:szCs w:val="22"/>
              <w:vertAlign w:val="superscript"/>
              <w:lang w:val="en-US"/>
            </w:rPr>
            <w:t>26</w:t>
          </w:r>
        </w:sdtContent>
      </w:sdt>
      <w:r w:rsidR="006139DF" w:rsidRPr="00F20042">
        <w:rPr>
          <w:rFonts w:ascii="Arial" w:eastAsia="Times New Roman" w:hAnsi="Arial" w:cs="Arial"/>
          <w:i/>
          <w:color w:val="000000" w:themeColor="text1"/>
          <w:sz w:val="22"/>
          <w:szCs w:val="22"/>
          <w:lang w:val="en-US"/>
        </w:rPr>
        <w:t>. Detection of genetic markers such as S-gene target failure in PCR assays may also provide faster notification of viral lineages with these specific mutations. However, whole genome sequencing is still needed for unambiguous genotyping of SARS-CoV-2 samples. Ultimately, clinical diagnostic testing and surveillance will remain the core mode of SARS-CoV-2 surveillance in most countries.</w:t>
      </w:r>
      <w:r w:rsidR="00CB3D3E" w:rsidRPr="00F20042">
        <w:rPr>
          <w:rFonts w:ascii="Arial" w:eastAsia="Times New Roman" w:hAnsi="Arial" w:cs="Arial"/>
          <w:color w:val="000000" w:themeColor="text1"/>
          <w:sz w:val="22"/>
          <w:szCs w:val="22"/>
        </w:rPr>
        <w:t>”</w:t>
      </w:r>
    </w:p>
    <w:p w14:paraId="1765C24A" w14:textId="77777777" w:rsidR="008861B3" w:rsidRPr="00F20042" w:rsidRDefault="008861B3" w:rsidP="00D948E4">
      <w:pPr>
        <w:pStyle w:val="ListParagraph"/>
        <w:ind w:left="360"/>
        <w:rPr>
          <w:rFonts w:ascii="Arial" w:eastAsia="Times New Roman" w:hAnsi="Arial" w:cs="Arial"/>
          <w:color w:val="4472C4" w:themeColor="accent1"/>
          <w:sz w:val="22"/>
          <w:szCs w:val="22"/>
        </w:rPr>
      </w:pPr>
    </w:p>
    <w:p w14:paraId="0ACAD18F" w14:textId="348292D7" w:rsidR="00744633" w:rsidRPr="00F20042" w:rsidRDefault="008861B3" w:rsidP="00EE01E6">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For</w:t>
      </w:r>
      <w:r w:rsidR="001F5FB2" w:rsidRPr="00F20042">
        <w:rPr>
          <w:rFonts w:ascii="Arial" w:eastAsia="Times New Roman" w:hAnsi="Arial" w:cs="Arial"/>
          <w:color w:val="000000" w:themeColor="text1"/>
          <w:sz w:val="22"/>
          <w:szCs w:val="22"/>
        </w:rPr>
        <w:t xml:space="preserve"> reference provided in (c),</w:t>
      </w:r>
      <w:r w:rsidRPr="00F20042">
        <w:rPr>
          <w:rFonts w:ascii="Arial" w:eastAsia="Times New Roman" w:hAnsi="Arial" w:cs="Arial"/>
          <w:color w:val="000000" w:themeColor="text1"/>
          <w:sz w:val="22"/>
          <w:szCs w:val="22"/>
        </w:rPr>
        <w:t xml:space="preserve"> </w:t>
      </w:r>
      <w:r w:rsidR="001F5FB2" w:rsidRPr="00F20042">
        <w:rPr>
          <w:rFonts w:ascii="Arial" w:eastAsia="Times New Roman" w:hAnsi="Arial" w:cs="Arial"/>
          <w:color w:val="000000" w:themeColor="text1"/>
          <w:sz w:val="22"/>
          <w:szCs w:val="22"/>
        </w:rPr>
        <w:t>this is a novel approach for estimating incidence using SARS-CoV-2 sequencing data</w:t>
      </w:r>
      <w:r w:rsidR="00152A40" w:rsidRPr="00F20042">
        <w:rPr>
          <w:rFonts w:ascii="Arial" w:eastAsia="Times New Roman" w:hAnsi="Arial" w:cs="Arial"/>
          <w:color w:val="000000" w:themeColor="text1"/>
          <w:sz w:val="22"/>
          <w:szCs w:val="22"/>
        </w:rPr>
        <w:t xml:space="preserve"> by </w:t>
      </w:r>
      <w:r w:rsidR="001F5FB2" w:rsidRPr="00F20042">
        <w:rPr>
          <w:rFonts w:ascii="Arial" w:eastAsia="Times New Roman" w:hAnsi="Arial" w:cs="Arial"/>
          <w:color w:val="000000" w:themeColor="text1"/>
          <w:sz w:val="22"/>
          <w:szCs w:val="22"/>
        </w:rPr>
        <w:t xml:space="preserve">leveraging on soft selective sweeps to infer effective population size </w:t>
      </w:r>
      <w:r w:rsidR="00152A40" w:rsidRPr="00F20042">
        <w:rPr>
          <w:rFonts w:ascii="Arial" w:eastAsia="Times New Roman" w:hAnsi="Arial" w:cs="Arial"/>
          <w:color w:val="000000" w:themeColor="text1"/>
          <w:sz w:val="22"/>
          <w:szCs w:val="22"/>
        </w:rPr>
        <w:t>as a correlate of underlying incidence</w:t>
      </w:r>
      <w:r w:rsidR="001F5FB2" w:rsidRPr="00F20042">
        <w:rPr>
          <w:rFonts w:ascii="Arial" w:eastAsia="Times New Roman" w:hAnsi="Arial" w:cs="Arial"/>
          <w:color w:val="000000" w:themeColor="text1"/>
          <w:sz w:val="22"/>
          <w:szCs w:val="22"/>
        </w:rPr>
        <w:t xml:space="preserve">. </w:t>
      </w:r>
      <w:r w:rsidR="00152A40" w:rsidRPr="00F20042">
        <w:rPr>
          <w:rFonts w:ascii="Arial" w:eastAsia="Times New Roman" w:hAnsi="Arial" w:cs="Arial"/>
          <w:color w:val="000000" w:themeColor="text1"/>
          <w:sz w:val="22"/>
          <w:szCs w:val="22"/>
        </w:rPr>
        <w:t xml:space="preserve">In turn, this depends on sufficient and random testing and genomic surveillance to accurately capture temporal changes in mutation frequencies among the viruses in circulation. Our work </w:t>
      </w:r>
      <w:r w:rsidR="00EE01E6" w:rsidRPr="00F20042">
        <w:rPr>
          <w:rFonts w:ascii="Arial" w:eastAsia="Times New Roman" w:hAnsi="Arial" w:cs="Arial"/>
          <w:color w:val="000000" w:themeColor="text1"/>
          <w:sz w:val="22"/>
          <w:szCs w:val="22"/>
        </w:rPr>
        <w:t xml:space="preserve">thus </w:t>
      </w:r>
      <w:r w:rsidR="00152A40" w:rsidRPr="00F20042">
        <w:rPr>
          <w:rFonts w:ascii="Arial" w:eastAsia="Times New Roman" w:hAnsi="Arial" w:cs="Arial"/>
          <w:color w:val="000000" w:themeColor="text1"/>
          <w:sz w:val="22"/>
          <w:szCs w:val="22"/>
        </w:rPr>
        <w:t>provid</w:t>
      </w:r>
      <w:r w:rsidR="00EE4C6A" w:rsidRPr="00F20042">
        <w:rPr>
          <w:rFonts w:ascii="Arial" w:eastAsia="Times New Roman" w:hAnsi="Arial" w:cs="Arial"/>
          <w:color w:val="000000" w:themeColor="text1"/>
          <w:sz w:val="22"/>
          <w:szCs w:val="22"/>
        </w:rPr>
        <w:t>e</w:t>
      </w:r>
      <w:r w:rsidR="007F55FD" w:rsidRPr="00F20042">
        <w:rPr>
          <w:rFonts w:ascii="Arial" w:eastAsia="Times New Roman" w:hAnsi="Arial" w:cs="Arial"/>
          <w:color w:val="000000" w:themeColor="text1"/>
          <w:sz w:val="22"/>
          <w:szCs w:val="22"/>
        </w:rPr>
        <w:t>s</w:t>
      </w:r>
      <w:r w:rsidR="00152A40" w:rsidRPr="00F20042">
        <w:rPr>
          <w:rFonts w:ascii="Arial" w:eastAsia="Times New Roman" w:hAnsi="Arial" w:cs="Arial"/>
          <w:color w:val="000000" w:themeColor="text1"/>
          <w:sz w:val="22"/>
          <w:szCs w:val="22"/>
        </w:rPr>
        <w:t xml:space="preserve"> </w:t>
      </w:r>
      <w:r w:rsidR="00EE01E6" w:rsidRPr="00F20042">
        <w:rPr>
          <w:rFonts w:ascii="Arial" w:eastAsia="Times New Roman" w:hAnsi="Arial" w:cs="Arial"/>
          <w:color w:val="000000" w:themeColor="text1"/>
          <w:sz w:val="22"/>
          <w:szCs w:val="22"/>
        </w:rPr>
        <w:t xml:space="preserve">testing targets and genomic surveillance </w:t>
      </w:r>
      <w:r w:rsidR="0076033E" w:rsidRPr="00F20042">
        <w:rPr>
          <w:rFonts w:ascii="Arial" w:eastAsia="Times New Roman" w:hAnsi="Arial" w:cs="Arial"/>
          <w:color w:val="000000" w:themeColor="text1"/>
          <w:sz w:val="22"/>
          <w:szCs w:val="22"/>
        </w:rPr>
        <w:t>strateg</w:t>
      </w:r>
      <w:r w:rsidR="007F55FD" w:rsidRPr="00F20042">
        <w:rPr>
          <w:rFonts w:ascii="Arial" w:eastAsia="Times New Roman" w:hAnsi="Arial" w:cs="Arial"/>
          <w:color w:val="000000" w:themeColor="text1"/>
          <w:sz w:val="22"/>
          <w:szCs w:val="22"/>
        </w:rPr>
        <w:t>ies</w:t>
      </w:r>
      <w:r w:rsidR="0076033E" w:rsidRPr="00F20042">
        <w:rPr>
          <w:rFonts w:ascii="Arial" w:eastAsia="Times New Roman" w:hAnsi="Arial" w:cs="Arial"/>
          <w:color w:val="000000" w:themeColor="text1"/>
          <w:sz w:val="22"/>
          <w:szCs w:val="22"/>
        </w:rPr>
        <w:t xml:space="preserve"> necessary</w:t>
      </w:r>
      <w:r w:rsidR="00152A40" w:rsidRPr="00F20042">
        <w:rPr>
          <w:rFonts w:ascii="Arial" w:eastAsia="Times New Roman" w:hAnsi="Arial" w:cs="Arial"/>
          <w:color w:val="000000" w:themeColor="text1"/>
          <w:sz w:val="22"/>
          <w:szCs w:val="22"/>
        </w:rPr>
        <w:t xml:space="preserve"> to </w:t>
      </w:r>
      <w:r w:rsidR="00EE01E6" w:rsidRPr="00F20042">
        <w:rPr>
          <w:rFonts w:ascii="Arial" w:eastAsia="Times New Roman" w:hAnsi="Arial" w:cs="Arial"/>
          <w:color w:val="000000" w:themeColor="text1"/>
          <w:sz w:val="22"/>
          <w:szCs w:val="22"/>
        </w:rPr>
        <w:t>facilitate the use of this incidence estimation approach</w:t>
      </w:r>
      <w:r w:rsidR="00152A40" w:rsidRPr="00F20042">
        <w:rPr>
          <w:rFonts w:ascii="Arial" w:eastAsia="Times New Roman" w:hAnsi="Arial" w:cs="Arial"/>
          <w:color w:val="000000" w:themeColor="text1"/>
          <w:sz w:val="22"/>
          <w:szCs w:val="22"/>
        </w:rPr>
        <w:t>.</w:t>
      </w:r>
      <w:r w:rsidR="00EE01E6" w:rsidRPr="00F20042">
        <w:rPr>
          <w:rFonts w:ascii="Arial" w:eastAsia="Times New Roman" w:hAnsi="Arial" w:cs="Arial"/>
          <w:color w:val="000000" w:themeColor="text1"/>
          <w:sz w:val="22"/>
          <w:szCs w:val="22"/>
        </w:rPr>
        <w:t xml:space="preserve"> </w:t>
      </w:r>
    </w:p>
    <w:p w14:paraId="0B603154" w14:textId="77777777" w:rsidR="00152A40" w:rsidRPr="00F20042" w:rsidRDefault="00152A40" w:rsidP="00D948E4">
      <w:pPr>
        <w:pStyle w:val="ListParagraph"/>
        <w:ind w:left="360"/>
        <w:rPr>
          <w:rFonts w:ascii="Arial" w:eastAsia="Times New Roman" w:hAnsi="Arial" w:cs="Arial"/>
          <w:color w:val="4472C4" w:themeColor="accent1"/>
          <w:sz w:val="22"/>
          <w:szCs w:val="22"/>
        </w:rPr>
      </w:pPr>
    </w:p>
    <w:p w14:paraId="7F66A5E9" w14:textId="5584A0FE" w:rsidR="00BB2C2F" w:rsidRPr="00F20042" w:rsidRDefault="00744633" w:rsidP="00CE1AB5">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 xml:space="preserve">A comparison or discussion of </w:t>
      </w:r>
      <w:proofErr w:type="spellStart"/>
      <w:r w:rsidRPr="00F20042">
        <w:rPr>
          <w:rFonts w:ascii="Arial" w:eastAsia="Times New Roman" w:hAnsi="Arial" w:cs="Arial"/>
          <w:color w:val="4472C4" w:themeColor="accent1"/>
          <w:sz w:val="22"/>
          <w:szCs w:val="22"/>
        </w:rPr>
        <w:t>modeling</w:t>
      </w:r>
      <w:proofErr w:type="spellEnd"/>
      <w:r w:rsidRPr="00F20042">
        <w:rPr>
          <w:rFonts w:ascii="Arial" w:eastAsia="Times New Roman" w:hAnsi="Arial" w:cs="Arial"/>
          <w:color w:val="4472C4" w:themeColor="accent1"/>
          <w:sz w:val="22"/>
          <w:szCs w:val="22"/>
        </w:rPr>
        <w:t xml:space="preserve"> results with actual results from targeted surveillance programs (~70 sequences per week), such as e.g.: </w:t>
      </w:r>
      <w:hyperlink r:id="rId16" w:history="1">
        <w:r w:rsidRPr="00F20042">
          <w:rPr>
            <w:rFonts w:ascii="Arial" w:eastAsia="Times New Roman" w:hAnsi="Arial" w:cs="Arial"/>
            <w:color w:val="4472C4" w:themeColor="accent1"/>
            <w:sz w:val="22"/>
            <w:szCs w:val="22"/>
            <w:u w:val="single"/>
          </w:rPr>
          <w:t>https://doi.org/10.1093/cid/ciac399</w:t>
        </w:r>
      </w:hyperlink>
    </w:p>
    <w:p w14:paraId="02218C83" w14:textId="77777777" w:rsidR="00BB2C2F" w:rsidRPr="00F20042" w:rsidRDefault="00BB2C2F" w:rsidP="00BB2C2F">
      <w:pPr>
        <w:pStyle w:val="ListParagraph"/>
        <w:ind w:left="360"/>
        <w:rPr>
          <w:rFonts w:ascii="Arial" w:eastAsia="Times New Roman" w:hAnsi="Arial" w:cs="Arial"/>
          <w:color w:val="4472C4" w:themeColor="accent1"/>
          <w:sz w:val="22"/>
          <w:szCs w:val="22"/>
        </w:rPr>
      </w:pPr>
    </w:p>
    <w:p w14:paraId="5A0F3AB5" w14:textId="77777777" w:rsidR="00BB2C2F" w:rsidRPr="00F20042" w:rsidRDefault="00C11325"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 xml:space="preserve">We have now included </w:t>
      </w:r>
      <w:r w:rsidR="00060626" w:rsidRPr="00F20042">
        <w:rPr>
          <w:rFonts w:ascii="Arial" w:eastAsia="Times New Roman" w:hAnsi="Arial" w:cs="Arial"/>
          <w:color w:val="000000" w:themeColor="text1"/>
          <w:sz w:val="22"/>
          <w:szCs w:val="22"/>
        </w:rPr>
        <w:t>this comparison in the Discussion:</w:t>
      </w:r>
    </w:p>
    <w:p w14:paraId="25568A80"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2C7AFA59" w14:textId="428D404C" w:rsidR="00744633" w:rsidRPr="00F20042" w:rsidRDefault="00CB47F0"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 xml:space="preserve">Line </w:t>
      </w:r>
      <w:r w:rsidR="009F786D" w:rsidRPr="00F20042">
        <w:rPr>
          <w:rFonts w:ascii="Arial" w:eastAsia="Times New Roman" w:hAnsi="Arial" w:cs="Arial"/>
          <w:color w:val="000000" w:themeColor="text1"/>
          <w:sz w:val="22"/>
          <w:szCs w:val="22"/>
        </w:rPr>
        <w:t>29</w:t>
      </w:r>
      <w:r w:rsidR="00BA6A9A" w:rsidRPr="00F20042">
        <w:rPr>
          <w:rFonts w:ascii="Arial" w:eastAsia="Times New Roman" w:hAnsi="Arial" w:cs="Arial"/>
          <w:color w:val="000000" w:themeColor="text1"/>
          <w:sz w:val="22"/>
          <w:szCs w:val="22"/>
        </w:rPr>
        <w:t>9</w:t>
      </w:r>
      <w:r w:rsidRPr="00F20042">
        <w:rPr>
          <w:rFonts w:ascii="Arial" w:eastAsia="Times New Roman" w:hAnsi="Arial" w:cs="Arial"/>
          <w:color w:val="000000" w:themeColor="text1"/>
          <w:sz w:val="22"/>
          <w:szCs w:val="22"/>
        </w:rPr>
        <w:t xml:space="preserve">: </w:t>
      </w:r>
      <w:r w:rsidR="00060626" w:rsidRPr="00F20042">
        <w:rPr>
          <w:rFonts w:ascii="Arial" w:eastAsia="Times New Roman" w:hAnsi="Arial" w:cs="Arial"/>
          <w:color w:val="000000" w:themeColor="text1"/>
          <w:sz w:val="22"/>
          <w:szCs w:val="22"/>
        </w:rPr>
        <w:t>“</w:t>
      </w:r>
      <w:r w:rsidR="00CE1AB5" w:rsidRPr="00F20042">
        <w:rPr>
          <w:rFonts w:ascii="Arial" w:eastAsia="Times New Roman" w:hAnsi="Arial" w:cs="Arial"/>
          <w:i/>
          <w:color w:val="000000" w:themeColor="text1"/>
          <w:sz w:val="22"/>
          <w:szCs w:val="22"/>
        </w:rPr>
        <w:t>In another example, Germany randomly sequenced ~60-70 sequences per week (i.e. &lt;1% of cases sequenced per day) in December 2020</w:t>
      </w:r>
      <w:r w:rsidR="00CE1AB5" w:rsidRPr="00F20042">
        <w:rPr>
          <w:rFonts w:ascii="Arial" w:eastAsia="Times New Roman" w:hAnsi="Arial" w:cs="Arial"/>
          <w:i/>
          <w:color w:val="000000" w:themeColor="text1"/>
          <w:sz w:val="22"/>
          <w:szCs w:val="22"/>
          <w:vertAlign w:val="superscript"/>
        </w:rPr>
        <w:t>18</w:t>
      </w:r>
      <w:r w:rsidR="00CE1AB5" w:rsidRPr="00F20042">
        <w:rPr>
          <w:rFonts w:ascii="Arial" w:eastAsia="Times New Roman" w:hAnsi="Arial" w:cs="Arial"/>
          <w:i/>
          <w:color w:val="000000" w:themeColor="text1"/>
          <w:sz w:val="22"/>
          <w:szCs w:val="22"/>
        </w:rPr>
        <w:t>. During this time, testing rates in Germany averaged at ~300 tests/100k/day</w:t>
      </w:r>
      <w:r w:rsidR="00CE1AB5" w:rsidRPr="00F20042">
        <w:rPr>
          <w:rFonts w:ascii="Arial" w:eastAsia="Times New Roman" w:hAnsi="Arial" w:cs="Arial"/>
          <w:i/>
          <w:color w:val="000000" w:themeColor="text1"/>
          <w:sz w:val="22"/>
          <w:szCs w:val="22"/>
          <w:vertAlign w:val="superscript"/>
        </w:rPr>
        <w:t>9</w:t>
      </w:r>
      <w:r w:rsidR="00CE1AB5" w:rsidRPr="00F20042">
        <w:rPr>
          <w:rFonts w:ascii="Arial" w:eastAsia="Times New Roman" w:hAnsi="Arial" w:cs="Arial"/>
          <w:i/>
          <w:color w:val="000000" w:themeColor="text1"/>
          <w:sz w:val="22"/>
          <w:szCs w:val="22"/>
        </w:rPr>
        <w:t>. Germany was able to detect the Alpha variant one week before WHO declared the lineage a variant-of-concern in mid-December 2020</w:t>
      </w:r>
      <w:r w:rsidR="00CE1AB5" w:rsidRPr="00F20042">
        <w:rPr>
          <w:rFonts w:ascii="Arial" w:eastAsia="Times New Roman" w:hAnsi="Arial" w:cs="Arial"/>
          <w:i/>
          <w:color w:val="000000" w:themeColor="text1"/>
          <w:sz w:val="22"/>
          <w:szCs w:val="22"/>
          <w:vertAlign w:val="superscript"/>
        </w:rPr>
        <w:t>18</w:t>
      </w:r>
      <w:r w:rsidR="00CE1AB5" w:rsidRPr="00F20042">
        <w:rPr>
          <w:rFonts w:ascii="Arial" w:eastAsia="Times New Roman" w:hAnsi="Arial" w:cs="Arial"/>
          <w:i/>
          <w:color w:val="000000" w:themeColor="text1"/>
          <w:sz w:val="22"/>
          <w:szCs w:val="22"/>
        </w:rPr>
        <w:t>. The Alpha variant likely emerged in the UK in mid-September 2020</w:t>
      </w:r>
      <w:r w:rsidR="00CE1AB5" w:rsidRPr="00F20042">
        <w:rPr>
          <w:rFonts w:ascii="Arial" w:eastAsia="Times New Roman" w:hAnsi="Arial" w:cs="Arial"/>
          <w:i/>
          <w:color w:val="000000" w:themeColor="text1"/>
          <w:sz w:val="22"/>
          <w:szCs w:val="22"/>
          <w:vertAlign w:val="superscript"/>
        </w:rPr>
        <w:t>19</w:t>
      </w:r>
      <w:r w:rsidR="00CE1AB5" w:rsidRPr="00F20042">
        <w:rPr>
          <w:rFonts w:ascii="Arial" w:eastAsia="Times New Roman" w:hAnsi="Arial" w:cs="Arial"/>
          <w:i/>
          <w:color w:val="000000" w:themeColor="text1"/>
          <w:sz w:val="22"/>
          <w:szCs w:val="22"/>
        </w:rPr>
        <w:t xml:space="preserve"> and rapidly proliferated across the country before it was reported in December 2020</w:t>
      </w:r>
      <w:r w:rsidR="00CE1AB5" w:rsidRPr="00F20042">
        <w:rPr>
          <w:rFonts w:ascii="Arial" w:eastAsia="Times New Roman" w:hAnsi="Arial" w:cs="Arial"/>
          <w:i/>
          <w:color w:val="000000" w:themeColor="text1"/>
          <w:sz w:val="22"/>
          <w:szCs w:val="22"/>
          <w:vertAlign w:val="superscript"/>
        </w:rPr>
        <w:t>20</w:t>
      </w:r>
      <w:r w:rsidR="00CE1AB5" w:rsidRPr="00F20042">
        <w:rPr>
          <w:rFonts w:ascii="Arial" w:eastAsia="Times New Roman" w:hAnsi="Arial" w:cs="Arial"/>
          <w:i/>
          <w:color w:val="000000" w:themeColor="text1"/>
          <w:sz w:val="22"/>
          <w:szCs w:val="22"/>
        </w:rPr>
        <w:t>. Although our simulations were performed for a Zambian population, the expected time before the first Alpha variant specimen was sampled for sequencing since its introduction is &gt;4 weeks (i.e. around November 2020) at Germany’s testing and sequencing rate. This falls in line with the likely period of Alpha’s introduction into Germany, similar to the period estimated for its European neighbours such as the Netherlands</w:t>
      </w:r>
      <w:r w:rsidR="00CE1AB5" w:rsidRPr="00F20042">
        <w:rPr>
          <w:rFonts w:ascii="Arial" w:eastAsia="Times New Roman" w:hAnsi="Arial" w:cs="Arial"/>
          <w:i/>
          <w:color w:val="000000" w:themeColor="text1"/>
          <w:sz w:val="22"/>
          <w:szCs w:val="22"/>
          <w:vertAlign w:val="superscript"/>
        </w:rPr>
        <w:t>21</w:t>
      </w:r>
      <w:r w:rsidR="00CE1AB5" w:rsidRPr="00F20042">
        <w:rPr>
          <w:rFonts w:ascii="Arial" w:eastAsia="Times New Roman" w:hAnsi="Arial" w:cs="Arial"/>
          <w:i/>
          <w:color w:val="000000" w:themeColor="text1"/>
          <w:sz w:val="22"/>
          <w:szCs w:val="22"/>
        </w:rPr>
        <w:t>.</w:t>
      </w:r>
      <w:r w:rsidR="00060626" w:rsidRPr="00F20042">
        <w:rPr>
          <w:rFonts w:ascii="Arial" w:eastAsia="Times New Roman" w:hAnsi="Arial" w:cs="Arial"/>
          <w:i/>
          <w:color w:val="000000" w:themeColor="text1"/>
          <w:sz w:val="22"/>
          <w:szCs w:val="22"/>
        </w:rPr>
        <w:t>”</w:t>
      </w:r>
      <w:r w:rsidR="00744633" w:rsidRPr="00F20042">
        <w:rPr>
          <w:rFonts w:ascii="Arial" w:eastAsia="Times New Roman" w:hAnsi="Arial" w:cs="Arial"/>
          <w:color w:val="4472C4" w:themeColor="accent1"/>
          <w:sz w:val="22"/>
          <w:szCs w:val="22"/>
        </w:rPr>
        <w:br/>
      </w:r>
    </w:p>
    <w:p w14:paraId="7FC2C739" w14:textId="5C2112A7" w:rsidR="00BB2C2F" w:rsidRPr="00F20042" w:rsidRDefault="00744633" w:rsidP="00AA4F09">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 xml:space="preserve">Currently, I cannot see how the results would translate into national public health action. This would require to </w:t>
      </w:r>
      <w:proofErr w:type="spellStart"/>
      <w:r w:rsidRPr="00F20042">
        <w:rPr>
          <w:rFonts w:ascii="Arial" w:eastAsia="Times New Roman" w:hAnsi="Arial" w:cs="Arial"/>
          <w:color w:val="4472C4" w:themeColor="accent1"/>
          <w:sz w:val="22"/>
          <w:szCs w:val="22"/>
        </w:rPr>
        <w:t>adress</w:t>
      </w:r>
      <w:proofErr w:type="spellEnd"/>
      <w:r w:rsidRPr="00F20042">
        <w:rPr>
          <w:rFonts w:ascii="Arial" w:eastAsia="Times New Roman" w:hAnsi="Arial" w:cs="Arial"/>
          <w:color w:val="4472C4" w:themeColor="accent1"/>
          <w:sz w:val="22"/>
          <w:szCs w:val="22"/>
        </w:rPr>
        <w:t xml:space="preserve"> points raised above (A &amp; E). Also, the novelty of the insights is not clear.</w:t>
      </w:r>
    </w:p>
    <w:p w14:paraId="3A805B95"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7D7B3BBF" w14:textId="21BFEC27" w:rsidR="00744633" w:rsidRPr="00F20042" w:rsidRDefault="00A91AEE"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 xml:space="preserve">We hope that our </w:t>
      </w:r>
      <w:r w:rsidR="000F7CD9" w:rsidRPr="00F20042">
        <w:rPr>
          <w:rFonts w:ascii="Arial" w:eastAsia="Times New Roman" w:hAnsi="Arial" w:cs="Arial"/>
          <w:color w:val="000000" w:themeColor="text1"/>
          <w:sz w:val="22"/>
          <w:szCs w:val="22"/>
        </w:rPr>
        <w:t>response</w:t>
      </w:r>
      <w:r w:rsidR="00D266A9" w:rsidRPr="00F20042">
        <w:rPr>
          <w:rFonts w:ascii="Arial" w:eastAsia="Times New Roman" w:hAnsi="Arial" w:cs="Arial"/>
          <w:color w:val="000000" w:themeColor="text1"/>
          <w:sz w:val="22"/>
          <w:szCs w:val="22"/>
        </w:rPr>
        <w:t>s</w:t>
      </w:r>
      <w:r w:rsidR="000F7CD9" w:rsidRPr="00F20042">
        <w:rPr>
          <w:rFonts w:ascii="Arial" w:eastAsia="Times New Roman" w:hAnsi="Arial" w:cs="Arial"/>
          <w:color w:val="000000" w:themeColor="text1"/>
          <w:sz w:val="22"/>
          <w:szCs w:val="22"/>
        </w:rPr>
        <w:t xml:space="preserve"> to points 1 and 2 above</w:t>
      </w:r>
      <w:r w:rsidRPr="00F20042">
        <w:rPr>
          <w:rFonts w:ascii="Arial" w:eastAsia="Times New Roman" w:hAnsi="Arial" w:cs="Arial"/>
          <w:color w:val="000000" w:themeColor="text1"/>
          <w:sz w:val="22"/>
          <w:szCs w:val="22"/>
        </w:rPr>
        <w:t xml:space="preserve"> (as well as the responses to the other reviewers) make how this work helps to shape policy and investment strategies </w:t>
      </w:r>
      <w:r w:rsidR="006139DF" w:rsidRPr="00F20042">
        <w:rPr>
          <w:rFonts w:ascii="Arial" w:eastAsia="Times New Roman" w:hAnsi="Arial" w:cs="Arial"/>
          <w:color w:val="000000" w:themeColor="text1"/>
          <w:sz w:val="22"/>
          <w:szCs w:val="22"/>
        </w:rPr>
        <w:t>clearer</w:t>
      </w:r>
      <w:r w:rsidR="000F7CD9" w:rsidRPr="00F20042">
        <w:rPr>
          <w:rFonts w:ascii="Arial" w:eastAsia="Times New Roman" w:hAnsi="Arial" w:cs="Arial"/>
          <w:color w:val="000000" w:themeColor="text1"/>
          <w:sz w:val="22"/>
          <w:szCs w:val="22"/>
        </w:rPr>
        <w:t xml:space="preserve">. </w:t>
      </w:r>
      <w:r w:rsidR="00744633" w:rsidRPr="00F20042">
        <w:rPr>
          <w:rFonts w:ascii="Arial" w:eastAsia="Times New Roman" w:hAnsi="Arial" w:cs="Arial"/>
          <w:color w:val="4472C4" w:themeColor="accent1"/>
          <w:sz w:val="22"/>
          <w:szCs w:val="22"/>
        </w:rPr>
        <w:br/>
      </w:r>
    </w:p>
    <w:p w14:paraId="79F9EB1D" w14:textId="77777777" w:rsidR="00BB2C2F" w:rsidRPr="00F20042" w:rsidRDefault="00744633" w:rsidP="001E4F79">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It may be of advantage to differentiate between the de novo emergence of a variant and its introduction from the outside. This may imply different public health objectives, as well as the feasibility to obtain of these objectives (e.g. such as containment) with the help of genomic sequencing. Also, the turnaround time (sample-to-sequence) is critical to the feasibility of some of these objectives (due to rapid exponential growth of SARS2).</w:t>
      </w:r>
    </w:p>
    <w:p w14:paraId="21BFCE14" w14:textId="77777777" w:rsidR="00BB2C2F" w:rsidRPr="00F20042" w:rsidRDefault="00BB2C2F" w:rsidP="00BB2C2F">
      <w:pPr>
        <w:pStyle w:val="ListParagraph"/>
        <w:ind w:left="360"/>
        <w:rPr>
          <w:rFonts w:ascii="Arial" w:eastAsia="Times New Roman" w:hAnsi="Arial" w:cs="Arial"/>
          <w:color w:val="4472C4" w:themeColor="accent1"/>
          <w:sz w:val="22"/>
          <w:szCs w:val="22"/>
        </w:rPr>
      </w:pPr>
    </w:p>
    <w:p w14:paraId="4BABC58A" w14:textId="77777777" w:rsidR="00C02DD1" w:rsidRPr="00F20042" w:rsidRDefault="001C5E0C" w:rsidP="00BB2C2F">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agree and have now </w:t>
      </w:r>
      <w:r w:rsidR="00C02DD1" w:rsidRPr="00F20042">
        <w:rPr>
          <w:rFonts w:ascii="Arial" w:eastAsia="Times New Roman" w:hAnsi="Arial" w:cs="Arial"/>
          <w:color w:val="000000" w:themeColor="text1"/>
          <w:sz w:val="22"/>
          <w:szCs w:val="22"/>
        </w:rPr>
        <w:t>indicated</w:t>
      </w:r>
      <w:r w:rsidR="00CB47F0" w:rsidRPr="00F20042">
        <w:rPr>
          <w:rFonts w:ascii="Arial" w:eastAsia="Times New Roman" w:hAnsi="Arial" w:cs="Arial"/>
          <w:color w:val="000000" w:themeColor="text1"/>
          <w:sz w:val="22"/>
          <w:szCs w:val="22"/>
        </w:rPr>
        <w:t xml:space="preserve"> the differentiation between </w:t>
      </w:r>
      <w:r w:rsidR="00CB47F0" w:rsidRPr="00F20042">
        <w:rPr>
          <w:rFonts w:ascii="Arial" w:eastAsia="Times New Roman" w:hAnsi="Arial" w:cs="Arial"/>
          <w:i/>
          <w:color w:val="000000" w:themeColor="text1"/>
          <w:sz w:val="22"/>
          <w:szCs w:val="22"/>
        </w:rPr>
        <w:t>de novo</w:t>
      </w:r>
      <w:r w:rsidR="00CB47F0" w:rsidRPr="00F20042">
        <w:rPr>
          <w:rFonts w:ascii="Arial" w:eastAsia="Times New Roman" w:hAnsi="Arial" w:cs="Arial"/>
          <w:color w:val="000000" w:themeColor="text1"/>
          <w:sz w:val="22"/>
          <w:szCs w:val="22"/>
        </w:rPr>
        <w:t xml:space="preserve"> emergence and external introduction:</w:t>
      </w:r>
    </w:p>
    <w:p w14:paraId="0CC166A6" w14:textId="4FF38114" w:rsidR="00BB2C2F" w:rsidRPr="00F20042" w:rsidRDefault="00CB47F0" w:rsidP="00BB2C2F">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 </w:t>
      </w:r>
    </w:p>
    <w:p w14:paraId="1CFCD6C3" w14:textId="184A69BD" w:rsidR="00BB2C2F" w:rsidRPr="00F20042" w:rsidRDefault="00CB47F0" w:rsidP="00BB2C2F">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Line </w:t>
      </w:r>
      <w:r w:rsidR="00ED24ED" w:rsidRPr="00F20042">
        <w:rPr>
          <w:rFonts w:ascii="Arial" w:eastAsia="Times New Roman" w:hAnsi="Arial" w:cs="Arial"/>
          <w:color w:val="000000" w:themeColor="text1"/>
          <w:sz w:val="22"/>
          <w:szCs w:val="22"/>
        </w:rPr>
        <w:t>26</w:t>
      </w:r>
      <w:r w:rsidR="00325557" w:rsidRPr="00F20042">
        <w:rPr>
          <w:rFonts w:ascii="Arial" w:eastAsia="Times New Roman" w:hAnsi="Arial" w:cs="Arial"/>
          <w:color w:val="000000" w:themeColor="text1"/>
          <w:sz w:val="22"/>
          <w:szCs w:val="22"/>
        </w:rPr>
        <w:t>8</w:t>
      </w:r>
      <w:r w:rsidRPr="00F20042">
        <w:rPr>
          <w:rFonts w:ascii="Arial" w:eastAsia="Times New Roman" w:hAnsi="Arial" w:cs="Arial"/>
          <w:color w:val="000000" w:themeColor="text1"/>
          <w:sz w:val="22"/>
          <w:szCs w:val="22"/>
        </w:rPr>
        <w:t>: “</w:t>
      </w:r>
      <w:r w:rsidR="00ED24ED" w:rsidRPr="00F20042">
        <w:rPr>
          <w:rFonts w:ascii="Arial" w:eastAsia="Times New Roman" w:hAnsi="Arial" w:cs="Arial"/>
          <w:i/>
          <w:color w:val="000000" w:themeColor="text1"/>
          <w:sz w:val="22"/>
          <w:szCs w:val="22"/>
        </w:rPr>
        <w:t>Our findings serve to inform expectations of genomic surveillance initiative and should be interpreted according to the public health objectives of each program. If the objective is to serve as an early warning system for the de novo emergence of new variants before they are likely to have spread widely, then all factors above can be considered essential and could require substantially more than 100 tests/100k/day. Critically, determining that a new variant is a threat requires not only detection of the variant itself but also the capacity to reliably monitor changes in its prevalence and potential clinical impact on short timescales. The results presented here also inform the design of programs for the sensitive and reliable detection of changes in variant prevalence. Otherwise, if the objective is to detect for introduction of novel variants from overseas, some of the factors above may be relaxed depending on the public health objectives. For instance, if the aim is to attempt containment, all factors should still be considered to promptly detect and monitor the spread of the variant. However, if the aim to ensure sufficient time for control strategies to be enacted, less samples could be sequenced or turnaround time could be longer, for example, so long as the mitigation strategies remain useful when implemented.</w:t>
      </w:r>
      <w:r w:rsidRPr="00F20042">
        <w:rPr>
          <w:rFonts w:ascii="Arial" w:eastAsia="Times New Roman" w:hAnsi="Arial" w:cs="Arial"/>
          <w:color w:val="000000" w:themeColor="text1"/>
          <w:sz w:val="22"/>
          <w:szCs w:val="22"/>
        </w:rPr>
        <w:t>”</w:t>
      </w:r>
    </w:p>
    <w:p w14:paraId="18F15265"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5547CE3F" w14:textId="41E0CD63" w:rsidR="00CB47F0" w:rsidRPr="00F20042" w:rsidRDefault="00CB47F0"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 xml:space="preserve">Additional discussion on turnaround time is now included. See response to reviewer 1, point 3. </w:t>
      </w:r>
    </w:p>
    <w:p w14:paraId="553792A9" w14:textId="77777777" w:rsidR="00744633" w:rsidRPr="00F20042" w:rsidRDefault="00744633" w:rsidP="001E4F79">
      <w:pPr>
        <w:rPr>
          <w:rFonts w:ascii="Arial" w:eastAsia="Times New Roman" w:hAnsi="Arial" w:cs="Arial"/>
          <w:color w:val="4472C4" w:themeColor="accent1"/>
          <w:sz w:val="22"/>
          <w:szCs w:val="22"/>
        </w:rPr>
      </w:pPr>
    </w:p>
    <w:p w14:paraId="2CFE28F7" w14:textId="68343085" w:rsidR="00BB2C2F" w:rsidRPr="00F20042" w:rsidRDefault="00744633" w:rsidP="00D266A9">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 xml:space="preserve">Ag-RDT availability may be decoupled from samples being available for sequencing, as Ag-RDT samples cannot be used directly in sequencing, unlike PCR samples. According to the manuscript it is proposed to verify positive Ag-RDT samples with PCR. Is this even </w:t>
      </w:r>
      <w:r w:rsidRPr="00F20042">
        <w:rPr>
          <w:rFonts w:ascii="Arial" w:eastAsia="Times New Roman" w:hAnsi="Arial" w:cs="Arial"/>
          <w:color w:val="4472C4" w:themeColor="accent1"/>
          <w:sz w:val="22"/>
          <w:szCs w:val="22"/>
        </w:rPr>
        <w:lastRenderedPageBreak/>
        <w:t>feasible in e.g. Zambia (availability of technical equipment) and what would be the investment required to make it feasible?</w:t>
      </w:r>
    </w:p>
    <w:p w14:paraId="642FAF0E" w14:textId="77777777" w:rsidR="00AD6B7A" w:rsidRPr="00F20042" w:rsidRDefault="00AD6B7A" w:rsidP="00AD6B7A">
      <w:pPr>
        <w:rPr>
          <w:rFonts w:ascii="Arial" w:eastAsia="Times New Roman" w:hAnsi="Arial" w:cs="Arial"/>
          <w:color w:val="000000" w:themeColor="text1"/>
          <w:sz w:val="22"/>
          <w:szCs w:val="22"/>
        </w:rPr>
      </w:pPr>
    </w:p>
    <w:p w14:paraId="07FB5EE5" w14:textId="4263DD61" w:rsidR="00AE0AAF" w:rsidRPr="00F20042" w:rsidRDefault="001C5E0C" w:rsidP="00BB2C2F">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As </w:t>
      </w:r>
      <w:r w:rsidR="00AD6B7A" w:rsidRPr="00F20042">
        <w:rPr>
          <w:rFonts w:ascii="Arial" w:eastAsia="Times New Roman" w:hAnsi="Arial" w:cs="Arial"/>
          <w:color w:val="000000" w:themeColor="text1"/>
          <w:sz w:val="22"/>
          <w:szCs w:val="22"/>
        </w:rPr>
        <w:t>elaborated</w:t>
      </w:r>
      <w:r w:rsidRPr="00F20042">
        <w:rPr>
          <w:rFonts w:ascii="Arial" w:eastAsia="Times New Roman" w:hAnsi="Arial" w:cs="Arial"/>
          <w:color w:val="000000" w:themeColor="text1"/>
          <w:sz w:val="22"/>
          <w:szCs w:val="22"/>
        </w:rPr>
        <w:t xml:space="preserve"> in point 2, </w:t>
      </w:r>
      <w:r w:rsidR="00D1371F" w:rsidRPr="00F20042">
        <w:rPr>
          <w:rFonts w:ascii="Arial" w:eastAsia="Times New Roman" w:hAnsi="Arial" w:cs="Arial"/>
          <w:color w:val="000000" w:themeColor="text1"/>
          <w:sz w:val="22"/>
          <w:szCs w:val="22"/>
        </w:rPr>
        <w:t>estimating the economic investment</w:t>
      </w:r>
      <w:r w:rsidRPr="00F20042">
        <w:rPr>
          <w:rFonts w:ascii="Arial" w:eastAsia="Times New Roman" w:hAnsi="Arial" w:cs="Arial"/>
          <w:color w:val="000000" w:themeColor="text1"/>
          <w:sz w:val="22"/>
          <w:szCs w:val="22"/>
        </w:rPr>
        <w:t xml:space="preserve"> is highly complex</w:t>
      </w:r>
      <w:r w:rsidR="00AD6B7A" w:rsidRPr="00F20042">
        <w:rPr>
          <w:rFonts w:ascii="Arial" w:eastAsia="Times New Roman" w:hAnsi="Arial" w:cs="Arial"/>
          <w:color w:val="000000" w:themeColor="text1"/>
          <w:sz w:val="22"/>
          <w:szCs w:val="22"/>
        </w:rPr>
        <w:t xml:space="preserve"> and outside of the scope of this work. However, we have </w:t>
      </w:r>
      <w:r w:rsidR="00D266A9" w:rsidRPr="00F20042">
        <w:rPr>
          <w:rFonts w:ascii="Arial" w:eastAsia="Times New Roman" w:hAnsi="Arial" w:cs="Arial"/>
          <w:color w:val="000000" w:themeColor="text1"/>
          <w:sz w:val="22"/>
          <w:szCs w:val="22"/>
        </w:rPr>
        <w:t xml:space="preserve">now </w:t>
      </w:r>
      <w:r w:rsidR="00AD6B7A" w:rsidRPr="00F20042">
        <w:rPr>
          <w:rFonts w:ascii="Arial" w:eastAsia="Times New Roman" w:hAnsi="Arial" w:cs="Arial"/>
          <w:color w:val="000000" w:themeColor="text1"/>
          <w:sz w:val="22"/>
          <w:szCs w:val="22"/>
        </w:rPr>
        <w:t>discussed</w:t>
      </w:r>
      <w:r w:rsidR="00AE0AAF" w:rsidRPr="00F20042">
        <w:rPr>
          <w:rFonts w:ascii="Arial" w:eastAsia="Times New Roman" w:hAnsi="Arial" w:cs="Arial"/>
          <w:color w:val="000000" w:themeColor="text1"/>
          <w:sz w:val="22"/>
          <w:szCs w:val="22"/>
        </w:rPr>
        <w:t xml:space="preserve"> the feasibility of using Ag-RDT samples for sequencing: </w:t>
      </w:r>
    </w:p>
    <w:p w14:paraId="71A6C781" w14:textId="77777777" w:rsidR="00AE0AAF" w:rsidRPr="00F20042" w:rsidRDefault="00AE0AAF" w:rsidP="00BB2C2F">
      <w:pPr>
        <w:pStyle w:val="ListParagraph"/>
        <w:ind w:left="360"/>
        <w:rPr>
          <w:rFonts w:ascii="Arial" w:eastAsia="Times New Roman" w:hAnsi="Arial" w:cs="Arial"/>
          <w:color w:val="4472C4" w:themeColor="accent1"/>
          <w:sz w:val="22"/>
          <w:szCs w:val="22"/>
        </w:rPr>
      </w:pPr>
    </w:p>
    <w:p w14:paraId="31748BDB" w14:textId="729AC1D4" w:rsidR="00744633" w:rsidRPr="00F20042" w:rsidRDefault="00AE0AAF"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 xml:space="preserve">Line </w:t>
      </w:r>
      <w:r w:rsidR="00E435A9" w:rsidRPr="00F20042">
        <w:rPr>
          <w:rFonts w:ascii="Arial" w:eastAsia="Times New Roman" w:hAnsi="Arial" w:cs="Arial"/>
          <w:color w:val="000000" w:themeColor="text1"/>
          <w:sz w:val="22"/>
          <w:szCs w:val="22"/>
        </w:rPr>
        <w:t>3</w:t>
      </w:r>
      <w:r w:rsidR="005B3BCE" w:rsidRPr="00F20042">
        <w:rPr>
          <w:rFonts w:ascii="Arial" w:eastAsia="Times New Roman" w:hAnsi="Arial" w:cs="Arial"/>
          <w:color w:val="000000" w:themeColor="text1"/>
          <w:sz w:val="22"/>
          <w:szCs w:val="22"/>
        </w:rPr>
        <w:t>6</w:t>
      </w:r>
      <w:r w:rsidR="00D10204" w:rsidRPr="00F20042">
        <w:rPr>
          <w:rFonts w:ascii="Arial" w:eastAsia="Times New Roman" w:hAnsi="Arial" w:cs="Arial"/>
          <w:color w:val="000000" w:themeColor="text1"/>
          <w:sz w:val="22"/>
          <w:szCs w:val="22"/>
        </w:rPr>
        <w:t>4</w:t>
      </w:r>
      <w:r w:rsidRPr="00F20042">
        <w:rPr>
          <w:rFonts w:ascii="Arial" w:eastAsia="Times New Roman" w:hAnsi="Arial" w:cs="Arial"/>
          <w:color w:val="000000" w:themeColor="text1"/>
          <w:sz w:val="22"/>
          <w:szCs w:val="22"/>
        </w:rPr>
        <w:t>: “</w:t>
      </w:r>
      <w:r w:rsidR="003409B0" w:rsidRPr="00F20042">
        <w:rPr>
          <w:rFonts w:ascii="Arial" w:eastAsia="Times New Roman" w:hAnsi="Arial" w:cs="Arial"/>
          <w:i/>
          <w:color w:val="000000" w:themeColor="text1"/>
          <w:sz w:val="22"/>
          <w:szCs w:val="22"/>
          <w:lang w:val="en-US"/>
        </w:rPr>
        <w:t>While a reflexive PCR test after a positive Ag-RDT diagnosis is currently performed to obtain samples suitable for sequencing (and is possible in many tertiary facilities in LMICs), this presents additional cost and logistical barriers. Recent studies showed that SARS-CoV-2 sequencing can be performed using materials obtained from Ag-RDTs performed at point-of-care</w:t>
      </w:r>
      <w:sdt>
        <w:sdtPr>
          <w:rPr>
            <w:rFonts w:ascii="Arial" w:eastAsia="Times New Roman" w:hAnsi="Arial" w:cs="Arial"/>
            <w:i/>
            <w:color w:val="000000" w:themeColor="text1"/>
            <w:sz w:val="22"/>
            <w:szCs w:val="22"/>
            <w:vertAlign w:val="superscript"/>
            <w:lang w:val="en-US"/>
          </w:rPr>
          <w:tag w:val="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"/>
          <w:id w:val="1847122557"/>
          <w:placeholder>
            <w:docPart w:val="7FF0124EB76FF54E80CDAED9EC9FB8EC"/>
          </w:placeholder>
        </w:sdtPr>
        <w:sdtEndPr/>
        <w:sdtContent>
          <w:r w:rsidR="003409B0" w:rsidRPr="00F20042">
            <w:rPr>
              <w:rFonts w:ascii="Arial" w:eastAsia="Times New Roman" w:hAnsi="Arial" w:cs="Arial"/>
              <w:i/>
              <w:color w:val="000000" w:themeColor="text1"/>
              <w:sz w:val="22"/>
              <w:szCs w:val="22"/>
              <w:vertAlign w:val="superscript"/>
              <w:lang w:val="en-US"/>
            </w:rPr>
            <w:t>34–36</w:t>
          </w:r>
        </w:sdtContent>
      </w:sdt>
      <w:r w:rsidR="003409B0" w:rsidRPr="00F20042">
        <w:rPr>
          <w:rFonts w:ascii="Arial" w:eastAsia="Times New Roman" w:hAnsi="Arial" w:cs="Arial"/>
          <w:i/>
          <w:color w:val="000000" w:themeColor="text1"/>
          <w:sz w:val="22"/>
          <w:szCs w:val="22"/>
          <w:lang w:val="en-US"/>
        </w:rPr>
        <w:t>. Importantly, whole genomes can be recovered up to eight days after testing, providing opportunities for sequencing to be performed on samples performed through self-testing as well</w:t>
      </w:r>
      <w:sdt>
        <w:sdtPr>
          <w:rPr>
            <w:rFonts w:ascii="Arial" w:eastAsia="Times New Roman" w:hAnsi="Arial" w:cs="Arial"/>
            <w:i/>
            <w:color w:val="000000" w:themeColor="text1"/>
            <w:sz w:val="22"/>
            <w:szCs w:val="22"/>
            <w:vertAlign w:val="superscript"/>
            <w:lang w:val="en-US"/>
          </w:rPr>
          <w:tag w:val="MENDELEY_CITATION_v3_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"/>
          <w:id w:val="-1289503735"/>
          <w:placeholder>
            <w:docPart w:val="7FF0124EB76FF54E80CDAED9EC9FB8EC"/>
          </w:placeholder>
        </w:sdtPr>
        <w:sdtEndPr/>
        <w:sdtContent>
          <w:r w:rsidR="003409B0" w:rsidRPr="00F20042">
            <w:rPr>
              <w:rFonts w:ascii="Arial" w:eastAsia="Times New Roman" w:hAnsi="Arial" w:cs="Arial"/>
              <w:i/>
              <w:color w:val="000000" w:themeColor="text1"/>
              <w:sz w:val="22"/>
              <w:szCs w:val="22"/>
              <w:vertAlign w:val="superscript"/>
              <w:lang w:val="en-US"/>
            </w:rPr>
            <w:t>34</w:t>
          </w:r>
        </w:sdtContent>
      </w:sdt>
      <w:r w:rsidR="003409B0" w:rsidRPr="00F20042">
        <w:rPr>
          <w:rFonts w:ascii="Arial" w:eastAsia="Times New Roman" w:hAnsi="Arial" w:cs="Arial"/>
          <w:i/>
          <w:color w:val="000000" w:themeColor="text1"/>
          <w:sz w:val="22"/>
          <w:szCs w:val="22"/>
          <w:lang w:val="en-US"/>
        </w:rPr>
        <w:t>.</w:t>
      </w:r>
      <w:r w:rsidRPr="00F20042">
        <w:rPr>
          <w:rFonts w:ascii="Arial" w:eastAsia="Times New Roman" w:hAnsi="Arial" w:cs="Arial"/>
          <w:i/>
          <w:color w:val="000000" w:themeColor="text1"/>
          <w:sz w:val="22"/>
          <w:szCs w:val="22"/>
        </w:rPr>
        <w:t>”</w:t>
      </w:r>
      <w:r w:rsidR="00744633" w:rsidRPr="00F20042">
        <w:rPr>
          <w:rFonts w:ascii="Arial" w:eastAsia="Times New Roman" w:hAnsi="Arial" w:cs="Arial"/>
          <w:color w:val="4472C4" w:themeColor="accent1"/>
          <w:sz w:val="22"/>
          <w:szCs w:val="22"/>
        </w:rPr>
        <w:br/>
      </w:r>
    </w:p>
    <w:p w14:paraId="4EEBEF2A" w14:textId="35364B30" w:rsidR="00BB2C2F" w:rsidRPr="00F20042" w:rsidRDefault="00744633" w:rsidP="00BB2C2F">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y-axis label: “No of days since …”. Do you mean “average number of days …” (from XY number of simulations). If so, report error-bars and number of simulations.</w:t>
      </w:r>
    </w:p>
    <w:p w14:paraId="41EF604D"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5AAF7D4A" w14:textId="74F95EDF" w:rsidR="001C5E0C" w:rsidRPr="00F20042" w:rsidRDefault="00AA4F09" w:rsidP="00BB2C2F">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have changed the y-axis label, plotted standard deviations, as well as stated number of simulations in the caption. </w:t>
      </w:r>
    </w:p>
    <w:p w14:paraId="13EEE7AB" w14:textId="77777777" w:rsidR="00AA4F09" w:rsidRPr="00F20042" w:rsidRDefault="00AA4F09" w:rsidP="00BB2C2F">
      <w:pPr>
        <w:pStyle w:val="ListParagraph"/>
        <w:ind w:left="360"/>
        <w:rPr>
          <w:rFonts w:ascii="Arial" w:eastAsia="Times New Roman" w:hAnsi="Arial" w:cs="Arial"/>
          <w:color w:val="4472C4" w:themeColor="accent1"/>
          <w:sz w:val="22"/>
          <w:szCs w:val="22"/>
        </w:rPr>
      </w:pPr>
    </w:p>
    <w:p w14:paraId="1CB1A92B" w14:textId="7EEF475A" w:rsidR="00BB2C2F" w:rsidRPr="00F20042" w:rsidRDefault="00744633" w:rsidP="001E4F79">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It may also be legitimate to re-evaluate whether a (compute-intense and difficult-to-</w:t>
      </w:r>
      <w:proofErr w:type="spellStart"/>
      <w:r w:rsidRPr="00F20042">
        <w:rPr>
          <w:rFonts w:ascii="Arial" w:eastAsia="Times New Roman" w:hAnsi="Arial" w:cs="Arial"/>
          <w:color w:val="4472C4" w:themeColor="accent1"/>
          <w:sz w:val="22"/>
          <w:szCs w:val="22"/>
        </w:rPr>
        <w:t>analyze</w:t>
      </w:r>
      <w:proofErr w:type="spellEnd"/>
      <w:r w:rsidRPr="00F20042">
        <w:rPr>
          <w:rFonts w:ascii="Arial" w:eastAsia="Times New Roman" w:hAnsi="Arial" w:cs="Arial"/>
          <w:color w:val="4472C4" w:themeColor="accent1"/>
          <w:sz w:val="22"/>
          <w:szCs w:val="22"/>
        </w:rPr>
        <w:t>) stochastic AB-modelling approach is required.</w:t>
      </w:r>
    </w:p>
    <w:p w14:paraId="106C96C4"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68461E1E" w14:textId="66B387C6" w:rsidR="000445BE" w:rsidRPr="00F20042" w:rsidRDefault="001C5E0C"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See response to points 1 and 4 above</w:t>
      </w:r>
      <w:r w:rsidRPr="00F20042">
        <w:rPr>
          <w:rFonts w:ascii="Arial" w:eastAsia="Times New Roman" w:hAnsi="Arial" w:cs="Arial"/>
          <w:color w:val="4472C4" w:themeColor="accent1"/>
          <w:sz w:val="22"/>
          <w:szCs w:val="22"/>
        </w:rPr>
        <w:t xml:space="preserve">. </w:t>
      </w:r>
      <w:r w:rsidR="00744633" w:rsidRPr="00F20042">
        <w:rPr>
          <w:rFonts w:ascii="Arial" w:eastAsia="Times New Roman" w:hAnsi="Arial" w:cs="Arial"/>
          <w:color w:val="4472C4" w:themeColor="accent1"/>
          <w:sz w:val="22"/>
          <w:szCs w:val="22"/>
        </w:rPr>
        <w:br/>
      </w:r>
    </w:p>
    <w:p w14:paraId="28FCD826" w14:textId="3C913C82" w:rsidR="00BB2C2F" w:rsidRPr="00F20042" w:rsidRDefault="00744633" w:rsidP="00BB2C2F">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The paragraphs the “Emergence of SARS-CoV-2 variants of concern” can be shortened to the material relevant to this work</w:t>
      </w:r>
    </w:p>
    <w:p w14:paraId="2E997B21"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53BB9219" w14:textId="40FE9283" w:rsidR="00744633" w:rsidRPr="00F20042" w:rsidRDefault="006E43EF"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W</w:t>
      </w:r>
      <w:r w:rsidR="00CB3D3E" w:rsidRPr="00F20042">
        <w:rPr>
          <w:rFonts w:ascii="Arial" w:eastAsia="Times New Roman" w:hAnsi="Arial" w:cs="Arial"/>
          <w:color w:val="000000" w:themeColor="text1"/>
          <w:sz w:val="22"/>
          <w:szCs w:val="22"/>
        </w:rPr>
        <w:t>e opt</w:t>
      </w:r>
      <w:r w:rsidR="00E532DF" w:rsidRPr="00F20042">
        <w:rPr>
          <w:rFonts w:ascii="Arial" w:eastAsia="Times New Roman" w:hAnsi="Arial" w:cs="Arial"/>
          <w:color w:val="000000" w:themeColor="text1"/>
          <w:sz w:val="22"/>
          <w:szCs w:val="22"/>
        </w:rPr>
        <w:t>ed</w:t>
      </w:r>
      <w:r w:rsidR="00CB3D3E" w:rsidRPr="00F20042">
        <w:rPr>
          <w:rFonts w:ascii="Arial" w:eastAsia="Times New Roman" w:hAnsi="Arial" w:cs="Arial"/>
          <w:color w:val="000000" w:themeColor="text1"/>
          <w:sz w:val="22"/>
          <w:szCs w:val="22"/>
        </w:rPr>
        <w:t xml:space="preserve"> to keep these paragraphs in the Supplementary Notes</w:t>
      </w:r>
      <w:r w:rsidR="00E22D5F" w:rsidRPr="00F20042">
        <w:rPr>
          <w:rFonts w:ascii="Arial" w:eastAsia="Times New Roman" w:hAnsi="Arial" w:cs="Arial"/>
          <w:color w:val="000000" w:themeColor="text1"/>
          <w:sz w:val="22"/>
          <w:szCs w:val="22"/>
        </w:rPr>
        <w:t xml:space="preserve"> as they serve to provide additional</w:t>
      </w:r>
      <w:r w:rsidRPr="00F20042">
        <w:rPr>
          <w:rFonts w:ascii="Arial" w:eastAsia="Times New Roman" w:hAnsi="Arial" w:cs="Arial"/>
          <w:color w:val="000000" w:themeColor="text1"/>
          <w:sz w:val="22"/>
          <w:szCs w:val="22"/>
        </w:rPr>
        <w:t>, detailed</w:t>
      </w:r>
      <w:r w:rsidR="00E22D5F" w:rsidRPr="00F20042">
        <w:rPr>
          <w:rFonts w:ascii="Arial" w:eastAsia="Times New Roman" w:hAnsi="Arial" w:cs="Arial"/>
          <w:color w:val="000000" w:themeColor="text1"/>
          <w:sz w:val="22"/>
          <w:szCs w:val="22"/>
        </w:rPr>
        <w:t xml:space="preserve"> background on</w:t>
      </w:r>
      <w:r w:rsidR="00E532DF" w:rsidRPr="00F20042">
        <w:rPr>
          <w:rFonts w:ascii="Arial" w:eastAsia="Times New Roman" w:hAnsi="Arial" w:cs="Arial"/>
          <w:color w:val="000000" w:themeColor="text1"/>
          <w:sz w:val="22"/>
          <w:szCs w:val="22"/>
        </w:rPr>
        <w:t xml:space="preserve"> how</w:t>
      </w:r>
      <w:r w:rsidR="00E22D5F" w:rsidRPr="00F20042">
        <w:rPr>
          <w:rFonts w:ascii="Arial" w:eastAsia="Times New Roman" w:hAnsi="Arial" w:cs="Arial"/>
          <w:color w:val="000000" w:themeColor="text1"/>
          <w:sz w:val="22"/>
          <w:szCs w:val="22"/>
        </w:rPr>
        <w:t xml:space="preserve"> testing and sequencing capacities </w:t>
      </w:r>
      <w:r w:rsidR="00E532DF" w:rsidRPr="00F20042">
        <w:rPr>
          <w:rFonts w:ascii="Arial" w:eastAsia="Times New Roman" w:hAnsi="Arial" w:cs="Arial"/>
          <w:color w:val="000000" w:themeColor="text1"/>
          <w:sz w:val="22"/>
          <w:szCs w:val="22"/>
        </w:rPr>
        <w:t>impacted</w:t>
      </w:r>
      <w:r w:rsidR="00E22D5F" w:rsidRPr="00F20042">
        <w:rPr>
          <w:rFonts w:ascii="Arial" w:eastAsia="Times New Roman" w:hAnsi="Arial" w:cs="Arial"/>
          <w:color w:val="000000" w:themeColor="text1"/>
          <w:sz w:val="22"/>
          <w:szCs w:val="22"/>
        </w:rPr>
        <w:t xml:space="preserve"> the detection of other SARS-CoV-2 variants of concern besides Omicron BA.1 in countries where they likely emerged from</w:t>
      </w:r>
      <w:r w:rsidR="00CB3D3E" w:rsidRPr="00F20042">
        <w:rPr>
          <w:rFonts w:ascii="Arial" w:eastAsia="Times New Roman" w:hAnsi="Arial" w:cs="Arial"/>
          <w:color w:val="000000" w:themeColor="text1"/>
          <w:sz w:val="22"/>
          <w:szCs w:val="22"/>
        </w:rPr>
        <w:t xml:space="preserve">. </w:t>
      </w:r>
      <w:r w:rsidR="00744633" w:rsidRPr="00F20042">
        <w:rPr>
          <w:rFonts w:ascii="Arial" w:eastAsia="Times New Roman" w:hAnsi="Arial" w:cs="Arial"/>
          <w:color w:val="4472C4" w:themeColor="accent1"/>
          <w:sz w:val="22"/>
          <w:szCs w:val="22"/>
        </w:rPr>
        <w:br/>
      </w:r>
    </w:p>
    <w:p w14:paraId="3C76087D" w14:textId="43BC4E7E" w:rsidR="00BB2C2F" w:rsidRPr="00F20042" w:rsidRDefault="00744633" w:rsidP="00BB2C2F">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You should state early on what kind of diagnostic test you are referring to. As late as on page 7, you state that it is rapid antigen testing.</w:t>
      </w:r>
    </w:p>
    <w:p w14:paraId="399B196C"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58DE848B" w14:textId="44B05122" w:rsidR="00BB2C2F" w:rsidRPr="00F20042" w:rsidRDefault="00CB3D3E"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We corrected this by explicitly stating</w:t>
      </w:r>
      <w:r w:rsidR="0064762D" w:rsidRPr="00F20042">
        <w:rPr>
          <w:rFonts w:ascii="Arial" w:eastAsia="Times New Roman" w:hAnsi="Arial" w:cs="Arial"/>
          <w:color w:val="000000" w:themeColor="text1"/>
          <w:sz w:val="22"/>
          <w:szCs w:val="22"/>
        </w:rPr>
        <w:t xml:space="preserve"> in the Introduction</w:t>
      </w:r>
      <w:r w:rsidRPr="00F20042">
        <w:rPr>
          <w:rFonts w:ascii="Arial" w:eastAsia="Times New Roman" w:hAnsi="Arial" w:cs="Arial"/>
          <w:color w:val="000000" w:themeColor="text1"/>
          <w:sz w:val="22"/>
          <w:szCs w:val="22"/>
        </w:rPr>
        <w:t xml:space="preserve"> that rapid antigen tests were </w:t>
      </w:r>
      <w:r w:rsidR="00B90AF2" w:rsidRPr="00F20042">
        <w:rPr>
          <w:rFonts w:ascii="Arial" w:eastAsia="Times New Roman" w:hAnsi="Arial" w:cs="Arial"/>
          <w:color w:val="000000" w:themeColor="text1"/>
          <w:sz w:val="22"/>
          <w:szCs w:val="22"/>
        </w:rPr>
        <w:t xml:space="preserve">the primary SARS-CoV-2 diagnostic tool used in our simulations. </w:t>
      </w:r>
    </w:p>
    <w:p w14:paraId="04DFBA8A"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02EF0162" w14:textId="3E96F53B" w:rsidR="00744633" w:rsidRPr="00F20042" w:rsidRDefault="00B90AF2"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 xml:space="preserve">Line </w:t>
      </w:r>
      <w:r w:rsidR="006E43EF" w:rsidRPr="00F20042">
        <w:rPr>
          <w:rFonts w:ascii="Arial" w:eastAsia="Times New Roman" w:hAnsi="Arial" w:cs="Arial"/>
          <w:color w:val="000000" w:themeColor="text1"/>
          <w:sz w:val="22"/>
          <w:szCs w:val="22"/>
        </w:rPr>
        <w:t>7</w:t>
      </w:r>
      <w:r w:rsidR="00F31CEF" w:rsidRPr="00F20042">
        <w:rPr>
          <w:rFonts w:ascii="Arial" w:eastAsia="Times New Roman" w:hAnsi="Arial" w:cs="Arial"/>
          <w:color w:val="000000" w:themeColor="text1"/>
          <w:sz w:val="22"/>
          <w:szCs w:val="22"/>
        </w:rPr>
        <w:t>8</w:t>
      </w:r>
      <w:r w:rsidRPr="00F20042">
        <w:rPr>
          <w:rFonts w:ascii="Arial" w:eastAsia="Times New Roman" w:hAnsi="Arial" w:cs="Arial"/>
          <w:color w:val="000000" w:themeColor="text1"/>
          <w:sz w:val="22"/>
          <w:szCs w:val="22"/>
        </w:rPr>
        <w:t>: “</w:t>
      </w:r>
      <w:r w:rsidR="00325ED0" w:rsidRPr="00F20042">
        <w:rPr>
          <w:rFonts w:ascii="Arial" w:eastAsia="Times New Roman" w:hAnsi="Arial" w:cs="Arial"/>
          <w:i/>
          <w:color w:val="000000" w:themeColor="text1"/>
          <w:sz w:val="22"/>
          <w:szCs w:val="22"/>
          <w:lang w:val="en-US"/>
        </w:rPr>
        <w:t>We assumed that clinic-based professional-use Antigen Rapid Diagnostic Tests (Ag-RDTs) form the basis of testing given persistent reports that polymerase chain reaction (PCR) tests are poorly accessible for detection of symptomatic cases outside of tertiary medical facilities in many LMICs</w:t>
      </w:r>
      <w:r w:rsidR="00325ED0" w:rsidRPr="00F20042">
        <w:rPr>
          <w:rFonts w:ascii="Arial" w:eastAsia="Times New Roman" w:hAnsi="Arial" w:cs="Arial"/>
          <w:i/>
          <w:color w:val="000000" w:themeColor="text1"/>
          <w:sz w:val="22"/>
          <w:szCs w:val="22"/>
          <w:vertAlign w:val="superscript"/>
          <w:lang w:val="en-US"/>
        </w:rPr>
        <w:t>11</w:t>
      </w:r>
      <w:r w:rsidRPr="00F20042">
        <w:rPr>
          <w:rFonts w:ascii="Arial" w:eastAsia="Times New Roman" w:hAnsi="Arial" w:cs="Arial"/>
          <w:color w:val="000000" w:themeColor="text1"/>
          <w:sz w:val="22"/>
          <w:szCs w:val="22"/>
        </w:rPr>
        <w:t xml:space="preserve">” </w:t>
      </w:r>
      <w:r w:rsidR="00744633" w:rsidRPr="00F20042">
        <w:rPr>
          <w:rFonts w:ascii="Arial" w:eastAsia="Times New Roman" w:hAnsi="Arial" w:cs="Arial"/>
          <w:color w:val="4472C4" w:themeColor="accent1"/>
          <w:sz w:val="22"/>
          <w:szCs w:val="22"/>
        </w:rPr>
        <w:br/>
      </w:r>
    </w:p>
    <w:p w14:paraId="61A591F2" w14:textId="2A1C22D9" w:rsidR="00BB2C2F" w:rsidRPr="00F20042" w:rsidRDefault="00744633" w:rsidP="00BB2C2F">
      <w:pPr>
        <w:pStyle w:val="ListParagraph"/>
        <w:numPr>
          <w:ilvl w:val="0"/>
          <w:numId w:val="5"/>
        </w:numPr>
        <w:rPr>
          <w:rFonts w:ascii="Arial" w:eastAsia="Times New Roman" w:hAnsi="Arial" w:cs="Arial"/>
          <w:color w:val="4472C4" w:themeColor="accent1"/>
          <w:sz w:val="22"/>
          <w:szCs w:val="22"/>
        </w:rPr>
      </w:pPr>
      <w:proofErr w:type="spellStart"/>
      <w:r w:rsidRPr="00F20042">
        <w:rPr>
          <w:rFonts w:ascii="Arial" w:eastAsia="Times New Roman" w:hAnsi="Arial" w:cs="Arial"/>
          <w:color w:val="4472C4" w:themeColor="accent1"/>
          <w:sz w:val="22"/>
          <w:szCs w:val="22"/>
        </w:rPr>
        <w:t>Finddx</w:t>
      </w:r>
      <w:proofErr w:type="spellEnd"/>
      <w:r w:rsidRPr="00F20042">
        <w:rPr>
          <w:rFonts w:ascii="Arial" w:eastAsia="Times New Roman" w:hAnsi="Arial" w:cs="Arial"/>
          <w:color w:val="4472C4" w:themeColor="accent1"/>
          <w:sz w:val="22"/>
          <w:szCs w:val="22"/>
        </w:rPr>
        <w:t xml:space="preserve"> testing rates report very different things in different countries: In most European countries, for example, the numbers stated largely refer to PCR (and usually not Ag-RDT) tests, which are entering the reporting pathway.</w:t>
      </w:r>
    </w:p>
    <w:p w14:paraId="6132080B"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529B7AA0" w14:textId="27DCEB0D" w:rsidR="000F7CD9" w:rsidRPr="00F20042" w:rsidRDefault="00B90AF2"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This is correct and we are cognizant of this given that</w:t>
      </w:r>
      <w:r w:rsidR="00DE556D" w:rsidRPr="00F20042">
        <w:rPr>
          <w:rFonts w:ascii="Arial" w:eastAsia="Times New Roman" w:hAnsi="Arial" w:cs="Arial"/>
          <w:color w:val="000000" w:themeColor="text1"/>
          <w:sz w:val="22"/>
          <w:szCs w:val="22"/>
        </w:rPr>
        <w:t xml:space="preserve"> these data are collated by</w:t>
      </w:r>
      <w:r w:rsidRPr="00F20042">
        <w:rPr>
          <w:rFonts w:ascii="Arial" w:eastAsia="Times New Roman" w:hAnsi="Arial" w:cs="Arial"/>
          <w:color w:val="000000" w:themeColor="text1"/>
          <w:sz w:val="22"/>
          <w:szCs w:val="22"/>
        </w:rPr>
        <w:t xml:space="preserve"> our co-authors from FIND. In fact, this </w:t>
      </w:r>
      <w:r w:rsidR="00100650" w:rsidRPr="00F20042">
        <w:rPr>
          <w:rFonts w:ascii="Arial" w:eastAsia="Times New Roman" w:hAnsi="Arial" w:cs="Arial"/>
          <w:color w:val="000000" w:themeColor="text1"/>
          <w:sz w:val="22"/>
          <w:szCs w:val="22"/>
        </w:rPr>
        <w:t>suggests</w:t>
      </w:r>
      <w:r w:rsidRPr="00F20042">
        <w:rPr>
          <w:rFonts w:ascii="Arial" w:eastAsia="Times New Roman" w:hAnsi="Arial" w:cs="Arial"/>
          <w:color w:val="000000" w:themeColor="text1"/>
          <w:sz w:val="22"/>
          <w:szCs w:val="22"/>
        </w:rPr>
        <w:t xml:space="preserve"> that testing rates from most high-income European countries were </w:t>
      </w:r>
      <w:r w:rsidR="00060626" w:rsidRPr="00F20042">
        <w:rPr>
          <w:rFonts w:ascii="Arial" w:eastAsia="Times New Roman" w:hAnsi="Arial" w:cs="Arial"/>
          <w:color w:val="000000" w:themeColor="text1"/>
          <w:sz w:val="22"/>
          <w:szCs w:val="22"/>
        </w:rPr>
        <w:t>likely</w:t>
      </w:r>
      <w:r w:rsidRPr="00F20042">
        <w:rPr>
          <w:rFonts w:ascii="Arial" w:eastAsia="Times New Roman" w:hAnsi="Arial" w:cs="Arial"/>
          <w:color w:val="000000" w:themeColor="text1"/>
          <w:sz w:val="22"/>
          <w:szCs w:val="22"/>
        </w:rPr>
        <w:t xml:space="preserve"> </w:t>
      </w:r>
      <w:r w:rsidR="00100650" w:rsidRPr="00F20042">
        <w:rPr>
          <w:rFonts w:ascii="Arial" w:eastAsia="Times New Roman" w:hAnsi="Arial" w:cs="Arial"/>
          <w:color w:val="000000" w:themeColor="text1"/>
          <w:sz w:val="22"/>
          <w:szCs w:val="22"/>
        </w:rPr>
        <w:t>higher than reported,</w:t>
      </w:r>
      <w:r w:rsidRPr="00F20042">
        <w:rPr>
          <w:rFonts w:ascii="Arial" w:eastAsia="Times New Roman" w:hAnsi="Arial" w:cs="Arial"/>
          <w:color w:val="000000" w:themeColor="text1"/>
          <w:sz w:val="22"/>
          <w:szCs w:val="22"/>
        </w:rPr>
        <w:t xml:space="preserve"> </w:t>
      </w:r>
      <w:r w:rsidR="00100650" w:rsidRPr="00F20042">
        <w:rPr>
          <w:rFonts w:ascii="Arial" w:eastAsia="Times New Roman" w:hAnsi="Arial" w:cs="Arial"/>
          <w:color w:val="000000" w:themeColor="text1"/>
          <w:sz w:val="22"/>
          <w:szCs w:val="22"/>
        </w:rPr>
        <w:t>which further widens the testing equity gap with</w:t>
      </w:r>
      <w:r w:rsidRPr="00F20042">
        <w:rPr>
          <w:rFonts w:ascii="Arial" w:eastAsia="Times New Roman" w:hAnsi="Arial" w:cs="Arial"/>
          <w:color w:val="000000" w:themeColor="text1"/>
          <w:sz w:val="22"/>
          <w:szCs w:val="22"/>
        </w:rPr>
        <w:t xml:space="preserve"> low- and middle-income countries</w:t>
      </w:r>
      <w:r w:rsidR="001D335E" w:rsidRPr="00F20042">
        <w:rPr>
          <w:rFonts w:ascii="Arial" w:eastAsia="Times New Roman" w:hAnsi="Arial" w:cs="Arial"/>
          <w:color w:val="000000" w:themeColor="text1"/>
          <w:sz w:val="22"/>
          <w:szCs w:val="22"/>
        </w:rPr>
        <w:t xml:space="preserve">. </w:t>
      </w:r>
    </w:p>
    <w:p w14:paraId="157C48DB" w14:textId="77777777" w:rsidR="00744633" w:rsidRPr="00F20042" w:rsidRDefault="00744633" w:rsidP="001E4F79">
      <w:pPr>
        <w:rPr>
          <w:rFonts w:ascii="Arial" w:eastAsia="Times New Roman" w:hAnsi="Arial" w:cs="Arial"/>
          <w:color w:val="4472C4" w:themeColor="accent1"/>
          <w:sz w:val="22"/>
          <w:szCs w:val="22"/>
        </w:rPr>
      </w:pPr>
    </w:p>
    <w:p w14:paraId="5FB47E04" w14:textId="1471A7F7" w:rsidR="00BB2C2F" w:rsidRPr="00F20042" w:rsidRDefault="00744633" w:rsidP="001E4F79">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lastRenderedPageBreak/>
        <w:t>Page 15:</w:t>
      </w:r>
      <w:r w:rsidRPr="00F20042">
        <w:rPr>
          <w:rFonts w:ascii="Arial" w:eastAsia="Times New Roman" w:hAnsi="Arial" w:cs="Arial"/>
          <w:color w:val="4472C4" w:themeColor="accent1"/>
          <w:sz w:val="22"/>
          <w:szCs w:val="22"/>
        </w:rPr>
        <w:br/>
        <w:t>I think the most informative study on Ag-RDT test sensitivity vs. virus load &amp; time of infection, is actually the human challenge study (</w:t>
      </w:r>
      <w:hyperlink r:id="rId17" w:history="1">
        <w:r w:rsidRPr="00F20042">
          <w:rPr>
            <w:rFonts w:ascii="Arial" w:eastAsia="Times New Roman" w:hAnsi="Arial" w:cs="Arial"/>
            <w:color w:val="4472C4" w:themeColor="accent1"/>
            <w:sz w:val="22"/>
            <w:szCs w:val="22"/>
            <w:u w:val="single"/>
          </w:rPr>
          <w:t>https://doi.org/10.1038/s41591-022-01780-9</w:t>
        </w:r>
      </w:hyperlink>
      <w:r w:rsidRPr="00F20042">
        <w:rPr>
          <w:rFonts w:ascii="Arial" w:eastAsia="Times New Roman" w:hAnsi="Arial" w:cs="Arial"/>
          <w:color w:val="4472C4" w:themeColor="accent1"/>
          <w:sz w:val="22"/>
          <w:szCs w:val="22"/>
        </w:rPr>
        <w:t>), not reference 18.</w:t>
      </w:r>
    </w:p>
    <w:p w14:paraId="5A644EE5"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13B34FE6" w14:textId="56AD5F37" w:rsidR="00BB2C2F" w:rsidRPr="00F20042" w:rsidRDefault="00055F76" w:rsidP="00BB2C2F">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w:t>
      </w:r>
      <w:r w:rsidR="00B004CC" w:rsidRPr="00F20042">
        <w:rPr>
          <w:rFonts w:ascii="Arial" w:eastAsia="Times New Roman" w:hAnsi="Arial" w:cs="Arial"/>
          <w:color w:val="000000" w:themeColor="text1"/>
          <w:sz w:val="22"/>
          <w:szCs w:val="22"/>
        </w:rPr>
        <w:t>cited</w:t>
      </w:r>
      <w:r w:rsidRPr="00F20042">
        <w:rPr>
          <w:rFonts w:ascii="Arial" w:eastAsia="Times New Roman" w:hAnsi="Arial" w:cs="Arial"/>
          <w:color w:val="000000" w:themeColor="text1"/>
          <w:sz w:val="22"/>
          <w:szCs w:val="22"/>
        </w:rPr>
        <w:t xml:space="preserve"> and use</w:t>
      </w:r>
      <w:r w:rsidR="00B004CC" w:rsidRPr="00F20042">
        <w:rPr>
          <w:rFonts w:ascii="Arial" w:eastAsia="Times New Roman" w:hAnsi="Arial" w:cs="Arial"/>
          <w:color w:val="000000" w:themeColor="text1"/>
          <w:sz w:val="22"/>
          <w:szCs w:val="22"/>
        </w:rPr>
        <w:t>d</w:t>
      </w:r>
      <w:r w:rsidRPr="00F20042">
        <w:rPr>
          <w:rFonts w:ascii="Arial" w:eastAsia="Times New Roman" w:hAnsi="Arial" w:cs="Arial"/>
          <w:color w:val="000000" w:themeColor="text1"/>
          <w:sz w:val="22"/>
          <w:szCs w:val="22"/>
        </w:rPr>
        <w:t xml:space="preserve"> the Ag-RDT sensitivity parameters provided in reference 18 (now</w:t>
      </w:r>
      <w:r w:rsidR="00CB23EF" w:rsidRPr="00F20042">
        <w:rPr>
          <w:rFonts w:ascii="Arial" w:eastAsia="Times New Roman" w:hAnsi="Arial" w:cs="Arial"/>
          <w:color w:val="000000" w:themeColor="text1"/>
          <w:sz w:val="22"/>
          <w:szCs w:val="22"/>
        </w:rPr>
        <w:t xml:space="preserve"> ref.</w:t>
      </w:r>
      <w:r w:rsidRPr="00F20042">
        <w:rPr>
          <w:rFonts w:ascii="Arial" w:eastAsia="Times New Roman" w:hAnsi="Arial" w:cs="Arial"/>
          <w:color w:val="000000" w:themeColor="text1"/>
          <w:sz w:val="22"/>
          <w:szCs w:val="22"/>
        </w:rPr>
        <w:t xml:space="preserve"> </w:t>
      </w:r>
      <w:r w:rsidR="00CB23EF" w:rsidRPr="00F20042">
        <w:rPr>
          <w:rFonts w:ascii="Arial" w:eastAsia="Times New Roman" w:hAnsi="Arial" w:cs="Arial"/>
          <w:color w:val="000000" w:themeColor="text1"/>
          <w:sz w:val="22"/>
          <w:szCs w:val="22"/>
        </w:rPr>
        <w:t>40</w:t>
      </w:r>
      <w:r w:rsidRPr="00F20042">
        <w:rPr>
          <w:rFonts w:ascii="Arial" w:eastAsia="Times New Roman" w:hAnsi="Arial" w:cs="Arial"/>
          <w:color w:val="000000" w:themeColor="text1"/>
          <w:sz w:val="22"/>
          <w:szCs w:val="22"/>
        </w:rPr>
        <w:t xml:space="preserve">; </w:t>
      </w:r>
      <w:proofErr w:type="spellStart"/>
      <w:r w:rsidRPr="00F20042">
        <w:rPr>
          <w:rFonts w:ascii="Arial" w:eastAsia="Times New Roman" w:hAnsi="Arial" w:cs="Arial"/>
          <w:color w:val="000000" w:themeColor="text1"/>
          <w:sz w:val="22"/>
          <w:szCs w:val="22"/>
        </w:rPr>
        <w:t>Brümmer</w:t>
      </w:r>
      <w:proofErr w:type="spellEnd"/>
      <w:r w:rsidRPr="00F20042">
        <w:rPr>
          <w:rFonts w:ascii="Arial" w:eastAsia="Times New Roman" w:hAnsi="Arial" w:cs="Arial"/>
          <w:color w:val="000000" w:themeColor="text1"/>
          <w:sz w:val="22"/>
          <w:szCs w:val="22"/>
        </w:rPr>
        <w:t xml:space="preserve"> et al., 2021) as they were pooled from a meta-analysis of 133 articles </w:t>
      </w:r>
      <w:r w:rsidR="00060626" w:rsidRPr="00F20042">
        <w:rPr>
          <w:rFonts w:ascii="Arial" w:eastAsia="Times New Roman" w:hAnsi="Arial" w:cs="Arial"/>
          <w:color w:val="000000" w:themeColor="text1"/>
          <w:sz w:val="22"/>
          <w:szCs w:val="22"/>
        </w:rPr>
        <w:t xml:space="preserve">that studied </w:t>
      </w:r>
      <w:r w:rsidRPr="00F20042">
        <w:rPr>
          <w:rFonts w:ascii="Arial" w:eastAsia="Times New Roman" w:hAnsi="Arial" w:cs="Arial"/>
          <w:color w:val="000000" w:themeColor="text1"/>
          <w:sz w:val="22"/>
          <w:szCs w:val="22"/>
        </w:rPr>
        <w:t>the results from &gt;100,000 tests performed on 61 different Ag-RDTs. As for parameters</w:t>
      </w:r>
      <w:r w:rsidR="00060626" w:rsidRPr="00F20042">
        <w:rPr>
          <w:rFonts w:ascii="Arial" w:eastAsia="Times New Roman" w:hAnsi="Arial" w:cs="Arial"/>
          <w:color w:val="000000" w:themeColor="text1"/>
          <w:sz w:val="22"/>
          <w:szCs w:val="22"/>
        </w:rPr>
        <w:t xml:space="preserve"> on viral load and periods of infection</w:t>
      </w:r>
      <w:r w:rsidR="003937A2" w:rsidRPr="00F20042">
        <w:rPr>
          <w:rFonts w:ascii="Arial" w:eastAsia="Times New Roman" w:hAnsi="Arial" w:cs="Arial"/>
          <w:color w:val="000000" w:themeColor="text1"/>
          <w:sz w:val="22"/>
          <w:szCs w:val="22"/>
        </w:rPr>
        <w:t xml:space="preserve"> for wild-type SARS-CoV-2 and variants-of-concern</w:t>
      </w:r>
      <w:r w:rsidR="00060626" w:rsidRPr="00F20042">
        <w:rPr>
          <w:rFonts w:ascii="Arial" w:eastAsia="Times New Roman" w:hAnsi="Arial" w:cs="Arial"/>
          <w:color w:val="000000" w:themeColor="text1"/>
          <w:sz w:val="22"/>
          <w:szCs w:val="22"/>
        </w:rPr>
        <w:t xml:space="preserve">, these were not based on reference 18 but </w:t>
      </w:r>
      <w:r w:rsidR="003937A2" w:rsidRPr="00F20042">
        <w:rPr>
          <w:rFonts w:ascii="Arial" w:eastAsia="Times New Roman" w:hAnsi="Arial" w:cs="Arial"/>
          <w:color w:val="000000" w:themeColor="text1"/>
          <w:sz w:val="22"/>
          <w:szCs w:val="22"/>
        </w:rPr>
        <w:t xml:space="preserve">from </w:t>
      </w:r>
      <w:r w:rsidR="00060626" w:rsidRPr="00F20042">
        <w:rPr>
          <w:rFonts w:ascii="Arial" w:eastAsia="Times New Roman" w:hAnsi="Arial" w:cs="Arial"/>
          <w:color w:val="000000" w:themeColor="text1"/>
          <w:sz w:val="22"/>
          <w:szCs w:val="22"/>
        </w:rPr>
        <w:t xml:space="preserve">multiple </w:t>
      </w:r>
      <w:r w:rsidR="003937A2" w:rsidRPr="00F20042">
        <w:rPr>
          <w:rFonts w:ascii="Arial" w:eastAsia="Times New Roman" w:hAnsi="Arial" w:cs="Arial"/>
          <w:color w:val="000000" w:themeColor="text1"/>
          <w:sz w:val="22"/>
          <w:szCs w:val="22"/>
        </w:rPr>
        <w:t>sources</w:t>
      </w:r>
      <w:r w:rsidR="00100650" w:rsidRPr="00F20042">
        <w:rPr>
          <w:rFonts w:ascii="Arial" w:eastAsia="Times New Roman" w:hAnsi="Arial" w:cs="Arial"/>
          <w:color w:val="000000" w:themeColor="text1"/>
          <w:sz w:val="22"/>
          <w:szCs w:val="22"/>
        </w:rPr>
        <w:t>, including Linton et al., 2020, Kang et al., 2021 and Hay et al., 2022</w:t>
      </w:r>
      <w:r w:rsidR="003937A2" w:rsidRPr="00F20042">
        <w:rPr>
          <w:rFonts w:ascii="Arial" w:eastAsia="Times New Roman" w:hAnsi="Arial" w:cs="Arial"/>
          <w:color w:val="000000" w:themeColor="text1"/>
          <w:sz w:val="22"/>
          <w:szCs w:val="22"/>
        </w:rPr>
        <w:t>, which recruited</w:t>
      </w:r>
      <w:r w:rsidR="00100650" w:rsidRPr="00F20042">
        <w:rPr>
          <w:rFonts w:ascii="Arial" w:eastAsia="Times New Roman" w:hAnsi="Arial" w:cs="Arial"/>
          <w:color w:val="000000" w:themeColor="text1"/>
          <w:sz w:val="22"/>
          <w:szCs w:val="22"/>
        </w:rPr>
        <w:t xml:space="preserve"> between 34 and 2,875 </w:t>
      </w:r>
      <w:r w:rsidR="003937A2" w:rsidRPr="00F20042">
        <w:rPr>
          <w:rFonts w:ascii="Arial" w:eastAsia="Times New Roman" w:hAnsi="Arial" w:cs="Arial"/>
          <w:color w:val="000000" w:themeColor="text1"/>
          <w:sz w:val="22"/>
          <w:szCs w:val="22"/>
        </w:rPr>
        <w:t xml:space="preserve">infected </w:t>
      </w:r>
      <w:r w:rsidR="00100650" w:rsidRPr="00F20042">
        <w:rPr>
          <w:rFonts w:ascii="Arial" w:eastAsia="Times New Roman" w:hAnsi="Arial" w:cs="Arial"/>
          <w:color w:val="000000" w:themeColor="text1"/>
          <w:sz w:val="22"/>
          <w:szCs w:val="22"/>
        </w:rPr>
        <w:t xml:space="preserve">participants. </w:t>
      </w:r>
      <w:r w:rsidR="00060626" w:rsidRPr="00F20042">
        <w:rPr>
          <w:rFonts w:ascii="Arial" w:eastAsia="Times New Roman" w:hAnsi="Arial" w:cs="Arial"/>
          <w:color w:val="000000" w:themeColor="text1"/>
          <w:sz w:val="22"/>
          <w:szCs w:val="22"/>
        </w:rPr>
        <w:t xml:space="preserve"> </w:t>
      </w:r>
    </w:p>
    <w:p w14:paraId="49941DB4"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0A2EB846" w14:textId="61989CB8" w:rsidR="00BB2C2F" w:rsidRPr="00F20042" w:rsidRDefault="001E4F79" w:rsidP="00BB2C2F">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However, t</w:t>
      </w:r>
      <w:r w:rsidR="001D335E" w:rsidRPr="00F20042">
        <w:rPr>
          <w:rFonts w:ascii="Arial" w:eastAsia="Times New Roman" w:hAnsi="Arial" w:cs="Arial"/>
          <w:color w:val="000000" w:themeColor="text1"/>
          <w:sz w:val="22"/>
          <w:szCs w:val="22"/>
        </w:rPr>
        <w:t xml:space="preserve">he </w:t>
      </w:r>
      <w:r w:rsidR="003937A2" w:rsidRPr="00F20042">
        <w:rPr>
          <w:rFonts w:ascii="Arial" w:eastAsia="Times New Roman" w:hAnsi="Arial" w:cs="Arial"/>
          <w:color w:val="000000" w:themeColor="text1"/>
          <w:sz w:val="22"/>
          <w:szCs w:val="22"/>
        </w:rPr>
        <w:t xml:space="preserve">parameters inferred from the </w:t>
      </w:r>
      <w:r w:rsidR="001D335E" w:rsidRPr="00F20042">
        <w:rPr>
          <w:rFonts w:ascii="Arial" w:eastAsia="Times New Roman" w:hAnsi="Arial" w:cs="Arial"/>
          <w:color w:val="000000" w:themeColor="text1"/>
          <w:sz w:val="22"/>
          <w:szCs w:val="22"/>
        </w:rPr>
        <w:t xml:space="preserve">human challenge study cited by the reviewer </w:t>
      </w:r>
      <w:r w:rsidR="00717B2F" w:rsidRPr="00F20042">
        <w:rPr>
          <w:rFonts w:ascii="Arial" w:eastAsia="Times New Roman" w:hAnsi="Arial" w:cs="Arial"/>
          <w:color w:val="000000" w:themeColor="text1"/>
          <w:sz w:val="22"/>
          <w:szCs w:val="22"/>
        </w:rPr>
        <w:t>was</w:t>
      </w:r>
      <w:r w:rsidR="003937A2" w:rsidRPr="00F20042">
        <w:rPr>
          <w:rFonts w:ascii="Arial" w:eastAsia="Times New Roman" w:hAnsi="Arial" w:cs="Arial"/>
          <w:color w:val="000000" w:themeColor="text1"/>
          <w:sz w:val="22"/>
          <w:szCs w:val="22"/>
        </w:rPr>
        <w:t xml:space="preserve"> only based on 18 infected individuals.</w:t>
      </w:r>
      <w:r w:rsidR="008830D7" w:rsidRPr="00F20042">
        <w:rPr>
          <w:rFonts w:ascii="Arial" w:eastAsia="Times New Roman" w:hAnsi="Arial" w:cs="Arial"/>
          <w:color w:val="000000" w:themeColor="text1"/>
          <w:sz w:val="22"/>
          <w:szCs w:val="22"/>
        </w:rPr>
        <w:t xml:space="preserve"> </w:t>
      </w:r>
      <w:r w:rsidR="003937A2" w:rsidRPr="00F20042">
        <w:rPr>
          <w:rFonts w:ascii="Arial" w:eastAsia="Times New Roman" w:hAnsi="Arial" w:cs="Arial"/>
          <w:color w:val="000000" w:themeColor="text1"/>
          <w:sz w:val="22"/>
          <w:szCs w:val="22"/>
        </w:rPr>
        <w:t>Additionally, t</w:t>
      </w:r>
      <w:r w:rsidR="00717B2F" w:rsidRPr="00F20042">
        <w:rPr>
          <w:rFonts w:ascii="Arial" w:eastAsia="Times New Roman" w:hAnsi="Arial" w:cs="Arial"/>
          <w:color w:val="000000" w:themeColor="text1"/>
          <w:sz w:val="22"/>
          <w:szCs w:val="22"/>
        </w:rPr>
        <w:t>he challenge virus was sampled in 2020, genotyped as a B.1 lineage virus with the D614G mutation</w:t>
      </w:r>
      <w:r w:rsidR="003937A2" w:rsidRPr="00F20042">
        <w:rPr>
          <w:rFonts w:ascii="Arial" w:eastAsia="Times New Roman" w:hAnsi="Arial" w:cs="Arial"/>
          <w:color w:val="000000" w:themeColor="text1"/>
          <w:sz w:val="22"/>
          <w:szCs w:val="22"/>
        </w:rPr>
        <w:t xml:space="preserve">, which is akin to </w:t>
      </w:r>
      <w:r w:rsidR="008830D7" w:rsidRPr="00F20042">
        <w:rPr>
          <w:rFonts w:ascii="Arial" w:eastAsia="Times New Roman" w:hAnsi="Arial" w:cs="Arial"/>
          <w:color w:val="000000" w:themeColor="text1"/>
          <w:sz w:val="22"/>
          <w:szCs w:val="22"/>
        </w:rPr>
        <w:t>the wild-type SARS-CoV-2 virus</w:t>
      </w:r>
      <w:r w:rsidR="00717B2F" w:rsidRPr="00F20042">
        <w:rPr>
          <w:rFonts w:ascii="Arial" w:eastAsia="Times New Roman" w:hAnsi="Arial" w:cs="Arial"/>
          <w:color w:val="000000" w:themeColor="text1"/>
          <w:sz w:val="22"/>
          <w:szCs w:val="22"/>
        </w:rPr>
        <w:t xml:space="preserve">. </w:t>
      </w:r>
    </w:p>
    <w:p w14:paraId="29C3ACA0"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5815365C" w14:textId="3D6012F2" w:rsidR="00744633" w:rsidRPr="00F20042" w:rsidRDefault="003937A2"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 xml:space="preserve">Nonetheless, the estimated parameters in this human challenge study </w:t>
      </w:r>
      <w:r w:rsidR="00A65C67" w:rsidRPr="00F20042">
        <w:rPr>
          <w:rFonts w:ascii="Arial" w:eastAsia="Times New Roman" w:hAnsi="Arial" w:cs="Arial"/>
          <w:color w:val="000000" w:themeColor="text1"/>
          <w:sz w:val="22"/>
          <w:szCs w:val="22"/>
        </w:rPr>
        <w:t>are</w:t>
      </w:r>
      <w:r w:rsidRPr="00F20042">
        <w:rPr>
          <w:rFonts w:ascii="Arial" w:eastAsia="Times New Roman" w:hAnsi="Arial" w:cs="Arial"/>
          <w:color w:val="000000" w:themeColor="text1"/>
          <w:sz w:val="22"/>
          <w:szCs w:val="22"/>
        </w:rPr>
        <w:t xml:space="preserve"> similar to those that were parametrized</w:t>
      </w:r>
      <w:r w:rsidR="001E4F79" w:rsidRPr="00F20042">
        <w:rPr>
          <w:rFonts w:ascii="Arial" w:eastAsia="Times New Roman" w:hAnsi="Arial" w:cs="Arial"/>
          <w:color w:val="000000" w:themeColor="text1"/>
          <w:sz w:val="22"/>
          <w:szCs w:val="22"/>
        </w:rPr>
        <w:t xml:space="preserve"> for the wild-type SARS-CoV-2 virus</w:t>
      </w:r>
      <w:r w:rsidRPr="00F20042">
        <w:rPr>
          <w:rFonts w:ascii="Arial" w:eastAsia="Times New Roman" w:hAnsi="Arial" w:cs="Arial"/>
          <w:color w:val="000000" w:themeColor="text1"/>
          <w:sz w:val="22"/>
          <w:szCs w:val="22"/>
        </w:rPr>
        <w:t xml:space="preserve"> in our study</w:t>
      </w:r>
      <w:r w:rsidR="00A65C67" w:rsidRPr="00F20042">
        <w:rPr>
          <w:rFonts w:ascii="Arial" w:eastAsia="Times New Roman" w:hAnsi="Arial" w:cs="Arial"/>
          <w:color w:val="000000" w:themeColor="text1"/>
          <w:sz w:val="22"/>
          <w:szCs w:val="22"/>
        </w:rPr>
        <w:t>:</w:t>
      </w:r>
      <w:r w:rsidRPr="00F20042">
        <w:rPr>
          <w:rFonts w:ascii="Arial" w:eastAsia="Times New Roman" w:hAnsi="Arial" w:cs="Arial"/>
          <w:color w:val="000000" w:themeColor="text1"/>
          <w:sz w:val="22"/>
          <w:szCs w:val="22"/>
        </w:rPr>
        <w:t xml:space="preserve"> </w:t>
      </w:r>
      <w:r w:rsidR="00A65C67" w:rsidRPr="00F20042">
        <w:rPr>
          <w:rFonts w:ascii="Arial" w:eastAsia="Times New Roman" w:hAnsi="Arial" w:cs="Arial"/>
          <w:color w:val="000000" w:themeColor="text1"/>
          <w:sz w:val="22"/>
          <w:szCs w:val="22"/>
        </w:rPr>
        <w:t xml:space="preserve">(1) </w:t>
      </w:r>
      <w:r w:rsidRPr="00F20042">
        <w:rPr>
          <w:rFonts w:ascii="Arial" w:eastAsia="Times New Roman" w:hAnsi="Arial" w:cs="Arial"/>
          <w:color w:val="000000" w:themeColor="text1"/>
          <w:sz w:val="22"/>
          <w:szCs w:val="22"/>
        </w:rPr>
        <w:t>The human challenge</w:t>
      </w:r>
      <w:r w:rsidR="00717B2F" w:rsidRPr="00F20042">
        <w:rPr>
          <w:rFonts w:ascii="Arial" w:eastAsia="Times New Roman" w:hAnsi="Arial" w:cs="Arial"/>
          <w:color w:val="000000" w:themeColor="text1"/>
          <w:sz w:val="22"/>
          <w:szCs w:val="22"/>
        </w:rPr>
        <w:t xml:space="preserve"> study found that within-host viral load peaked around </w:t>
      </w:r>
      <w:r w:rsidR="008830D7" w:rsidRPr="00F20042">
        <w:rPr>
          <w:rFonts w:ascii="Arial" w:eastAsia="Times New Roman" w:hAnsi="Arial" w:cs="Arial"/>
          <w:color w:val="000000" w:themeColor="text1"/>
          <w:sz w:val="22"/>
          <w:szCs w:val="22"/>
        </w:rPr>
        <w:t>4-6</w:t>
      </w:r>
      <w:r w:rsidR="00717B2F" w:rsidRPr="00F20042">
        <w:rPr>
          <w:rFonts w:ascii="Arial" w:eastAsia="Times New Roman" w:hAnsi="Arial" w:cs="Arial"/>
          <w:color w:val="000000" w:themeColor="text1"/>
          <w:sz w:val="22"/>
          <w:szCs w:val="22"/>
        </w:rPr>
        <w:t xml:space="preserve"> days after inoculation on average. </w:t>
      </w:r>
      <w:r w:rsidRPr="00F20042">
        <w:rPr>
          <w:rFonts w:ascii="Arial" w:eastAsia="Times New Roman" w:hAnsi="Arial" w:cs="Arial"/>
          <w:color w:val="000000" w:themeColor="text1"/>
          <w:sz w:val="22"/>
          <w:szCs w:val="22"/>
        </w:rPr>
        <w:t>We assumed that within-host viral load of symptomatic individuals infected with the wild-type SARS-CoV-2 virus would peak upon symptom onset at 5.6 days after infection (Table S1)</w:t>
      </w:r>
      <w:r w:rsidR="00A65C67" w:rsidRPr="00F20042">
        <w:rPr>
          <w:rFonts w:ascii="Arial" w:eastAsia="Times New Roman" w:hAnsi="Arial" w:cs="Arial"/>
          <w:color w:val="000000" w:themeColor="text1"/>
          <w:sz w:val="22"/>
          <w:szCs w:val="22"/>
        </w:rPr>
        <w:t xml:space="preserve">; (2) </w:t>
      </w:r>
      <w:r w:rsidRPr="00F20042">
        <w:rPr>
          <w:rFonts w:ascii="Arial" w:eastAsia="Times New Roman" w:hAnsi="Arial" w:cs="Arial"/>
          <w:color w:val="000000" w:themeColor="text1"/>
          <w:sz w:val="22"/>
          <w:szCs w:val="22"/>
        </w:rPr>
        <w:t xml:space="preserve">Median time to first detection by rapid antigen tests in the challenged participants was </w:t>
      </w:r>
      <w:r w:rsidR="001E4F79" w:rsidRPr="00F20042">
        <w:rPr>
          <w:rFonts w:ascii="Arial" w:eastAsia="Times New Roman" w:hAnsi="Arial" w:cs="Arial"/>
          <w:color w:val="000000" w:themeColor="text1"/>
          <w:sz w:val="22"/>
          <w:szCs w:val="22"/>
        </w:rPr>
        <w:t>~4</w:t>
      </w:r>
      <w:r w:rsidRPr="00F20042">
        <w:rPr>
          <w:rFonts w:ascii="Arial" w:eastAsia="Times New Roman" w:hAnsi="Arial" w:cs="Arial"/>
          <w:color w:val="000000" w:themeColor="text1"/>
          <w:sz w:val="22"/>
          <w:szCs w:val="22"/>
        </w:rPr>
        <w:t xml:space="preserve"> days after inoculation. We assumed that the latent phase period of symptomatic individuals to be around 4.5 days on average (Table S1)</w:t>
      </w:r>
      <w:r w:rsidR="00A65C67" w:rsidRPr="00F20042">
        <w:rPr>
          <w:rFonts w:ascii="Arial" w:eastAsia="Times New Roman" w:hAnsi="Arial" w:cs="Arial"/>
          <w:color w:val="000000" w:themeColor="text1"/>
          <w:sz w:val="22"/>
          <w:szCs w:val="22"/>
        </w:rPr>
        <w:t>; (3)</w:t>
      </w:r>
      <w:r w:rsidRPr="00F20042">
        <w:rPr>
          <w:rFonts w:ascii="Arial" w:eastAsia="Times New Roman" w:hAnsi="Arial" w:cs="Arial"/>
          <w:color w:val="000000" w:themeColor="text1"/>
          <w:sz w:val="22"/>
          <w:szCs w:val="22"/>
        </w:rPr>
        <w:t xml:space="preserve"> </w:t>
      </w:r>
      <w:r w:rsidR="00717B2F" w:rsidRPr="00F20042">
        <w:rPr>
          <w:rFonts w:ascii="Arial" w:eastAsia="Times New Roman" w:hAnsi="Arial" w:cs="Arial"/>
          <w:color w:val="000000" w:themeColor="text1"/>
          <w:sz w:val="22"/>
          <w:szCs w:val="22"/>
        </w:rPr>
        <w:t>Viable virus was recovered up to ~</w:t>
      </w:r>
      <w:r w:rsidR="001E4F79" w:rsidRPr="00F20042">
        <w:rPr>
          <w:rFonts w:ascii="Arial" w:eastAsia="Times New Roman" w:hAnsi="Arial" w:cs="Arial"/>
          <w:color w:val="000000" w:themeColor="text1"/>
          <w:sz w:val="22"/>
          <w:szCs w:val="22"/>
        </w:rPr>
        <w:t>8</w:t>
      </w:r>
      <w:r w:rsidR="00717B2F" w:rsidRPr="00F20042">
        <w:rPr>
          <w:rFonts w:ascii="Arial" w:eastAsia="Times New Roman" w:hAnsi="Arial" w:cs="Arial"/>
          <w:color w:val="000000" w:themeColor="text1"/>
          <w:sz w:val="22"/>
          <w:szCs w:val="22"/>
        </w:rPr>
        <w:t xml:space="preserve"> days</w:t>
      </w:r>
      <w:r w:rsidR="00B004CC" w:rsidRPr="00F20042">
        <w:rPr>
          <w:rFonts w:ascii="Arial" w:eastAsia="Times New Roman" w:hAnsi="Arial" w:cs="Arial"/>
          <w:color w:val="000000" w:themeColor="text1"/>
          <w:sz w:val="22"/>
          <w:szCs w:val="22"/>
        </w:rPr>
        <w:t xml:space="preserve"> after </w:t>
      </w:r>
      <w:r w:rsidR="001E4F79" w:rsidRPr="00F20042">
        <w:rPr>
          <w:rFonts w:ascii="Arial" w:eastAsia="Times New Roman" w:hAnsi="Arial" w:cs="Arial"/>
          <w:color w:val="000000" w:themeColor="text1"/>
          <w:sz w:val="22"/>
          <w:szCs w:val="22"/>
        </w:rPr>
        <w:t>symptom onset</w:t>
      </w:r>
      <w:r w:rsidRPr="00F20042">
        <w:rPr>
          <w:rFonts w:ascii="Arial" w:eastAsia="Times New Roman" w:hAnsi="Arial" w:cs="Arial"/>
          <w:color w:val="000000" w:themeColor="text1"/>
          <w:sz w:val="22"/>
          <w:szCs w:val="22"/>
        </w:rPr>
        <w:t xml:space="preserve"> in the human challenge study</w:t>
      </w:r>
      <w:r w:rsidR="00717B2F" w:rsidRPr="00F20042">
        <w:rPr>
          <w:rFonts w:ascii="Arial" w:eastAsia="Times New Roman" w:hAnsi="Arial" w:cs="Arial"/>
          <w:color w:val="000000" w:themeColor="text1"/>
          <w:sz w:val="22"/>
          <w:szCs w:val="22"/>
        </w:rPr>
        <w:t>.</w:t>
      </w:r>
      <w:r w:rsidR="008830D7" w:rsidRPr="00F20042">
        <w:rPr>
          <w:rFonts w:ascii="Arial" w:eastAsia="Times New Roman" w:hAnsi="Arial" w:cs="Arial"/>
          <w:color w:val="000000" w:themeColor="text1"/>
          <w:sz w:val="22"/>
          <w:szCs w:val="22"/>
        </w:rPr>
        <w:t xml:space="preserve"> </w:t>
      </w:r>
      <w:r w:rsidR="001E4F79" w:rsidRPr="00F20042">
        <w:rPr>
          <w:rFonts w:ascii="Arial" w:eastAsia="Times New Roman" w:hAnsi="Arial" w:cs="Arial"/>
          <w:color w:val="000000" w:themeColor="text1"/>
          <w:sz w:val="22"/>
          <w:szCs w:val="22"/>
        </w:rPr>
        <w:t>We also assumed that the recovery period after symptom onset was 8 days on average</w:t>
      </w:r>
      <w:r w:rsidR="00211800" w:rsidRPr="00F20042">
        <w:rPr>
          <w:rFonts w:ascii="Arial" w:eastAsia="Times New Roman" w:hAnsi="Arial" w:cs="Arial"/>
          <w:color w:val="000000" w:themeColor="text1"/>
          <w:sz w:val="22"/>
          <w:szCs w:val="22"/>
        </w:rPr>
        <w:t>.</w:t>
      </w:r>
      <w:r w:rsidR="00744633" w:rsidRPr="00F20042">
        <w:rPr>
          <w:rFonts w:ascii="Arial" w:eastAsia="Times New Roman" w:hAnsi="Arial" w:cs="Arial"/>
          <w:color w:val="4472C4" w:themeColor="accent1"/>
          <w:sz w:val="22"/>
          <w:szCs w:val="22"/>
        </w:rPr>
        <w:br/>
      </w:r>
    </w:p>
    <w:p w14:paraId="62938CE6" w14:textId="77777777" w:rsidR="00BB2C2F" w:rsidRPr="00F20042" w:rsidRDefault="00744633" w:rsidP="001E4F79">
      <w:pPr>
        <w:pStyle w:val="ListParagraph"/>
        <w:numPr>
          <w:ilvl w:val="0"/>
          <w:numId w:val="5"/>
        </w:numPr>
        <w:rPr>
          <w:rFonts w:ascii="Arial" w:eastAsia="Times New Roman" w:hAnsi="Arial" w:cs="Arial"/>
          <w:color w:val="4472C4" w:themeColor="accent1"/>
          <w:sz w:val="22"/>
          <w:szCs w:val="22"/>
        </w:rPr>
      </w:pPr>
      <w:r w:rsidRPr="00F20042">
        <w:rPr>
          <w:rFonts w:ascii="Arial" w:eastAsia="Times New Roman" w:hAnsi="Arial" w:cs="Arial"/>
          <w:color w:val="4472C4" w:themeColor="accent1"/>
          <w:sz w:val="22"/>
          <w:szCs w:val="22"/>
        </w:rPr>
        <w:t>You write “…can lead to unreliable estimates …. Regardless of the proportion of samples sequenced.”</w:t>
      </w:r>
      <w:r w:rsidRPr="00F20042">
        <w:rPr>
          <w:rFonts w:ascii="Arial" w:eastAsia="Times New Roman" w:hAnsi="Arial" w:cs="Arial"/>
          <w:color w:val="4472C4" w:themeColor="accent1"/>
          <w:sz w:val="22"/>
          <w:szCs w:val="22"/>
        </w:rPr>
        <w:br/>
        <w:t>o This claim is not entirely supported by your results (Fig. 4). At least not in the stated generality.</w:t>
      </w:r>
    </w:p>
    <w:p w14:paraId="4A7BA25F"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2BA58385" w14:textId="1610B83A" w:rsidR="00BB2C2F" w:rsidRPr="00F20042" w:rsidRDefault="00060626" w:rsidP="00BB2C2F">
      <w:pPr>
        <w:pStyle w:val="ListParagraph"/>
        <w:ind w:left="360"/>
        <w:rPr>
          <w:rFonts w:ascii="Arial" w:eastAsia="Times New Roman" w:hAnsi="Arial" w:cs="Arial"/>
          <w:color w:val="000000" w:themeColor="text1"/>
          <w:sz w:val="22"/>
          <w:szCs w:val="22"/>
        </w:rPr>
      </w:pPr>
      <w:r w:rsidRPr="00F20042">
        <w:rPr>
          <w:rFonts w:ascii="Arial" w:eastAsia="Times New Roman" w:hAnsi="Arial" w:cs="Arial"/>
          <w:color w:val="000000" w:themeColor="text1"/>
          <w:sz w:val="22"/>
          <w:szCs w:val="22"/>
        </w:rPr>
        <w:t xml:space="preserve">We have now rephrased this sentence </w:t>
      </w:r>
      <w:r w:rsidR="0002188C" w:rsidRPr="00F20042">
        <w:rPr>
          <w:rFonts w:ascii="Arial" w:eastAsia="Times New Roman" w:hAnsi="Arial" w:cs="Arial"/>
          <w:color w:val="000000" w:themeColor="text1"/>
          <w:sz w:val="22"/>
          <w:szCs w:val="22"/>
        </w:rPr>
        <w:t>to more accurately represent our results</w:t>
      </w:r>
      <w:r w:rsidRPr="00F20042">
        <w:rPr>
          <w:rFonts w:ascii="Arial" w:eastAsia="Times New Roman" w:hAnsi="Arial" w:cs="Arial"/>
          <w:color w:val="000000" w:themeColor="text1"/>
          <w:sz w:val="22"/>
          <w:szCs w:val="22"/>
        </w:rPr>
        <w:t xml:space="preserve">: </w:t>
      </w:r>
    </w:p>
    <w:p w14:paraId="073F543E" w14:textId="77777777" w:rsidR="00BB2C2F" w:rsidRPr="00F20042" w:rsidRDefault="00BB2C2F" w:rsidP="00BB2C2F">
      <w:pPr>
        <w:pStyle w:val="ListParagraph"/>
        <w:ind w:left="360"/>
        <w:rPr>
          <w:rFonts w:ascii="Arial" w:eastAsia="Times New Roman" w:hAnsi="Arial" w:cs="Arial"/>
          <w:color w:val="000000" w:themeColor="text1"/>
          <w:sz w:val="22"/>
          <w:szCs w:val="22"/>
        </w:rPr>
      </w:pPr>
    </w:p>
    <w:p w14:paraId="1910E512" w14:textId="5DD7A974" w:rsidR="00060626" w:rsidRPr="00BB2C2F" w:rsidRDefault="00BB2C2F" w:rsidP="00BB2C2F">
      <w:pPr>
        <w:pStyle w:val="ListParagraph"/>
        <w:ind w:left="360"/>
        <w:rPr>
          <w:rFonts w:ascii="Arial" w:eastAsia="Times New Roman" w:hAnsi="Arial" w:cs="Arial"/>
          <w:color w:val="4472C4" w:themeColor="accent1"/>
          <w:sz w:val="22"/>
          <w:szCs w:val="22"/>
        </w:rPr>
      </w:pPr>
      <w:r w:rsidRPr="00F20042">
        <w:rPr>
          <w:rFonts w:ascii="Arial" w:eastAsia="Times New Roman" w:hAnsi="Arial" w:cs="Arial"/>
          <w:color w:val="000000" w:themeColor="text1"/>
          <w:sz w:val="22"/>
          <w:szCs w:val="22"/>
        </w:rPr>
        <w:t xml:space="preserve">Line </w:t>
      </w:r>
      <w:r w:rsidR="006A7F98" w:rsidRPr="00F20042">
        <w:rPr>
          <w:rFonts w:ascii="Arial" w:eastAsia="Times New Roman" w:hAnsi="Arial" w:cs="Arial"/>
          <w:color w:val="000000" w:themeColor="text1"/>
          <w:sz w:val="22"/>
          <w:szCs w:val="22"/>
        </w:rPr>
        <w:t>26</w:t>
      </w:r>
      <w:r w:rsidRPr="00F20042">
        <w:rPr>
          <w:rFonts w:ascii="Arial" w:eastAsia="Times New Roman" w:hAnsi="Arial" w:cs="Arial"/>
          <w:color w:val="000000" w:themeColor="text1"/>
          <w:sz w:val="22"/>
          <w:szCs w:val="22"/>
        </w:rPr>
        <w:t xml:space="preserve">: </w:t>
      </w:r>
      <w:r w:rsidR="00060626" w:rsidRPr="00F20042">
        <w:rPr>
          <w:rFonts w:ascii="Arial" w:eastAsia="Times New Roman" w:hAnsi="Arial" w:cs="Arial"/>
          <w:color w:val="000000" w:themeColor="text1"/>
          <w:sz w:val="22"/>
          <w:szCs w:val="22"/>
        </w:rPr>
        <w:t>“</w:t>
      </w:r>
      <w:r w:rsidR="006A7F98" w:rsidRPr="00F20042">
        <w:rPr>
          <w:rFonts w:ascii="Arial" w:eastAsia="Times New Roman" w:hAnsi="Arial" w:cs="Arial"/>
          <w:color w:val="000000" w:themeColor="text1"/>
          <w:sz w:val="22"/>
          <w:szCs w:val="22"/>
        </w:rPr>
        <w:t>…</w:t>
      </w:r>
      <w:r w:rsidR="006A7F98" w:rsidRPr="00F20042">
        <w:rPr>
          <w:rFonts w:ascii="Arial" w:eastAsia="Times New Roman" w:hAnsi="Arial" w:cs="Arial"/>
          <w:i/>
          <w:color w:val="000000" w:themeColor="text1"/>
          <w:sz w:val="22"/>
          <w:szCs w:val="22"/>
        </w:rPr>
        <w:t>can lead to unreliable estimates of variant prevalence even when the proportion of samples sequenced is increased.</w:t>
      </w:r>
      <w:r w:rsidR="00060626" w:rsidRPr="00F20042">
        <w:rPr>
          <w:rFonts w:ascii="Arial" w:eastAsia="Times New Roman" w:hAnsi="Arial" w:cs="Arial"/>
          <w:color w:val="000000" w:themeColor="text1"/>
          <w:sz w:val="22"/>
          <w:szCs w:val="22"/>
        </w:rPr>
        <w:t>”</w:t>
      </w:r>
    </w:p>
    <w:p w14:paraId="711FCA7F" w14:textId="77777777" w:rsidR="00744633" w:rsidRPr="00744633" w:rsidRDefault="00744633">
      <w:pPr>
        <w:rPr>
          <w:rFonts w:ascii="Arial" w:hAnsi="Arial" w:cs="Arial"/>
          <w:color w:val="4472C4" w:themeColor="accent1"/>
          <w:sz w:val="22"/>
          <w:szCs w:val="22"/>
        </w:rPr>
      </w:pPr>
    </w:p>
    <w:sectPr w:rsidR="00744633" w:rsidRPr="00744633" w:rsidSect="00CC1882">
      <w:footerReference w:type="even" r:id="rId18"/>
      <w:footerReference w:type="default" r:id="rId19"/>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A4E5" w16cex:dateUtc="2022-09-15T11:19:00Z"/>
  <w16cex:commentExtensible w16cex:durableId="26CDA5D7" w16cex:dateUtc="2022-09-15T11:23:00Z"/>
  <w16cex:commentExtensible w16cex:durableId="26CDABD8" w16cex:dateUtc="2022-09-15T11:49:00Z"/>
  <w16cex:commentExtensible w16cex:durableId="26CDAC37" w16cex:dateUtc="2022-09-15T11:50:00Z"/>
  <w16cex:commentExtensible w16cex:durableId="26CDAC3B" w16cex:dateUtc="2022-09-15T11:50:00Z"/>
  <w16cex:commentExtensible w16cex:durableId="26CDAD40" w16cex:dateUtc="2022-09-15T11:55:00Z"/>
  <w16cex:commentExtensible w16cex:durableId="26CDACB9" w16cex:dateUtc="2022-09-15T11:52:00Z"/>
  <w16cex:commentExtensible w16cex:durableId="26CDAF11" w16cex:dateUtc="2022-09-15T12: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8D477" w14:textId="77777777" w:rsidR="00820B82" w:rsidRDefault="00820B82" w:rsidP="00CD7F4F">
      <w:r>
        <w:separator/>
      </w:r>
    </w:p>
  </w:endnote>
  <w:endnote w:type="continuationSeparator" w:id="0">
    <w:p w14:paraId="1FFD8113" w14:textId="77777777" w:rsidR="00820B82" w:rsidRDefault="00820B82" w:rsidP="00CD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9745537"/>
      <w:docPartObj>
        <w:docPartGallery w:val="Page Numbers (Bottom of Page)"/>
        <w:docPartUnique/>
      </w:docPartObj>
    </w:sdtPr>
    <w:sdtEndPr>
      <w:rPr>
        <w:rStyle w:val="PageNumber"/>
      </w:rPr>
    </w:sdtEndPr>
    <w:sdtContent>
      <w:p w14:paraId="3A028FAD" w14:textId="5781A5C7" w:rsidR="00CD7F4F" w:rsidRDefault="00CD7F4F" w:rsidP="004D73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968895" w14:textId="77777777" w:rsidR="00CD7F4F" w:rsidRDefault="00CD7F4F" w:rsidP="00CD7F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9572029"/>
      <w:docPartObj>
        <w:docPartGallery w:val="Page Numbers (Bottom of Page)"/>
        <w:docPartUnique/>
      </w:docPartObj>
    </w:sdtPr>
    <w:sdtEndPr>
      <w:rPr>
        <w:rStyle w:val="PageNumber"/>
      </w:rPr>
    </w:sdtEndPr>
    <w:sdtContent>
      <w:p w14:paraId="7B494535" w14:textId="4A61F3C3" w:rsidR="00CD7F4F" w:rsidRDefault="00CD7F4F" w:rsidP="004D73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F6207E" w14:textId="77777777" w:rsidR="00CD7F4F" w:rsidRDefault="00CD7F4F" w:rsidP="00CD7F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FEFB5" w14:textId="77777777" w:rsidR="00820B82" w:rsidRDefault="00820B82" w:rsidP="00CD7F4F">
      <w:r>
        <w:separator/>
      </w:r>
    </w:p>
  </w:footnote>
  <w:footnote w:type="continuationSeparator" w:id="0">
    <w:p w14:paraId="192B62FD" w14:textId="77777777" w:rsidR="00820B82" w:rsidRDefault="00820B82" w:rsidP="00CD7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138C"/>
    <w:multiLevelType w:val="hybridMultilevel"/>
    <w:tmpl w:val="0F0CA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E065FA"/>
    <w:multiLevelType w:val="hybridMultilevel"/>
    <w:tmpl w:val="BDE0C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003AD"/>
    <w:multiLevelType w:val="hybridMultilevel"/>
    <w:tmpl w:val="0AD87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416D0"/>
    <w:multiLevelType w:val="hybridMultilevel"/>
    <w:tmpl w:val="BDE0C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63438"/>
    <w:multiLevelType w:val="hybridMultilevel"/>
    <w:tmpl w:val="05EC8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3"/>
    <w:rsid w:val="0001059B"/>
    <w:rsid w:val="0002188C"/>
    <w:rsid w:val="00043618"/>
    <w:rsid w:val="000445BE"/>
    <w:rsid w:val="0005497E"/>
    <w:rsid w:val="00055F76"/>
    <w:rsid w:val="00060626"/>
    <w:rsid w:val="00075DC2"/>
    <w:rsid w:val="00082894"/>
    <w:rsid w:val="0008759F"/>
    <w:rsid w:val="000958CD"/>
    <w:rsid w:val="000A2223"/>
    <w:rsid w:val="000A766B"/>
    <w:rsid w:val="000B62A6"/>
    <w:rsid w:val="000B748A"/>
    <w:rsid w:val="000B74D4"/>
    <w:rsid w:val="000E343D"/>
    <w:rsid w:val="000F7CD9"/>
    <w:rsid w:val="00100650"/>
    <w:rsid w:val="00106EFF"/>
    <w:rsid w:val="00112996"/>
    <w:rsid w:val="0011380B"/>
    <w:rsid w:val="00115927"/>
    <w:rsid w:val="001403E0"/>
    <w:rsid w:val="00146A40"/>
    <w:rsid w:val="00152A40"/>
    <w:rsid w:val="001534BC"/>
    <w:rsid w:val="00191C20"/>
    <w:rsid w:val="00197C06"/>
    <w:rsid w:val="001A21F6"/>
    <w:rsid w:val="001A2CD6"/>
    <w:rsid w:val="001A54B9"/>
    <w:rsid w:val="001A6B4D"/>
    <w:rsid w:val="001B7378"/>
    <w:rsid w:val="001C00F5"/>
    <w:rsid w:val="001C05D1"/>
    <w:rsid w:val="001C3E90"/>
    <w:rsid w:val="001C5E0C"/>
    <w:rsid w:val="001D335E"/>
    <w:rsid w:val="001E4F79"/>
    <w:rsid w:val="001F5FB2"/>
    <w:rsid w:val="0020089E"/>
    <w:rsid w:val="00211800"/>
    <w:rsid w:val="00213611"/>
    <w:rsid w:val="00217612"/>
    <w:rsid w:val="0022560C"/>
    <w:rsid w:val="00226136"/>
    <w:rsid w:val="00241932"/>
    <w:rsid w:val="0025077F"/>
    <w:rsid w:val="00251883"/>
    <w:rsid w:val="002716CF"/>
    <w:rsid w:val="00287E7F"/>
    <w:rsid w:val="00297BDE"/>
    <w:rsid w:val="002C518F"/>
    <w:rsid w:val="002D31F3"/>
    <w:rsid w:val="002E2F4D"/>
    <w:rsid w:val="002E3B9B"/>
    <w:rsid w:val="002F3BA2"/>
    <w:rsid w:val="00313356"/>
    <w:rsid w:val="00323FD3"/>
    <w:rsid w:val="00324148"/>
    <w:rsid w:val="00325557"/>
    <w:rsid w:val="00325ED0"/>
    <w:rsid w:val="00333EAD"/>
    <w:rsid w:val="003409B0"/>
    <w:rsid w:val="00346539"/>
    <w:rsid w:val="003472C0"/>
    <w:rsid w:val="0035278F"/>
    <w:rsid w:val="00362576"/>
    <w:rsid w:val="00374E31"/>
    <w:rsid w:val="0038673F"/>
    <w:rsid w:val="00391457"/>
    <w:rsid w:val="003937A2"/>
    <w:rsid w:val="003A3FD9"/>
    <w:rsid w:val="003A4E4A"/>
    <w:rsid w:val="003B0CC0"/>
    <w:rsid w:val="003B3399"/>
    <w:rsid w:val="003B3DD5"/>
    <w:rsid w:val="003C4907"/>
    <w:rsid w:val="003E1149"/>
    <w:rsid w:val="003E2AB0"/>
    <w:rsid w:val="003E5DB4"/>
    <w:rsid w:val="003E7062"/>
    <w:rsid w:val="003E7CEC"/>
    <w:rsid w:val="00401C60"/>
    <w:rsid w:val="00417E0E"/>
    <w:rsid w:val="00426D9E"/>
    <w:rsid w:val="004351D6"/>
    <w:rsid w:val="0044107F"/>
    <w:rsid w:val="00442AB0"/>
    <w:rsid w:val="004713BF"/>
    <w:rsid w:val="00477BEB"/>
    <w:rsid w:val="004873EE"/>
    <w:rsid w:val="00493FB1"/>
    <w:rsid w:val="0049610B"/>
    <w:rsid w:val="004A322C"/>
    <w:rsid w:val="004B1C7E"/>
    <w:rsid w:val="004B5F66"/>
    <w:rsid w:val="004C36E5"/>
    <w:rsid w:val="004D0537"/>
    <w:rsid w:val="004D1212"/>
    <w:rsid w:val="004D186B"/>
    <w:rsid w:val="004D47F9"/>
    <w:rsid w:val="004D6D9C"/>
    <w:rsid w:val="004E282E"/>
    <w:rsid w:val="004E656E"/>
    <w:rsid w:val="005056BB"/>
    <w:rsid w:val="00534E7E"/>
    <w:rsid w:val="00536598"/>
    <w:rsid w:val="00576B94"/>
    <w:rsid w:val="00591773"/>
    <w:rsid w:val="00592C96"/>
    <w:rsid w:val="005A6589"/>
    <w:rsid w:val="005B2030"/>
    <w:rsid w:val="005B3906"/>
    <w:rsid w:val="005B3BCE"/>
    <w:rsid w:val="005C796C"/>
    <w:rsid w:val="005E354F"/>
    <w:rsid w:val="005E5952"/>
    <w:rsid w:val="005E668B"/>
    <w:rsid w:val="005F19E7"/>
    <w:rsid w:val="005F5AD5"/>
    <w:rsid w:val="00602DE8"/>
    <w:rsid w:val="006110F0"/>
    <w:rsid w:val="006139DF"/>
    <w:rsid w:val="00613A35"/>
    <w:rsid w:val="00631B97"/>
    <w:rsid w:val="006415FE"/>
    <w:rsid w:val="0064762D"/>
    <w:rsid w:val="006573F6"/>
    <w:rsid w:val="00670D8B"/>
    <w:rsid w:val="00682AD6"/>
    <w:rsid w:val="006903FC"/>
    <w:rsid w:val="00692816"/>
    <w:rsid w:val="006A3CAF"/>
    <w:rsid w:val="006A7F98"/>
    <w:rsid w:val="006B20EE"/>
    <w:rsid w:val="006B52ED"/>
    <w:rsid w:val="006C2B5D"/>
    <w:rsid w:val="006E43EF"/>
    <w:rsid w:val="00712E4E"/>
    <w:rsid w:val="00715781"/>
    <w:rsid w:val="00717B2F"/>
    <w:rsid w:val="00721991"/>
    <w:rsid w:val="00721D35"/>
    <w:rsid w:val="00723492"/>
    <w:rsid w:val="007249C2"/>
    <w:rsid w:val="00741376"/>
    <w:rsid w:val="00744633"/>
    <w:rsid w:val="00746824"/>
    <w:rsid w:val="00747A6A"/>
    <w:rsid w:val="00754175"/>
    <w:rsid w:val="0076033E"/>
    <w:rsid w:val="0076085C"/>
    <w:rsid w:val="00760EB6"/>
    <w:rsid w:val="00763192"/>
    <w:rsid w:val="007836F3"/>
    <w:rsid w:val="007850C0"/>
    <w:rsid w:val="007A542B"/>
    <w:rsid w:val="007B1412"/>
    <w:rsid w:val="007D6225"/>
    <w:rsid w:val="007F55FD"/>
    <w:rsid w:val="008002EE"/>
    <w:rsid w:val="0081367B"/>
    <w:rsid w:val="00816CDB"/>
    <w:rsid w:val="00820B82"/>
    <w:rsid w:val="00830C57"/>
    <w:rsid w:val="008338A8"/>
    <w:rsid w:val="00843B1D"/>
    <w:rsid w:val="00846F1D"/>
    <w:rsid w:val="00850A35"/>
    <w:rsid w:val="00854D99"/>
    <w:rsid w:val="0086280F"/>
    <w:rsid w:val="00866F57"/>
    <w:rsid w:val="00874960"/>
    <w:rsid w:val="008830D7"/>
    <w:rsid w:val="008861B3"/>
    <w:rsid w:val="00895548"/>
    <w:rsid w:val="008B3D06"/>
    <w:rsid w:val="008D67D5"/>
    <w:rsid w:val="00905BE9"/>
    <w:rsid w:val="00920EBD"/>
    <w:rsid w:val="00925673"/>
    <w:rsid w:val="00926695"/>
    <w:rsid w:val="00930F02"/>
    <w:rsid w:val="00935C25"/>
    <w:rsid w:val="00937D1A"/>
    <w:rsid w:val="009663A7"/>
    <w:rsid w:val="00975BDA"/>
    <w:rsid w:val="00980FC1"/>
    <w:rsid w:val="00986113"/>
    <w:rsid w:val="0099153D"/>
    <w:rsid w:val="009947FA"/>
    <w:rsid w:val="00997680"/>
    <w:rsid w:val="009A136B"/>
    <w:rsid w:val="009C4BAB"/>
    <w:rsid w:val="009E431E"/>
    <w:rsid w:val="009F3199"/>
    <w:rsid w:val="009F77F2"/>
    <w:rsid w:val="009F786D"/>
    <w:rsid w:val="00A149AD"/>
    <w:rsid w:val="00A20D04"/>
    <w:rsid w:val="00A311AB"/>
    <w:rsid w:val="00A61DB7"/>
    <w:rsid w:val="00A63686"/>
    <w:rsid w:val="00A65C67"/>
    <w:rsid w:val="00A7228C"/>
    <w:rsid w:val="00A76729"/>
    <w:rsid w:val="00A814C9"/>
    <w:rsid w:val="00A86C91"/>
    <w:rsid w:val="00A90A3E"/>
    <w:rsid w:val="00A911AB"/>
    <w:rsid w:val="00A91AEE"/>
    <w:rsid w:val="00AA24FA"/>
    <w:rsid w:val="00AA4F09"/>
    <w:rsid w:val="00AB6E6B"/>
    <w:rsid w:val="00AC4D69"/>
    <w:rsid w:val="00AD4D5D"/>
    <w:rsid w:val="00AD6B7A"/>
    <w:rsid w:val="00AE0AAF"/>
    <w:rsid w:val="00AE3DDE"/>
    <w:rsid w:val="00AF0F3C"/>
    <w:rsid w:val="00B004CC"/>
    <w:rsid w:val="00B0252E"/>
    <w:rsid w:val="00B03AAA"/>
    <w:rsid w:val="00B0509D"/>
    <w:rsid w:val="00B160EC"/>
    <w:rsid w:val="00B21B2C"/>
    <w:rsid w:val="00B62EA6"/>
    <w:rsid w:val="00B63C4B"/>
    <w:rsid w:val="00B659E0"/>
    <w:rsid w:val="00B678B6"/>
    <w:rsid w:val="00B714C4"/>
    <w:rsid w:val="00B71FCD"/>
    <w:rsid w:val="00B807DF"/>
    <w:rsid w:val="00B90AF2"/>
    <w:rsid w:val="00B918BC"/>
    <w:rsid w:val="00BA6A9A"/>
    <w:rsid w:val="00BB2C2F"/>
    <w:rsid w:val="00BB501B"/>
    <w:rsid w:val="00BC5A52"/>
    <w:rsid w:val="00BC7E8B"/>
    <w:rsid w:val="00BD0AA4"/>
    <w:rsid w:val="00BD6BA6"/>
    <w:rsid w:val="00BD6D62"/>
    <w:rsid w:val="00BF11C7"/>
    <w:rsid w:val="00BF52AE"/>
    <w:rsid w:val="00BF6E3F"/>
    <w:rsid w:val="00C00D47"/>
    <w:rsid w:val="00C02DD1"/>
    <w:rsid w:val="00C11325"/>
    <w:rsid w:val="00C156EE"/>
    <w:rsid w:val="00C22795"/>
    <w:rsid w:val="00C30BB9"/>
    <w:rsid w:val="00C77136"/>
    <w:rsid w:val="00C84867"/>
    <w:rsid w:val="00C907FA"/>
    <w:rsid w:val="00CB23EF"/>
    <w:rsid w:val="00CB3D3E"/>
    <w:rsid w:val="00CB42F3"/>
    <w:rsid w:val="00CB47F0"/>
    <w:rsid w:val="00CC099F"/>
    <w:rsid w:val="00CC1882"/>
    <w:rsid w:val="00CD7F4F"/>
    <w:rsid w:val="00CE1AB5"/>
    <w:rsid w:val="00D10204"/>
    <w:rsid w:val="00D1371F"/>
    <w:rsid w:val="00D24514"/>
    <w:rsid w:val="00D266A9"/>
    <w:rsid w:val="00D30328"/>
    <w:rsid w:val="00D3079F"/>
    <w:rsid w:val="00D34BFB"/>
    <w:rsid w:val="00D357FD"/>
    <w:rsid w:val="00D47B28"/>
    <w:rsid w:val="00D47E06"/>
    <w:rsid w:val="00D570BE"/>
    <w:rsid w:val="00D572B3"/>
    <w:rsid w:val="00D6231C"/>
    <w:rsid w:val="00D73751"/>
    <w:rsid w:val="00D82B7F"/>
    <w:rsid w:val="00D863F5"/>
    <w:rsid w:val="00D93624"/>
    <w:rsid w:val="00D937F7"/>
    <w:rsid w:val="00D948E4"/>
    <w:rsid w:val="00DA0F81"/>
    <w:rsid w:val="00DB493A"/>
    <w:rsid w:val="00DC3E7D"/>
    <w:rsid w:val="00DC7038"/>
    <w:rsid w:val="00DE3E59"/>
    <w:rsid w:val="00DE556D"/>
    <w:rsid w:val="00DF04D2"/>
    <w:rsid w:val="00E01636"/>
    <w:rsid w:val="00E22D5F"/>
    <w:rsid w:val="00E27240"/>
    <w:rsid w:val="00E277E5"/>
    <w:rsid w:val="00E30D55"/>
    <w:rsid w:val="00E40F4A"/>
    <w:rsid w:val="00E435A9"/>
    <w:rsid w:val="00E532DF"/>
    <w:rsid w:val="00E60E7D"/>
    <w:rsid w:val="00E617A4"/>
    <w:rsid w:val="00E61CD5"/>
    <w:rsid w:val="00E73070"/>
    <w:rsid w:val="00E76588"/>
    <w:rsid w:val="00E81D7C"/>
    <w:rsid w:val="00E8328F"/>
    <w:rsid w:val="00E92FC3"/>
    <w:rsid w:val="00EA0CFA"/>
    <w:rsid w:val="00EA2124"/>
    <w:rsid w:val="00EA3521"/>
    <w:rsid w:val="00EA741B"/>
    <w:rsid w:val="00EB36E7"/>
    <w:rsid w:val="00EB64CF"/>
    <w:rsid w:val="00EB6EA8"/>
    <w:rsid w:val="00EC6DC0"/>
    <w:rsid w:val="00ED24ED"/>
    <w:rsid w:val="00EE01E6"/>
    <w:rsid w:val="00EE4C6A"/>
    <w:rsid w:val="00EF3416"/>
    <w:rsid w:val="00F06A77"/>
    <w:rsid w:val="00F20042"/>
    <w:rsid w:val="00F24D72"/>
    <w:rsid w:val="00F31CEF"/>
    <w:rsid w:val="00F35100"/>
    <w:rsid w:val="00F44342"/>
    <w:rsid w:val="00F52386"/>
    <w:rsid w:val="00F539D4"/>
    <w:rsid w:val="00F56106"/>
    <w:rsid w:val="00F62CDF"/>
    <w:rsid w:val="00F62E43"/>
    <w:rsid w:val="00F67F6A"/>
    <w:rsid w:val="00F831C9"/>
    <w:rsid w:val="00F83BFC"/>
    <w:rsid w:val="00F861FE"/>
    <w:rsid w:val="00FB6359"/>
    <w:rsid w:val="00FB6E01"/>
    <w:rsid w:val="00FD3584"/>
    <w:rsid w:val="00FD38F0"/>
    <w:rsid w:val="00FD48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96F3E7"/>
  <w15:chartTrackingRefBased/>
  <w15:docId w15:val="{998BBE0D-CB53-1D49-9F78-D576717D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4633"/>
  </w:style>
  <w:style w:type="character" w:styleId="Hyperlink">
    <w:name w:val="Hyperlink"/>
    <w:basedOn w:val="DefaultParagraphFont"/>
    <w:uiPriority w:val="99"/>
    <w:unhideWhenUsed/>
    <w:rsid w:val="00744633"/>
    <w:rPr>
      <w:color w:val="0000FF"/>
      <w:u w:val="single"/>
    </w:rPr>
  </w:style>
  <w:style w:type="paragraph" w:styleId="ListParagraph">
    <w:name w:val="List Paragraph"/>
    <w:basedOn w:val="Normal"/>
    <w:uiPriority w:val="34"/>
    <w:qFormat/>
    <w:rsid w:val="00744633"/>
    <w:pPr>
      <w:ind w:left="720"/>
      <w:contextualSpacing/>
    </w:pPr>
  </w:style>
  <w:style w:type="character" w:styleId="UnresolvedMention">
    <w:name w:val="Unresolved Mention"/>
    <w:basedOn w:val="DefaultParagraphFont"/>
    <w:uiPriority w:val="99"/>
    <w:semiHidden/>
    <w:unhideWhenUsed/>
    <w:rsid w:val="00830C57"/>
    <w:rPr>
      <w:color w:val="605E5C"/>
      <w:shd w:val="clear" w:color="auto" w:fill="E1DFDD"/>
    </w:rPr>
  </w:style>
  <w:style w:type="character" w:styleId="FollowedHyperlink">
    <w:name w:val="FollowedHyperlink"/>
    <w:basedOn w:val="DefaultParagraphFont"/>
    <w:uiPriority w:val="99"/>
    <w:semiHidden/>
    <w:unhideWhenUsed/>
    <w:rsid w:val="00830C57"/>
    <w:rPr>
      <w:color w:val="954F72" w:themeColor="followedHyperlink"/>
      <w:u w:val="single"/>
    </w:rPr>
  </w:style>
  <w:style w:type="paragraph" w:styleId="Revision">
    <w:name w:val="Revision"/>
    <w:hidden/>
    <w:uiPriority w:val="99"/>
    <w:semiHidden/>
    <w:rsid w:val="00F831C9"/>
  </w:style>
  <w:style w:type="character" w:styleId="CommentReference">
    <w:name w:val="annotation reference"/>
    <w:basedOn w:val="DefaultParagraphFont"/>
    <w:uiPriority w:val="99"/>
    <w:semiHidden/>
    <w:unhideWhenUsed/>
    <w:rsid w:val="00715781"/>
    <w:rPr>
      <w:sz w:val="16"/>
      <w:szCs w:val="16"/>
    </w:rPr>
  </w:style>
  <w:style w:type="paragraph" w:styleId="CommentText">
    <w:name w:val="annotation text"/>
    <w:basedOn w:val="Normal"/>
    <w:link w:val="CommentTextChar"/>
    <w:uiPriority w:val="99"/>
    <w:semiHidden/>
    <w:unhideWhenUsed/>
    <w:rsid w:val="00715781"/>
    <w:rPr>
      <w:sz w:val="20"/>
      <w:szCs w:val="20"/>
    </w:rPr>
  </w:style>
  <w:style w:type="character" w:customStyle="1" w:styleId="CommentTextChar">
    <w:name w:val="Comment Text Char"/>
    <w:basedOn w:val="DefaultParagraphFont"/>
    <w:link w:val="CommentText"/>
    <w:uiPriority w:val="99"/>
    <w:semiHidden/>
    <w:rsid w:val="00715781"/>
    <w:rPr>
      <w:sz w:val="20"/>
      <w:szCs w:val="20"/>
    </w:rPr>
  </w:style>
  <w:style w:type="paragraph" w:styleId="CommentSubject">
    <w:name w:val="annotation subject"/>
    <w:basedOn w:val="CommentText"/>
    <w:next w:val="CommentText"/>
    <w:link w:val="CommentSubjectChar"/>
    <w:uiPriority w:val="99"/>
    <w:semiHidden/>
    <w:unhideWhenUsed/>
    <w:rsid w:val="00715781"/>
    <w:rPr>
      <w:b/>
      <w:bCs/>
    </w:rPr>
  </w:style>
  <w:style w:type="character" w:customStyle="1" w:styleId="CommentSubjectChar">
    <w:name w:val="Comment Subject Char"/>
    <w:basedOn w:val="CommentTextChar"/>
    <w:link w:val="CommentSubject"/>
    <w:uiPriority w:val="99"/>
    <w:semiHidden/>
    <w:rsid w:val="00715781"/>
    <w:rPr>
      <w:b/>
      <w:bCs/>
      <w:sz w:val="20"/>
      <w:szCs w:val="20"/>
    </w:rPr>
  </w:style>
  <w:style w:type="paragraph" w:styleId="BalloonText">
    <w:name w:val="Balloon Text"/>
    <w:basedOn w:val="Normal"/>
    <w:link w:val="BalloonTextChar"/>
    <w:uiPriority w:val="99"/>
    <w:semiHidden/>
    <w:unhideWhenUsed/>
    <w:rsid w:val="00D47B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7B28"/>
    <w:rPr>
      <w:rFonts w:ascii="Times New Roman" w:hAnsi="Times New Roman" w:cs="Times New Roman"/>
      <w:sz w:val="18"/>
      <w:szCs w:val="18"/>
    </w:rPr>
  </w:style>
  <w:style w:type="paragraph" w:styleId="Footer">
    <w:name w:val="footer"/>
    <w:basedOn w:val="Normal"/>
    <w:link w:val="FooterChar"/>
    <w:uiPriority w:val="99"/>
    <w:unhideWhenUsed/>
    <w:rsid w:val="00CD7F4F"/>
    <w:pPr>
      <w:tabs>
        <w:tab w:val="center" w:pos="4680"/>
        <w:tab w:val="right" w:pos="9360"/>
      </w:tabs>
    </w:pPr>
  </w:style>
  <w:style w:type="character" w:customStyle="1" w:styleId="FooterChar">
    <w:name w:val="Footer Char"/>
    <w:basedOn w:val="DefaultParagraphFont"/>
    <w:link w:val="Footer"/>
    <w:uiPriority w:val="99"/>
    <w:rsid w:val="00CD7F4F"/>
  </w:style>
  <w:style w:type="character" w:styleId="PageNumber">
    <w:name w:val="page number"/>
    <w:basedOn w:val="DefaultParagraphFont"/>
    <w:uiPriority w:val="99"/>
    <w:semiHidden/>
    <w:unhideWhenUsed/>
    <w:rsid w:val="00CD7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8539">
      <w:bodyDiv w:val="1"/>
      <w:marLeft w:val="0"/>
      <w:marRight w:val="0"/>
      <w:marTop w:val="0"/>
      <w:marBottom w:val="0"/>
      <w:divBdr>
        <w:top w:val="none" w:sz="0" w:space="0" w:color="auto"/>
        <w:left w:val="none" w:sz="0" w:space="0" w:color="auto"/>
        <w:bottom w:val="none" w:sz="0" w:space="0" w:color="auto"/>
        <w:right w:val="none" w:sz="0" w:space="0" w:color="auto"/>
      </w:divBdr>
      <w:divsChild>
        <w:div w:id="15925457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6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1883">
      <w:bodyDiv w:val="1"/>
      <w:marLeft w:val="0"/>
      <w:marRight w:val="0"/>
      <w:marTop w:val="0"/>
      <w:marBottom w:val="0"/>
      <w:divBdr>
        <w:top w:val="none" w:sz="0" w:space="0" w:color="auto"/>
        <w:left w:val="none" w:sz="0" w:space="0" w:color="auto"/>
        <w:bottom w:val="none" w:sz="0" w:space="0" w:color="auto"/>
        <w:right w:val="none" w:sz="0" w:space="0" w:color="auto"/>
      </w:divBdr>
    </w:div>
    <w:div w:id="824246402">
      <w:bodyDiv w:val="1"/>
      <w:marLeft w:val="0"/>
      <w:marRight w:val="0"/>
      <w:marTop w:val="0"/>
      <w:marBottom w:val="0"/>
      <w:divBdr>
        <w:top w:val="none" w:sz="0" w:space="0" w:color="auto"/>
        <w:left w:val="none" w:sz="0" w:space="0" w:color="auto"/>
        <w:bottom w:val="none" w:sz="0" w:space="0" w:color="auto"/>
        <w:right w:val="none" w:sz="0" w:space="0" w:color="auto"/>
      </w:divBdr>
    </w:div>
    <w:div w:id="1858153984">
      <w:bodyDiv w:val="1"/>
      <w:marLeft w:val="0"/>
      <w:marRight w:val="0"/>
      <w:marTop w:val="0"/>
      <w:marBottom w:val="0"/>
      <w:divBdr>
        <w:top w:val="none" w:sz="0" w:space="0" w:color="auto"/>
        <w:left w:val="none" w:sz="0" w:space="0" w:color="auto"/>
        <w:bottom w:val="none" w:sz="0" w:space="0" w:color="auto"/>
        <w:right w:val="none" w:sz="0" w:space="0" w:color="auto"/>
      </w:divBdr>
      <w:divsChild>
        <w:div w:id="628828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31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ih.gov" TargetMode="External"/><Relationship Id="rId13" Type="http://schemas.openxmlformats.org/officeDocument/2006/relationships/hyperlink" Target="https://www.nature.com/articles/s41467-022-29015-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science.org/doi/10.1126/sciadv.abd8750" TargetMode="External"/><Relationship Id="rId17" Type="http://schemas.openxmlformats.org/officeDocument/2006/relationships/hyperlink" Target="https://eur04.safelinks.protection.outlook.com/?url=https%3A%2F%2Fdoi.org%2F10.1038%2Fs41591-022-01780-9&amp;data=05%7C01%7Cx.han%40amsterdamumc.nl%7C7386dbe495eb4cda975108da81e5ef2a%7C68dfab1a11bb4cc6beb528d756984fb6%7C0%7C0%7C637965121794065173%7CUnknown%7CTWFpbGZsb3d8eyJWIjoiMC4wLjAwMDAiLCJQIjoiV2luMzIiLCJBTiI6Ik1haWwiLCJXVCI6Mn0%3D%7C3000%7C%7C%7C&amp;sdata=dT6k%2F6sw2doIXoeoEBZbW6ak6GjaCZv7DXlMLjFxpRg%3D&amp;reserved=0" TargetMode="External"/><Relationship Id="rId2" Type="http://schemas.openxmlformats.org/officeDocument/2006/relationships/numbering" Target="numbering.xml"/><Relationship Id="rId16" Type="http://schemas.openxmlformats.org/officeDocument/2006/relationships/hyperlink" Target="https://eur04.safelinks.protection.outlook.com/?url=https%3A%2F%2Fdoi.org%2F10.1093%2Fcid%2Fciac399&amp;data=05%7C01%7Cx.han%40amsterdamumc.nl%7C7386dbe495eb4cda975108da81e5ef2a%7C68dfab1a11bb4cc6beb528d756984fb6%7C0%7C0%7C637965121794065173%7CUnknown%7CTWFpbGZsb3d8eyJWIjoiMC4wLjAwMDAiLCJQIjoiV2luMzIiLCJBTiI6Ik1haWwiLCJXVCI6Mn0%3D%7C3000%7C%7C%7C&amp;sdata=chBaapKlJW70NRWOJGVe92Jp2Tq2Wc1G8I54%2Bf%2FwlI4%3D&amp;reserved=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cbi.1009149" TargetMode="External"/><Relationship Id="rId5" Type="http://schemas.openxmlformats.org/officeDocument/2006/relationships/webSettings" Target="webSettings.xml"/><Relationship Id="rId15" Type="http://schemas.openxmlformats.org/officeDocument/2006/relationships/hyperlink" Target="https://eur04.safelinks.protection.outlook.com/?url=https%3A%2F%2Fdoi.org%2F10.1038%2Fs41467-021-26267-y&amp;data=05%7C01%7Cx.han%40amsterdamumc.nl%7C7386dbe495eb4cda975108da81e5ef2a%7C68dfab1a11bb4cc6beb528d756984fb6%7C0%7C0%7C637965121794065173%7CUnknown%7CTWFpbGZsb3d8eyJWIjoiMC4wLjAwMDAiLCJQIjoiV2luMzIiLCJBTiI6Ik1haWwiLCJXVCI6Mn0%3D%7C3000%7C%7C%7C&amp;sdata=TN2qHBuoJz6pgZHss6idc4NqGknxqZDqXdq7ehSaB2E%3D&amp;reserved=0" TargetMode="External"/><Relationship Id="rId23" Type="http://schemas.microsoft.com/office/2018/08/relationships/commentsExtensible" Target="commentsExtensible.xml"/><Relationship Id="rId10" Type="http://schemas.openxmlformats.org/officeDocument/2006/relationships/hyperlink" Target="https://eur04.safelinks.protection.outlook.com/?url=https%3A%2F%2Fdoi.org%2F10.1007%2F978-3-642-01284-6&amp;data=05%7C01%7Cx.han%40amsterdamumc.nl%7C7386dbe495eb4cda975108da81e5ef2a%7C68dfab1a11bb4cc6beb528d756984fb6%7C0%7C0%7C637965121794065173%7CUnknown%7CTWFpbGZsb3d8eyJWIjoiMC4wLjAwMDAiLCJQIjoiV2luMzIiLCJBTiI6Ik1haWwiLCJXVCI6Mn0%3D%7C3000%7C%7C%7C&amp;sdata=3OQ4btEBK5tevzgBkkv74bRBW7Zl9EwBv3bF7lYC1h0%3D&amp;reserved=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medrxiv.org/content/10.1101/2022.06.16.22276516v1" TargetMode="External"/><Relationship Id="rId14" Type="http://schemas.openxmlformats.org/officeDocument/2006/relationships/hyperlink" Target="https://eur04.safelinks.protection.outlook.com/?url=https%3A%2F%2Fdoi.org%2F10.1038%2Fs41564-022-01185-x&amp;data=05%7C01%7Cx.han%40amsterdamumc.nl%7C7386dbe495eb4cda975108da81e5ef2a%7C68dfab1a11bb4cc6beb528d756984fb6%7C0%7C0%7C637965121794065173%7CUnknown%7CTWFpbGZsb3d8eyJWIjoiMC4wLjAwMDAiLCJQIjoiV2luMzIiLCJBTiI6Ik1haWwiLCJXVCI6Mn0%3D%7C3000%7C%7C%7C&amp;sdata=yJksWXk0iiWeeirL6Bs%2BooqGsxA00%2BAQ4HIlOYY49wU%3D&amp;reserved=0"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DE027123A82C4DA4E1BE5E237D30B2"/>
        <w:category>
          <w:name w:val="General"/>
          <w:gallery w:val="placeholder"/>
        </w:category>
        <w:types>
          <w:type w:val="bbPlcHdr"/>
        </w:types>
        <w:behaviors>
          <w:behavior w:val="content"/>
        </w:behaviors>
        <w:guid w:val="{3216FACD-1C99-2045-8789-1A229954A397}"/>
      </w:docPartPr>
      <w:docPartBody>
        <w:p w:rsidR="009D4567" w:rsidRDefault="007674FF" w:rsidP="007674FF">
          <w:pPr>
            <w:pStyle w:val="24DE027123A82C4DA4E1BE5E237D30B2"/>
          </w:pPr>
          <w:r w:rsidRPr="00F85683">
            <w:rPr>
              <w:rStyle w:val="PlaceholderText"/>
            </w:rPr>
            <w:t>Click or tap here to enter text.</w:t>
          </w:r>
        </w:p>
      </w:docPartBody>
    </w:docPart>
    <w:docPart>
      <w:docPartPr>
        <w:name w:val="50354EE4131F0B4E9A488C800B310929"/>
        <w:category>
          <w:name w:val="General"/>
          <w:gallery w:val="placeholder"/>
        </w:category>
        <w:types>
          <w:type w:val="bbPlcHdr"/>
        </w:types>
        <w:behaviors>
          <w:behavior w:val="content"/>
        </w:behaviors>
        <w:guid w:val="{730A4D97-FA05-DA44-8945-A58A84E54503}"/>
      </w:docPartPr>
      <w:docPartBody>
        <w:p w:rsidR="009D4567" w:rsidRDefault="007674FF" w:rsidP="007674FF">
          <w:pPr>
            <w:pStyle w:val="50354EE4131F0B4E9A488C800B310929"/>
          </w:pPr>
          <w:r w:rsidRPr="00F85683">
            <w:rPr>
              <w:rStyle w:val="PlaceholderText"/>
            </w:rPr>
            <w:t>Click or tap here to enter text.</w:t>
          </w:r>
        </w:p>
      </w:docPartBody>
    </w:docPart>
    <w:docPart>
      <w:docPartPr>
        <w:name w:val="22BB596CD4F98849AEE853FD9A992E13"/>
        <w:category>
          <w:name w:val="General"/>
          <w:gallery w:val="placeholder"/>
        </w:category>
        <w:types>
          <w:type w:val="bbPlcHdr"/>
        </w:types>
        <w:behaviors>
          <w:behavior w:val="content"/>
        </w:behaviors>
        <w:guid w:val="{B0A790EF-3BEA-FF42-97C4-435882C85803}"/>
      </w:docPartPr>
      <w:docPartBody>
        <w:p w:rsidR="009D4567" w:rsidRDefault="007674FF" w:rsidP="007674FF">
          <w:pPr>
            <w:pStyle w:val="22BB596CD4F98849AEE853FD9A992E13"/>
          </w:pPr>
          <w:r w:rsidRPr="00215EF1">
            <w:rPr>
              <w:rStyle w:val="PlaceholderText"/>
            </w:rPr>
            <w:t>Click or tap here to enter text.</w:t>
          </w:r>
        </w:p>
      </w:docPartBody>
    </w:docPart>
    <w:docPart>
      <w:docPartPr>
        <w:name w:val="9456834B0CCE994B98D716CEC5FD56BA"/>
        <w:category>
          <w:name w:val="General"/>
          <w:gallery w:val="placeholder"/>
        </w:category>
        <w:types>
          <w:type w:val="bbPlcHdr"/>
        </w:types>
        <w:behaviors>
          <w:behavior w:val="content"/>
        </w:behaviors>
        <w:guid w:val="{6D59F5F7-339E-A34E-BB2A-F3B676692EEF}"/>
      </w:docPartPr>
      <w:docPartBody>
        <w:p w:rsidR="009D4567" w:rsidRDefault="007674FF" w:rsidP="007674FF">
          <w:pPr>
            <w:pStyle w:val="9456834B0CCE994B98D716CEC5FD56BA"/>
          </w:pPr>
          <w:r w:rsidRPr="00F85683">
            <w:rPr>
              <w:rStyle w:val="PlaceholderText"/>
            </w:rPr>
            <w:t>Click or tap here to enter text.</w:t>
          </w:r>
        </w:p>
      </w:docPartBody>
    </w:docPart>
    <w:docPart>
      <w:docPartPr>
        <w:name w:val="735845EFACE43340B2C686232103C07B"/>
        <w:category>
          <w:name w:val="General"/>
          <w:gallery w:val="placeholder"/>
        </w:category>
        <w:types>
          <w:type w:val="bbPlcHdr"/>
        </w:types>
        <w:behaviors>
          <w:behavior w:val="content"/>
        </w:behaviors>
        <w:guid w:val="{1A764FA1-4F56-FA48-8C2C-084AEC09F668}"/>
      </w:docPartPr>
      <w:docPartBody>
        <w:p w:rsidR="009D4567" w:rsidRDefault="007674FF" w:rsidP="007674FF">
          <w:pPr>
            <w:pStyle w:val="735845EFACE43340B2C686232103C07B"/>
          </w:pPr>
          <w:r w:rsidRPr="00F85683">
            <w:rPr>
              <w:rStyle w:val="PlaceholderText"/>
            </w:rPr>
            <w:t>Click or tap here to enter text.</w:t>
          </w:r>
        </w:p>
      </w:docPartBody>
    </w:docPart>
    <w:docPart>
      <w:docPartPr>
        <w:name w:val="10362D75F76D764C8AE01FE78C524852"/>
        <w:category>
          <w:name w:val="General"/>
          <w:gallery w:val="placeholder"/>
        </w:category>
        <w:types>
          <w:type w:val="bbPlcHdr"/>
        </w:types>
        <w:behaviors>
          <w:behavior w:val="content"/>
        </w:behaviors>
        <w:guid w:val="{372B8B6C-2150-DA4A-9EE2-C24129B949A1}"/>
      </w:docPartPr>
      <w:docPartBody>
        <w:p w:rsidR="009D4567" w:rsidRDefault="007674FF" w:rsidP="007674FF">
          <w:pPr>
            <w:pStyle w:val="10362D75F76D764C8AE01FE78C524852"/>
          </w:pPr>
          <w:r w:rsidRPr="00215EF1">
            <w:rPr>
              <w:rStyle w:val="PlaceholderText"/>
            </w:rPr>
            <w:t>Click or tap here to enter text.</w:t>
          </w:r>
        </w:p>
      </w:docPartBody>
    </w:docPart>
    <w:docPart>
      <w:docPartPr>
        <w:name w:val="64040CD337B90A409DF1421096AFC843"/>
        <w:category>
          <w:name w:val="General"/>
          <w:gallery w:val="placeholder"/>
        </w:category>
        <w:types>
          <w:type w:val="bbPlcHdr"/>
        </w:types>
        <w:behaviors>
          <w:behavior w:val="content"/>
        </w:behaviors>
        <w:guid w:val="{E1846802-3607-2D4F-8600-D82192171F19}"/>
      </w:docPartPr>
      <w:docPartBody>
        <w:p w:rsidR="009D4567" w:rsidRDefault="007674FF" w:rsidP="007674FF">
          <w:pPr>
            <w:pStyle w:val="64040CD337B90A409DF1421096AFC843"/>
          </w:pPr>
          <w:r w:rsidRPr="00F85683">
            <w:rPr>
              <w:rStyle w:val="PlaceholderText"/>
            </w:rPr>
            <w:t>Click or tap here to enter text.</w:t>
          </w:r>
        </w:p>
      </w:docPartBody>
    </w:docPart>
    <w:docPart>
      <w:docPartPr>
        <w:name w:val="7FF0124EB76FF54E80CDAED9EC9FB8EC"/>
        <w:category>
          <w:name w:val="General"/>
          <w:gallery w:val="placeholder"/>
        </w:category>
        <w:types>
          <w:type w:val="bbPlcHdr"/>
        </w:types>
        <w:behaviors>
          <w:behavior w:val="content"/>
        </w:behaviors>
        <w:guid w:val="{032E8C49-FD4C-FB4B-8143-2CF9D485A373}"/>
      </w:docPartPr>
      <w:docPartBody>
        <w:p w:rsidR="009D4567" w:rsidRDefault="007674FF" w:rsidP="007674FF">
          <w:pPr>
            <w:pStyle w:val="7FF0124EB76FF54E80CDAED9EC9FB8EC"/>
          </w:pPr>
          <w:r w:rsidRPr="00F856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FF"/>
    <w:rsid w:val="0019016E"/>
    <w:rsid w:val="004C451A"/>
    <w:rsid w:val="007674FF"/>
    <w:rsid w:val="009D4567"/>
    <w:rsid w:val="00AB0B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7674FF"/>
    <w:rPr>
      <w:color w:val="808080"/>
    </w:rPr>
  </w:style>
  <w:style w:type="paragraph" w:customStyle="1" w:styleId="24DE027123A82C4DA4E1BE5E237D30B2">
    <w:name w:val="24DE027123A82C4DA4E1BE5E237D30B2"/>
    <w:rsid w:val="007674FF"/>
  </w:style>
  <w:style w:type="paragraph" w:customStyle="1" w:styleId="50354EE4131F0B4E9A488C800B310929">
    <w:name w:val="50354EE4131F0B4E9A488C800B310929"/>
    <w:rsid w:val="007674FF"/>
  </w:style>
  <w:style w:type="paragraph" w:customStyle="1" w:styleId="22BB596CD4F98849AEE853FD9A992E13">
    <w:name w:val="22BB596CD4F98849AEE853FD9A992E13"/>
    <w:rsid w:val="007674FF"/>
  </w:style>
  <w:style w:type="paragraph" w:customStyle="1" w:styleId="9456834B0CCE994B98D716CEC5FD56BA">
    <w:name w:val="9456834B0CCE994B98D716CEC5FD56BA"/>
    <w:rsid w:val="007674FF"/>
  </w:style>
  <w:style w:type="paragraph" w:customStyle="1" w:styleId="735845EFACE43340B2C686232103C07B">
    <w:name w:val="735845EFACE43340B2C686232103C07B"/>
    <w:rsid w:val="007674FF"/>
  </w:style>
  <w:style w:type="paragraph" w:customStyle="1" w:styleId="10362D75F76D764C8AE01FE78C524852">
    <w:name w:val="10362D75F76D764C8AE01FE78C524852"/>
    <w:rsid w:val="007674FF"/>
  </w:style>
  <w:style w:type="paragraph" w:customStyle="1" w:styleId="64040CD337B90A409DF1421096AFC843">
    <w:name w:val="64040CD337B90A409DF1421096AFC843"/>
    <w:rsid w:val="007674FF"/>
  </w:style>
  <w:style w:type="paragraph" w:customStyle="1" w:styleId="7FF0124EB76FF54E80CDAED9EC9FB8EC">
    <w:name w:val="7FF0124EB76FF54E80CDAED9EC9FB8EC"/>
    <w:rsid w:val="00767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D4436-C3C1-AD47-A30B-C5F4EC80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6479</Words>
  <Characters>36934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Han</dc:creator>
  <cp:keywords/>
  <dc:description/>
  <cp:lastModifiedBy>Alvin Han</cp:lastModifiedBy>
  <cp:revision>21</cp:revision>
  <dcterms:created xsi:type="dcterms:W3CDTF">2022-09-15T13:40:00Z</dcterms:created>
  <dcterms:modified xsi:type="dcterms:W3CDTF">2022-09-15T13:48:00Z</dcterms:modified>
</cp:coreProperties>
</file>