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5928" w14:textId="77777777" w:rsidR="000F2C5C" w:rsidRPr="009A01D9" w:rsidRDefault="000F2C5C" w:rsidP="000F2C5C">
      <w:pPr>
        <w:rPr>
          <w:lang w:val="en-US"/>
        </w:rPr>
      </w:pPr>
    </w:p>
    <w:p w14:paraId="7B210E7F" w14:textId="77777777" w:rsidR="000F2C5C" w:rsidRPr="009A01D9" w:rsidRDefault="000F2C5C" w:rsidP="000F2C5C">
      <w:pPr>
        <w:jc w:val="right"/>
        <w:rPr>
          <w:rFonts w:eastAsia="Times New Roman"/>
          <w:color w:val="000000"/>
          <w:lang w:val="en-US"/>
        </w:rPr>
      </w:pPr>
      <w:r w:rsidRPr="009A01D9">
        <w:rPr>
          <w:rFonts w:eastAsia="Times New Roman"/>
        </w:rPr>
        <w:t xml:space="preserve"> </w:t>
      </w:r>
      <w:r w:rsidRPr="009A01D9">
        <w:rPr>
          <w:noProof/>
          <w:lang w:eastAsia="en-GB"/>
        </w:rPr>
        <w:drawing>
          <wp:inline distT="0" distB="0" distL="0" distR="0" wp14:anchorId="7EA2014A" wp14:editId="28187330">
            <wp:extent cx="2391918" cy="432000"/>
            <wp:effectExtent l="0" t="0" r="0" b="0"/>
            <wp:docPr id="8" name="Afbeelding 16">
              <a:extLst xmlns:a="http://schemas.openxmlformats.org/drawingml/2006/main">
                <a:ext uri="{FF2B5EF4-FFF2-40B4-BE49-F238E27FC236}">
                  <a16:creationId xmlns:a16="http://schemas.microsoft.com/office/drawing/2014/main" id="{807E2C67-CF34-D846-9C9D-EFA60A835D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6">
                      <a:extLst>
                        <a:ext uri="{FF2B5EF4-FFF2-40B4-BE49-F238E27FC236}">
                          <a16:creationId xmlns:a16="http://schemas.microsoft.com/office/drawing/2014/main" id="{807E2C67-CF34-D846-9C9D-EFA60A835D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91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1C78" w14:textId="77777777" w:rsidR="000F2C5C" w:rsidRPr="009A01D9" w:rsidRDefault="000F2C5C" w:rsidP="000F2C5C">
      <w:pPr>
        <w:rPr>
          <w:rFonts w:eastAsia="Times New Roman"/>
        </w:rPr>
      </w:pPr>
    </w:p>
    <w:p w14:paraId="3CEEFB97" w14:textId="4F637F72" w:rsidR="000F2C5C" w:rsidRPr="009A01D9" w:rsidRDefault="000F2C5C" w:rsidP="000F2C5C">
      <w:pPr>
        <w:jc w:val="right"/>
      </w:pPr>
      <w:r w:rsidRPr="009A01D9">
        <w:rPr>
          <w:lang w:val="en-US"/>
        </w:rPr>
        <w:t>16</w:t>
      </w:r>
      <w:r w:rsidRPr="009A01D9">
        <w:rPr>
          <w:lang w:val="en-US"/>
        </w:rPr>
        <w:t xml:space="preserve"> March </w:t>
      </w:r>
      <w:r w:rsidRPr="009A01D9">
        <w:t>202</w:t>
      </w:r>
      <w:r w:rsidRPr="009A01D9">
        <w:t>2</w:t>
      </w:r>
    </w:p>
    <w:p w14:paraId="37369B16" w14:textId="77777777" w:rsidR="000F2C5C" w:rsidRPr="009A01D9" w:rsidRDefault="000F2C5C" w:rsidP="000F2C5C"/>
    <w:p w14:paraId="44E85C8E" w14:textId="77777777" w:rsidR="000F2C5C" w:rsidRPr="009A01D9" w:rsidRDefault="000F2C5C" w:rsidP="000F2C5C"/>
    <w:p w14:paraId="21338AF4" w14:textId="77777777" w:rsidR="000F2C5C" w:rsidRPr="009A01D9" w:rsidRDefault="000F2C5C" w:rsidP="000F2C5C">
      <w:pPr>
        <w:rPr>
          <w:lang w:val="en-US"/>
        </w:rPr>
      </w:pPr>
      <w:r w:rsidRPr="009A01D9">
        <w:t>Dear Editor</w:t>
      </w:r>
      <w:r w:rsidRPr="009A01D9">
        <w:rPr>
          <w:lang w:val="en-US"/>
        </w:rPr>
        <w:t xml:space="preserve">, </w:t>
      </w:r>
    </w:p>
    <w:p w14:paraId="51668489" w14:textId="77777777" w:rsidR="000F2C5C" w:rsidRPr="009A01D9" w:rsidRDefault="000F2C5C" w:rsidP="000F2C5C"/>
    <w:p w14:paraId="64F76A10" w14:textId="663CF652" w:rsidR="000F2C5C" w:rsidRPr="009A01D9" w:rsidRDefault="000F2C5C" w:rsidP="000F2C5C">
      <w:r w:rsidRPr="009A01D9">
        <w:t>Please find enclosed, our manuscript entitled “</w:t>
      </w:r>
      <w:r w:rsidRPr="009A01D9">
        <w:rPr>
          <w:i/>
          <w:iCs/>
        </w:rPr>
        <w:t>Regional importation and</w:t>
      </w:r>
      <w:r w:rsidR="00132538" w:rsidRPr="009A01D9">
        <w:rPr>
          <w:i/>
          <w:iCs/>
        </w:rPr>
        <w:t xml:space="preserve"> early</w:t>
      </w:r>
      <w:r w:rsidRPr="009A01D9">
        <w:rPr>
          <w:i/>
          <w:iCs/>
        </w:rPr>
        <w:t xml:space="preserve"> asymmetric within-country spread of SARS-CoV-2 variants of concern in the Netherlands</w:t>
      </w:r>
      <w:r w:rsidRPr="009A01D9">
        <w:t xml:space="preserve">”, which we would be grateful for your consideration for publication at </w:t>
      </w:r>
      <w:proofErr w:type="spellStart"/>
      <w:r w:rsidRPr="009A01D9">
        <w:t>eLife</w:t>
      </w:r>
      <w:proofErr w:type="spellEnd"/>
      <w:r w:rsidRPr="009A01D9">
        <w:t xml:space="preserve">. </w:t>
      </w:r>
    </w:p>
    <w:p w14:paraId="02ACD00B" w14:textId="66CB8B48" w:rsidR="000F2C5C" w:rsidRPr="009A01D9" w:rsidRDefault="000F2C5C" w:rsidP="000F2C5C"/>
    <w:p w14:paraId="1C9D8443" w14:textId="2DB39377" w:rsidR="003A1109" w:rsidRPr="009A01D9" w:rsidRDefault="00B81D7B" w:rsidP="000F2C5C">
      <w:r w:rsidRPr="009A01D9">
        <w:t>B</w:t>
      </w:r>
      <w:r w:rsidR="00522014" w:rsidRPr="009A01D9">
        <w:t xml:space="preserve">lanket travel bans </w:t>
      </w:r>
      <w:r w:rsidR="005F16E5" w:rsidRPr="009A01D9">
        <w:t>have been</w:t>
      </w:r>
      <w:r w:rsidR="00522014" w:rsidRPr="009A01D9">
        <w:t xml:space="preserve"> imposed by many countries</w:t>
      </w:r>
      <w:r w:rsidR="00443B2B" w:rsidRPr="009A01D9">
        <w:t xml:space="preserve"> during the COVID-19 pandemic</w:t>
      </w:r>
      <w:r w:rsidR="00522014" w:rsidRPr="009A01D9">
        <w:t xml:space="preserve"> </w:t>
      </w:r>
      <w:r w:rsidR="00522014" w:rsidRPr="009A01D9">
        <w:t xml:space="preserve">to </w:t>
      </w:r>
      <w:r w:rsidR="006B5ADB" w:rsidRPr="009A01D9">
        <w:t>deter</w:t>
      </w:r>
      <w:r w:rsidR="00522014" w:rsidRPr="009A01D9">
        <w:t xml:space="preserve"> the</w:t>
      </w:r>
      <w:r w:rsidR="00522014" w:rsidRPr="009A01D9">
        <w:t xml:space="preserve"> </w:t>
      </w:r>
      <w:r w:rsidR="00522014" w:rsidRPr="009A01D9">
        <w:t>introduction of</w:t>
      </w:r>
      <w:r w:rsidR="00522014" w:rsidRPr="009A01D9">
        <w:t xml:space="preserve"> novel</w:t>
      </w:r>
      <w:r w:rsidR="00522014" w:rsidRPr="009A01D9">
        <w:t xml:space="preserve"> </w:t>
      </w:r>
      <w:r w:rsidR="00522014" w:rsidRPr="009A01D9">
        <w:t xml:space="preserve">SARS-CoV-2 variants. However, such </w:t>
      </w:r>
      <w:r w:rsidR="00522014" w:rsidRPr="009A01D9">
        <w:t>travel restrictions can cause further burden</w:t>
      </w:r>
      <w:r w:rsidR="005F16E5" w:rsidRPr="009A01D9">
        <w:t xml:space="preserve"> on lives</w:t>
      </w:r>
      <w:r w:rsidR="00522014" w:rsidRPr="009A01D9">
        <w:t xml:space="preserve"> during the pandemic, especially </w:t>
      </w:r>
      <w:r w:rsidR="00E721FB" w:rsidRPr="009A01D9">
        <w:t xml:space="preserve">when </w:t>
      </w:r>
      <w:r w:rsidR="00522014" w:rsidRPr="009A01D9">
        <w:t xml:space="preserve">imposed on </w:t>
      </w:r>
      <w:r w:rsidR="00522014" w:rsidRPr="009A01D9">
        <w:t>low- and middle-income countries,</w:t>
      </w:r>
      <w:r w:rsidR="00443B2B" w:rsidRPr="009A01D9">
        <w:t xml:space="preserve"> </w:t>
      </w:r>
      <w:r w:rsidR="00522014" w:rsidRPr="009A01D9">
        <w:t>disincentivis</w:t>
      </w:r>
      <w:r w:rsidR="00E721FB" w:rsidRPr="009A01D9">
        <w:t xml:space="preserve">ing </w:t>
      </w:r>
      <w:r w:rsidR="00443B2B" w:rsidRPr="009A01D9">
        <w:t>countries</w:t>
      </w:r>
      <w:r w:rsidR="00522014" w:rsidRPr="009A01D9">
        <w:t xml:space="preserve"> from sharing their surveillance data.</w:t>
      </w:r>
      <w:r w:rsidR="00522014" w:rsidRPr="009A01D9">
        <w:t xml:space="preserve"> </w:t>
      </w:r>
      <w:r w:rsidR="00F05254" w:rsidRPr="009A01D9">
        <w:t xml:space="preserve">The </w:t>
      </w:r>
      <w:r w:rsidR="00B42E37" w:rsidRPr="009A01D9">
        <w:t xml:space="preserve">recent </w:t>
      </w:r>
      <w:r w:rsidR="00F05254" w:rsidRPr="009A01D9">
        <w:t>emergence of Omicron variant</w:t>
      </w:r>
      <w:r w:rsidR="00522014" w:rsidRPr="009A01D9">
        <w:t xml:space="preserve"> of concern (VOC)</w:t>
      </w:r>
      <w:r w:rsidR="00F05254" w:rsidRPr="009A01D9">
        <w:t xml:space="preserve"> from </w:t>
      </w:r>
      <w:r w:rsidR="005F16E5" w:rsidRPr="009A01D9">
        <w:t>Southern</w:t>
      </w:r>
      <w:r w:rsidR="00F05254" w:rsidRPr="009A01D9">
        <w:t xml:space="preserve"> Africa in November 2021</w:t>
      </w:r>
      <w:r w:rsidR="00522014" w:rsidRPr="009A01D9">
        <w:t xml:space="preserve"> </w:t>
      </w:r>
      <w:r w:rsidR="008F1C53" w:rsidRPr="009A01D9">
        <w:t>also</w:t>
      </w:r>
      <w:r w:rsidR="00F2639F" w:rsidRPr="009A01D9">
        <w:t xml:space="preserve"> </w:t>
      </w:r>
      <w:r w:rsidR="00F05254" w:rsidRPr="009A01D9">
        <w:t xml:space="preserve">led to reactionary targeted flight </w:t>
      </w:r>
      <w:r w:rsidR="006F3BB4" w:rsidRPr="009A01D9">
        <w:t>bans</w:t>
      </w:r>
      <w:r w:rsidR="00F05254" w:rsidRPr="009A01D9">
        <w:t xml:space="preserve"> by multiple countries including the Netherlands. Yet, </w:t>
      </w:r>
      <w:r w:rsidR="00B42E37" w:rsidRPr="009A01D9">
        <w:t>that did not deter Omicron from</w:t>
      </w:r>
      <w:r w:rsidR="00F05254" w:rsidRPr="009A01D9">
        <w:t xml:space="preserve"> rapidly </w:t>
      </w:r>
      <w:r w:rsidR="005F16E5" w:rsidRPr="009A01D9">
        <w:t>becoming</w:t>
      </w:r>
      <w:r w:rsidR="00F05254" w:rsidRPr="009A01D9">
        <w:t xml:space="preserve"> the dominant variant </w:t>
      </w:r>
      <w:r w:rsidR="00B42E37" w:rsidRPr="009A01D9">
        <w:t xml:space="preserve">circulating the Netherlands </w:t>
      </w:r>
      <w:r w:rsidR="005F16E5" w:rsidRPr="009A01D9">
        <w:t>by December</w:t>
      </w:r>
      <w:r w:rsidR="006F3BB4" w:rsidRPr="009A01D9">
        <w:t xml:space="preserve"> 2021</w:t>
      </w:r>
      <w:r w:rsidR="00522014" w:rsidRPr="009A01D9">
        <w:t>.</w:t>
      </w:r>
    </w:p>
    <w:p w14:paraId="73D107CE" w14:textId="4DD5ABCC" w:rsidR="00132538" w:rsidRPr="009A01D9" w:rsidRDefault="00132538" w:rsidP="000F2C5C"/>
    <w:p w14:paraId="116D539C" w14:textId="49679E02" w:rsidR="00522014" w:rsidRPr="009A01D9" w:rsidRDefault="00E721FB" w:rsidP="000F2C5C">
      <w:r w:rsidRPr="009A01D9">
        <w:t>By analysing</w:t>
      </w:r>
      <w:r w:rsidR="00B42E37" w:rsidRPr="009A01D9">
        <w:t xml:space="preserve"> over 39,000 SARS-CoV-2 </w:t>
      </w:r>
      <w:r w:rsidR="005F16E5" w:rsidRPr="009A01D9">
        <w:t>sequences</w:t>
      </w:r>
      <w:r w:rsidR="00B42E37" w:rsidRPr="009A01D9">
        <w:t xml:space="preserve"> collected in the Netherlands and their phylogenetically closest </w:t>
      </w:r>
      <w:r w:rsidR="005F16E5" w:rsidRPr="009A01D9">
        <w:t>genomes</w:t>
      </w:r>
      <w:r w:rsidR="00B42E37" w:rsidRPr="009A01D9">
        <w:t xml:space="preserve"> </w:t>
      </w:r>
      <w:r w:rsidR="005F16E5" w:rsidRPr="009A01D9">
        <w:t>sequenced</w:t>
      </w:r>
      <w:r w:rsidR="00B42E37" w:rsidRPr="009A01D9">
        <w:t xml:space="preserve"> overseas</w:t>
      </w:r>
      <w:r w:rsidRPr="009A01D9">
        <w:t xml:space="preserve"> in this study</w:t>
      </w:r>
      <w:r w:rsidR="00B42E37" w:rsidRPr="009A01D9">
        <w:t xml:space="preserve">, </w:t>
      </w:r>
      <w:r w:rsidR="00522014" w:rsidRPr="009A01D9">
        <w:t>we showed that</w:t>
      </w:r>
      <w:r w:rsidRPr="009A01D9">
        <w:t xml:space="preserve"> </w:t>
      </w:r>
      <w:r w:rsidRPr="009A01D9">
        <w:t>regional travel in Europe</w:t>
      </w:r>
      <w:r w:rsidRPr="009A01D9">
        <w:t xml:space="preserve"> posed far greater</w:t>
      </w:r>
      <w:r w:rsidR="00522014" w:rsidRPr="009A01D9">
        <w:t xml:space="preserve"> </w:t>
      </w:r>
      <w:r w:rsidR="00B42E37" w:rsidRPr="009A01D9">
        <w:t>importation risks of VOCs</w:t>
      </w:r>
      <w:r w:rsidR="00B42E37" w:rsidRPr="009A01D9">
        <w:t xml:space="preserve"> </w:t>
      </w:r>
      <w:r w:rsidR="00443B2B" w:rsidRPr="009A01D9">
        <w:t>in</w:t>
      </w:r>
      <w:r w:rsidR="00B42E37" w:rsidRPr="009A01D9">
        <w:t xml:space="preserve"> </w:t>
      </w:r>
      <w:r w:rsidR="00E0721E" w:rsidRPr="009A01D9">
        <w:t>a landlocked country</w:t>
      </w:r>
      <w:r w:rsidR="005B6E3D">
        <w:t xml:space="preserve"> like the Netherlands</w:t>
      </w:r>
      <w:r w:rsidR="00E0721E" w:rsidRPr="009A01D9">
        <w:t xml:space="preserve"> with minimal travel restrictions </w:t>
      </w:r>
      <w:r w:rsidR="005B6E3D">
        <w:t>to</w:t>
      </w:r>
      <w:r w:rsidR="00E0721E" w:rsidRPr="009A01D9">
        <w:t xml:space="preserve"> neighbouring countries</w:t>
      </w:r>
      <w:r w:rsidR="00B42E37" w:rsidRPr="009A01D9">
        <w:t xml:space="preserve">. </w:t>
      </w:r>
      <w:r w:rsidR="00522014" w:rsidRPr="009A01D9">
        <w:t xml:space="preserve">In fact, all four VOCs (i.e. Alpha, Beta, Gamma and Delta) that circulated </w:t>
      </w:r>
      <w:r w:rsidR="005B6E3D">
        <w:t xml:space="preserve">in </w:t>
      </w:r>
      <w:r w:rsidR="00522014" w:rsidRPr="009A01D9">
        <w:t>the Netherlands in 2020-2021</w:t>
      </w:r>
      <w:r w:rsidR="00443B2B" w:rsidRPr="009A01D9">
        <w:t xml:space="preserve"> were introduced before </w:t>
      </w:r>
      <w:r w:rsidR="00522014" w:rsidRPr="009A01D9">
        <w:t>targeted flight restrictions</w:t>
      </w:r>
      <w:r w:rsidR="00443B2B" w:rsidRPr="009A01D9">
        <w:t xml:space="preserve"> were</w:t>
      </w:r>
      <w:r w:rsidR="00522014" w:rsidRPr="009A01D9">
        <w:t xml:space="preserve"> imposed </w:t>
      </w:r>
      <w:r w:rsidR="00E0721E" w:rsidRPr="009A01D9">
        <w:t>on</w:t>
      </w:r>
      <w:r w:rsidR="00522014" w:rsidRPr="009A01D9">
        <w:t xml:space="preserve"> countries where these variants first emerged.</w:t>
      </w:r>
      <w:r w:rsidRPr="009A01D9">
        <w:t xml:space="preserve"> </w:t>
      </w:r>
      <w:r w:rsidR="009A01D9" w:rsidRPr="009A01D9">
        <w:t>After</w:t>
      </w:r>
      <w:r w:rsidRPr="009A01D9">
        <w:t xml:space="preserve"> the implementation of these </w:t>
      </w:r>
      <w:r w:rsidR="00E0721E" w:rsidRPr="009A01D9">
        <w:t xml:space="preserve">targeted </w:t>
      </w:r>
      <w:r w:rsidRPr="009A01D9">
        <w:t>travel restrictions</w:t>
      </w:r>
      <w:r w:rsidR="00443B2B" w:rsidRPr="009A01D9">
        <w:t>,</w:t>
      </w:r>
      <w:r w:rsidRPr="009A01D9">
        <w:t xml:space="preserve"> </w:t>
      </w:r>
      <w:r w:rsidR="00E0721E" w:rsidRPr="009A01D9">
        <w:t xml:space="preserve">sustained </w:t>
      </w:r>
      <w:r w:rsidR="00B42E37" w:rsidRPr="009A01D9">
        <w:t>foreign introductions</w:t>
      </w:r>
      <w:r w:rsidR="00B42E37" w:rsidRPr="009A01D9">
        <w:t xml:space="preserve"> </w:t>
      </w:r>
      <w:r w:rsidRPr="009A01D9">
        <w:t xml:space="preserve">of </w:t>
      </w:r>
      <w:r w:rsidR="00B42E37" w:rsidRPr="009A01D9">
        <w:t>VOCs</w:t>
      </w:r>
      <w:r w:rsidR="00B42E37" w:rsidRPr="009A01D9">
        <w:t xml:space="preserve"> </w:t>
      </w:r>
      <w:r w:rsidR="00E0721E" w:rsidRPr="009A01D9">
        <w:t>originated mostly</w:t>
      </w:r>
      <w:r w:rsidRPr="009A01D9">
        <w:t xml:space="preserve"> </w:t>
      </w:r>
      <w:r w:rsidR="00B42E37" w:rsidRPr="009A01D9">
        <w:t>from</w:t>
      </w:r>
      <w:r w:rsidR="00E0721E" w:rsidRPr="009A01D9">
        <w:t xml:space="preserve"> neighbouring</w:t>
      </w:r>
      <w:r w:rsidR="00B42E37" w:rsidRPr="009A01D9">
        <w:t xml:space="preserve"> </w:t>
      </w:r>
      <w:r w:rsidR="00E0721E" w:rsidRPr="009A01D9">
        <w:t>countries around</w:t>
      </w:r>
      <w:r w:rsidR="00B42E37" w:rsidRPr="009A01D9">
        <w:t xml:space="preserve"> the Netherlands.</w:t>
      </w:r>
    </w:p>
    <w:p w14:paraId="25204885" w14:textId="612B333C" w:rsidR="00522014" w:rsidRPr="009A01D9" w:rsidRDefault="00522014" w:rsidP="000F2C5C"/>
    <w:p w14:paraId="401DCCCC" w14:textId="4309C7E9" w:rsidR="000F2C5C" w:rsidRPr="009A01D9" w:rsidRDefault="00443B2B" w:rsidP="000F2C5C">
      <w:r w:rsidRPr="009A01D9">
        <w:t>We</w:t>
      </w:r>
      <w:r w:rsidR="00E0721E" w:rsidRPr="009A01D9">
        <w:t xml:space="preserve"> also</w:t>
      </w:r>
      <w:r w:rsidRPr="009A01D9">
        <w:t xml:space="preserve"> found that </w:t>
      </w:r>
      <w:r w:rsidR="002A68AA" w:rsidRPr="009A01D9">
        <w:t xml:space="preserve">immediately after </w:t>
      </w:r>
      <w:r w:rsidR="002A68AA" w:rsidRPr="009A01D9">
        <w:t>the</w:t>
      </w:r>
      <w:r w:rsidR="002A68AA" w:rsidRPr="009A01D9">
        <w:t xml:space="preserve"> respective introductions</w:t>
      </w:r>
      <w:r w:rsidR="002A68AA" w:rsidRPr="009A01D9">
        <w:t xml:space="preserve"> </w:t>
      </w:r>
      <w:r w:rsidR="002A68AA" w:rsidRPr="009A01D9">
        <w:t>of Alpha and Delta</w:t>
      </w:r>
      <w:r w:rsidR="002A68AA" w:rsidRPr="009A01D9">
        <w:t xml:space="preserve">, </w:t>
      </w:r>
      <w:r w:rsidR="00E0721E" w:rsidRPr="009A01D9">
        <w:t>the initial</w:t>
      </w:r>
      <w:r w:rsidRPr="009A01D9">
        <w:t xml:space="preserve"> within-country spread</w:t>
      </w:r>
      <w:r w:rsidR="00E0721E" w:rsidRPr="009A01D9">
        <w:t xml:space="preserve"> </w:t>
      </w:r>
      <w:r w:rsidR="002A68AA" w:rsidRPr="009A01D9">
        <w:t xml:space="preserve">of these variants </w:t>
      </w:r>
      <w:r w:rsidR="00E0721E" w:rsidRPr="009A01D9">
        <w:t>were</w:t>
      </w:r>
      <w:r w:rsidRPr="009A01D9">
        <w:t xml:space="preserve"> </w:t>
      </w:r>
      <w:r w:rsidR="002A68AA" w:rsidRPr="009A01D9">
        <w:t>consistently</w:t>
      </w:r>
      <w:r w:rsidRPr="009A01D9">
        <w:t xml:space="preserve"> </w:t>
      </w:r>
      <w:r w:rsidR="009A01D9" w:rsidRPr="009A01D9">
        <w:t>relegated</w:t>
      </w:r>
      <w:r w:rsidRPr="009A01D9">
        <w:t xml:space="preserve"> to more populous regions of the </w:t>
      </w:r>
      <w:r w:rsidR="002A68AA" w:rsidRPr="009A01D9">
        <w:t>Netherlands</w:t>
      </w:r>
      <w:r w:rsidRPr="009A01D9">
        <w:t xml:space="preserve"> with</w:t>
      </w:r>
      <w:r w:rsidR="00E721FB" w:rsidRPr="009A01D9">
        <w:t xml:space="preserve"> greater</w:t>
      </w:r>
      <w:r w:rsidRPr="009A01D9">
        <w:t xml:space="preserve"> international </w:t>
      </w:r>
      <w:r w:rsidR="00E721FB" w:rsidRPr="009A01D9">
        <w:t>connectivity</w:t>
      </w:r>
      <w:r w:rsidRPr="009A01D9">
        <w:t xml:space="preserve">. These </w:t>
      </w:r>
      <w:r w:rsidR="00FB543F" w:rsidRPr="009A01D9">
        <w:t xml:space="preserve">early-spread </w:t>
      </w:r>
      <w:r w:rsidRPr="009A01D9">
        <w:t xml:space="preserve">regions </w:t>
      </w:r>
      <w:r w:rsidR="00FB543F" w:rsidRPr="009A01D9">
        <w:t>then</w:t>
      </w:r>
      <w:r w:rsidR="00E0721E" w:rsidRPr="009A01D9">
        <w:t xml:space="preserve"> act as</w:t>
      </w:r>
      <w:r w:rsidR="00FB543F" w:rsidRPr="009A01D9">
        <w:t xml:space="preserve"> the </w:t>
      </w:r>
      <w:r w:rsidRPr="009A01D9">
        <w:t>transmission source</w:t>
      </w:r>
      <w:r w:rsidR="00FB543F" w:rsidRPr="009A01D9">
        <w:t xml:space="preserve"> for the rest of the country.</w:t>
      </w:r>
      <w:r w:rsidR="002A68AA" w:rsidRPr="009A01D9">
        <w:t xml:space="preserve"> </w:t>
      </w:r>
      <w:r w:rsidR="009A01D9" w:rsidRPr="009A01D9">
        <w:t>Given that countries are beginning to scale down SARS-CoV-2 surveillance efforts, o</w:t>
      </w:r>
      <w:r w:rsidR="002A68AA" w:rsidRPr="009A01D9">
        <w:t>ur</w:t>
      </w:r>
      <w:r w:rsidR="00FB543F" w:rsidRPr="009A01D9">
        <w:t xml:space="preserve"> findings</w:t>
      </w:r>
      <w:r w:rsidR="002A68AA" w:rsidRPr="009A01D9">
        <w:t xml:space="preserve"> </w:t>
      </w:r>
      <w:r w:rsidR="00FB543F" w:rsidRPr="009A01D9">
        <w:t xml:space="preserve">highlight the importance of </w:t>
      </w:r>
      <w:r w:rsidR="00E0721E" w:rsidRPr="009A01D9">
        <w:t>maintaining robust surveillance</w:t>
      </w:r>
      <w:r w:rsidR="009A01D9">
        <w:t xml:space="preserve">, </w:t>
      </w:r>
      <w:r w:rsidR="002A68AA" w:rsidRPr="009A01D9">
        <w:t>especially in these</w:t>
      </w:r>
      <w:r w:rsidR="009A01D9">
        <w:t xml:space="preserve"> regions of</w:t>
      </w:r>
      <w:r w:rsidR="002A68AA" w:rsidRPr="009A01D9">
        <w:t xml:space="preserve"> early-spread</w:t>
      </w:r>
      <w:r w:rsidR="009A01D9">
        <w:t>,</w:t>
      </w:r>
      <w:r w:rsidR="002A68AA" w:rsidRPr="009A01D9">
        <w:t xml:space="preserve"> </w:t>
      </w:r>
      <w:r w:rsidR="009A01D9" w:rsidRPr="009A01D9">
        <w:t>for continued detection of</w:t>
      </w:r>
      <w:r w:rsidR="009A01D9">
        <w:t xml:space="preserve"> future</w:t>
      </w:r>
      <w:r w:rsidR="009A01D9" w:rsidRPr="009A01D9">
        <w:t xml:space="preserve"> VOC introduction</w:t>
      </w:r>
      <w:r w:rsidR="002A68AA" w:rsidRPr="009A01D9">
        <w:t>.</w:t>
      </w:r>
    </w:p>
    <w:p w14:paraId="32A060BB" w14:textId="0482240E" w:rsidR="009A01D9" w:rsidRPr="009A01D9" w:rsidRDefault="009A01D9" w:rsidP="009A01D9">
      <w:pPr>
        <w:pStyle w:val="NormalWeb"/>
      </w:pPr>
      <w:r>
        <w:rPr>
          <w:rFonts w:ascii="TimesNewRomanPSMT" w:hAnsi="TimesNewRomanPSMT"/>
        </w:rPr>
        <w:t>W</w:t>
      </w:r>
      <w:r w:rsidRPr="009A01D9">
        <w:rPr>
          <w:rFonts w:ascii="TimesNewRomanPSMT" w:hAnsi="TimesNewRomanPSMT"/>
        </w:rPr>
        <w:t xml:space="preserve">e believe that this work </w:t>
      </w:r>
      <w:r>
        <w:rPr>
          <w:rFonts w:ascii="TimesNewRomanPSMT" w:hAnsi="TimesNewRomanPSMT"/>
        </w:rPr>
        <w:t>provide</w:t>
      </w:r>
      <w:r w:rsidR="005B6E3D">
        <w:rPr>
          <w:rFonts w:ascii="TimesNewRomanPSMT" w:hAnsi="TimesNewRomanPSMT"/>
        </w:rPr>
        <w:t>s</w:t>
      </w:r>
      <w:r>
        <w:rPr>
          <w:rFonts w:ascii="TimesNewRomanPSMT" w:hAnsi="TimesNewRomanPSMT"/>
        </w:rPr>
        <w:t xml:space="preserve"> the empirical evidence </w:t>
      </w:r>
      <w:r w:rsidR="005B6E3D">
        <w:rPr>
          <w:rFonts w:ascii="TimesNewRomanPSMT" w:hAnsi="TimesNewRomanPSMT"/>
        </w:rPr>
        <w:t>needed</w:t>
      </w:r>
      <w:r>
        <w:rPr>
          <w:rFonts w:ascii="TimesNewRomanPSMT" w:hAnsi="TimesNewRomanPSMT"/>
        </w:rPr>
        <w:t xml:space="preserve"> </w:t>
      </w:r>
      <w:r w:rsidR="005B6E3D">
        <w:rPr>
          <w:rFonts w:ascii="TimesNewRomanPSMT" w:hAnsi="TimesNewRomanPSMT"/>
        </w:rPr>
        <w:t>for</w:t>
      </w:r>
      <w:r>
        <w:rPr>
          <w:rFonts w:ascii="TimesNewRomanPSMT" w:hAnsi="TimesNewRomanPSMT"/>
        </w:rPr>
        <w:t xml:space="preserve"> governments to refrain from imposing ineffective targeted travel restrictions to curb </w:t>
      </w:r>
      <w:r w:rsidR="005B6E3D">
        <w:rPr>
          <w:rFonts w:ascii="TimesNewRomanPSMT" w:hAnsi="TimesNewRomanPSMT"/>
        </w:rPr>
        <w:t>future variant</w:t>
      </w:r>
      <w:r>
        <w:rPr>
          <w:rFonts w:ascii="TimesNewRomanPSMT" w:hAnsi="TimesNewRomanPSMT"/>
        </w:rPr>
        <w:t xml:space="preserve"> introduction. Additionally, </w:t>
      </w:r>
      <w:r w:rsidR="005B6E3D">
        <w:rPr>
          <w:rFonts w:ascii="TimesNewRomanPSMT" w:hAnsi="TimesNewRomanPSMT"/>
        </w:rPr>
        <w:t>we</w:t>
      </w:r>
      <w:r>
        <w:rPr>
          <w:rFonts w:ascii="TimesNewRomanPSMT" w:hAnsi="TimesNewRomanPSMT"/>
        </w:rPr>
        <w:t xml:space="preserve"> </w:t>
      </w:r>
      <w:r w:rsidR="005B6E3D">
        <w:rPr>
          <w:rFonts w:ascii="TimesNewRomanPSMT" w:hAnsi="TimesNewRomanPSMT"/>
        </w:rPr>
        <w:t xml:space="preserve">identified key regions in the Netherlands, and by extension for most other European </w:t>
      </w:r>
      <w:r w:rsidR="007A0B46">
        <w:rPr>
          <w:rFonts w:ascii="TimesNewRomanPSMT" w:hAnsi="TimesNewRomanPSMT"/>
        </w:rPr>
        <w:t xml:space="preserve">or high-income </w:t>
      </w:r>
      <w:r w:rsidR="005B6E3D">
        <w:rPr>
          <w:rFonts w:ascii="TimesNewRomanPSMT" w:hAnsi="TimesNewRomanPSMT"/>
        </w:rPr>
        <w:t xml:space="preserve">countries as well, where surveillance should be maintained to </w:t>
      </w:r>
      <w:r w:rsidR="005B6E3D">
        <w:rPr>
          <w:rFonts w:ascii="TimesNewRomanPSMT" w:hAnsi="TimesNewRomanPSMT"/>
        </w:rPr>
        <w:lastRenderedPageBreak/>
        <w:t>acquire timely actionable information on variant introductions.</w:t>
      </w:r>
      <w:r>
        <w:rPr>
          <w:rFonts w:ascii="TimesNewRomanPSMT" w:hAnsi="TimesNewRomanPSMT"/>
        </w:rPr>
        <w:t xml:space="preserve"> </w:t>
      </w:r>
      <w:r w:rsidR="005B6E3D">
        <w:rPr>
          <w:rFonts w:ascii="TimesNewRomanPSMT" w:hAnsi="TimesNewRomanPSMT"/>
        </w:rPr>
        <w:t xml:space="preserve">This work and the methodology used here should </w:t>
      </w:r>
      <w:r w:rsidRPr="009A01D9">
        <w:rPr>
          <w:rFonts w:ascii="TimesNewRomanPSMT" w:hAnsi="TimesNewRomanPSMT"/>
        </w:rPr>
        <w:t>appeal to</w:t>
      </w:r>
      <w:r w:rsidR="005B6E3D">
        <w:rPr>
          <w:rFonts w:ascii="TimesNewRomanPSMT" w:hAnsi="TimesNewRomanPSMT"/>
        </w:rPr>
        <w:t xml:space="preserve"> a wide audience including clinicians,</w:t>
      </w:r>
      <w:r w:rsidRPr="009A01D9">
        <w:rPr>
          <w:rFonts w:ascii="TimesNewRomanPSMT" w:hAnsi="TimesNewRomanPSMT"/>
        </w:rPr>
        <w:t xml:space="preserve"> virologists, epidemiologists, </w:t>
      </w:r>
      <w:r w:rsidR="005B6E3D">
        <w:rPr>
          <w:rFonts w:ascii="TimesNewRomanPSMT" w:hAnsi="TimesNewRomanPSMT"/>
        </w:rPr>
        <w:t xml:space="preserve">and public health </w:t>
      </w:r>
      <w:r w:rsidR="007A0B46">
        <w:rPr>
          <w:rFonts w:ascii="TimesNewRomanPSMT" w:hAnsi="TimesNewRomanPSMT"/>
        </w:rPr>
        <w:t>experts</w:t>
      </w:r>
      <w:r w:rsidR="005B6E3D">
        <w:rPr>
          <w:rFonts w:ascii="TimesNewRomanPSMT" w:hAnsi="TimesNewRomanPSMT"/>
        </w:rPr>
        <w:t xml:space="preserve"> working on COVID-19 research and outbreak control</w:t>
      </w:r>
      <w:r w:rsidRPr="009A01D9">
        <w:rPr>
          <w:rFonts w:ascii="TimesNewRomanPSMT" w:hAnsi="TimesNewRomanPSMT"/>
        </w:rPr>
        <w:t xml:space="preserve">. </w:t>
      </w:r>
    </w:p>
    <w:p w14:paraId="52468912" w14:textId="77777777" w:rsidR="000F2C5C" w:rsidRPr="009A01D9" w:rsidRDefault="000F2C5C" w:rsidP="000F2C5C">
      <w:r w:rsidRPr="009A01D9">
        <w:t xml:space="preserve">Thank you for your consideration and we look forward to your decision. </w:t>
      </w:r>
    </w:p>
    <w:p w14:paraId="2500E607" w14:textId="77777777" w:rsidR="000F2C5C" w:rsidRPr="009A01D9" w:rsidRDefault="000F2C5C" w:rsidP="000F2C5C">
      <w:bookmarkStart w:id="0" w:name="_GoBack"/>
      <w:bookmarkEnd w:id="0"/>
    </w:p>
    <w:p w14:paraId="2E856E64" w14:textId="77777777" w:rsidR="000F2C5C" w:rsidRPr="009A01D9" w:rsidRDefault="000F2C5C" w:rsidP="000F2C5C">
      <w:r w:rsidRPr="009A01D9">
        <w:t xml:space="preserve">Sincerely, </w:t>
      </w:r>
    </w:p>
    <w:p w14:paraId="4FE8AF9E" w14:textId="1BDC2030" w:rsidR="000F2C5C" w:rsidRPr="009A01D9" w:rsidRDefault="000F2C5C" w:rsidP="000F2C5C">
      <w:r w:rsidRPr="009A01D9">
        <w:t xml:space="preserve">Alvin X. Han </w:t>
      </w:r>
    </w:p>
    <w:p w14:paraId="2CA63091" w14:textId="77777777" w:rsidR="000F2C5C" w:rsidRPr="009A01D9" w:rsidRDefault="000F2C5C" w:rsidP="000F2C5C"/>
    <w:p w14:paraId="39C8AB1C" w14:textId="724CA9BB" w:rsidR="000F2C5C" w:rsidRPr="000F2C5C" w:rsidRDefault="000F2C5C" w:rsidP="000F2C5C"/>
    <w:sectPr w:rsidR="000F2C5C" w:rsidRPr="000F2C5C" w:rsidSect="00272F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5C"/>
    <w:rsid w:val="000F2C5C"/>
    <w:rsid w:val="00132538"/>
    <w:rsid w:val="002A68AA"/>
    <w:rsid w:val="003A1109"/>
    <w:rsid w:val="00443B2B"/>
    <w:rsid w:val="00522014"/>
    <w:rsid w:val="005B6E3D"/>
    <w:rsid w:val="005F16E5"/>
    <w:rsid w:val="00634A4F"/>
    <w:rsid w:val="006B5ADB"/>
    <w:rsid w:val="006F3BB4"/>
    <w:rsid w:val="007A0B46"/>
    <w:rsid w:val="008F1C53"/>
    <w:rsid w:val="009A01D9"/>
    <w:rsid w:val="009D4861"/>
    <w:rsid w:val="00B42E37"/>
    <w:rsid w:val="00B81D7B"/>
    <w:rsid w:val="00BB2612"/>
    <w:rsid w:val="00E0721E"/>
    <w:rsid w:val="00E721FB"/>
    <w:rsid w:val="00F05254"/>
    <w:rsid w:val="00F2639F"/>
    <w:rsid w:val="00FB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80807"/>
  <w15:chartTrackingRefBased/>
  <w15:docId w15:val="{D92244AF-80BB-0B4C-80A0-1DF719F3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C5C"/>
    <w:pPr>
      <w:spacing w:line="276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1D9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Han</dc:creator>
  <cp:keywords/>
  <dc:description/>
  <cp:lastModifiedBy>Alvin Han</cp:lastModifiedBy>
  <cp:revision>3</cp:revision>
  <dcterms:created xsi:type="dcterms:W3CDTF">2022-03-16T14:33:00Z</dcterms:created>
  <dcterms:modified xsi:type="dcterms:W3CDTF">2022-03-17T21:38:00Z</dcterms:modified>
</cp:coreProperties>
</file>