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4712" w14:textId="1BFFCC49" w:rsidR="00714962" w:rsidRPr="00714962" w:rsidRDefault="00714962" w:rsidP="00714962">
      <w:pPr>
        <w:jc w:val="center"/>
        <w:rPr>
          <w:b/>
          <w:bCs/>
          <w:sz w:val="32"/>
          <w:szCs w:val="32"/>
        </w:rPr>
      </w:pPr>
      <w:r w:rsidRPr="00714962">
        <w:rPr>
          <w:b/>
          <w:bCs/>
          <w:sz w:val="32"/>
          <w:szCs w:val="32"/>
        </w:rPr>
        <w:t>SHERLOCK-AI</w:t>
      </w:r>
    </w:p>
    <w:p w14:paraId="17E6EC55" w14:textId="77777777" w:rsidR="00714962" w:rsidRDefault="00714962" w:rsidP="00714962">
      <w:pPr>
        <w:rPr>
          <w:b/>
          <w:bCs/>
        </w:rPr>
      </w:pPr>
    </w:p>
    <w:p w14:paraId="0BF18FFA" w14:textId="622DF398" w:rsidR="00714962" w:rsidRPr="00714962" w:rsidRDefault="00714962" w:rsidP="00714962">
      <w:pPr>
        <w:rPr>
          <w:b/>
          <w:bCs/>
        </w:rPr>
      </w:pPr>
      <w:r w:rsidRPr="00714962">
        <w:rPr>
          <w:b/>
          <w:bCs/>
        </w:rPr>
        <w:t>1. Introduction &amp; Core Philosophy</w:t>
      </w:r>
    </w:p>
    <w:p w14:paraId="4D2D26E3" w14:textId="77777777" w:rsidR="00714962" w:rsidRPr="00714962" w:rsidRDefault="00714962" w:rsidP="00714962">
      <w:r w:rsidRPr="00714962">
        <w:t>In an era dominated by large language models, AI interaction paradigms have gravitated heavily toward conversational text generation. While effective for open-ended queries, this model struggles with complex computer system diagnostics. When an operating system exhibits performance degradation, memory leaks, or thermal throttling, users are forced to translate system states into unformatted text complaints. Cloud-hosted LLMs process these complaints without access to system telemetry, resulting in speculative recommendations that often fail to resolve the root issue.</w:t>
      </w:r>
    </w:p>
    <w:p w14:paraId="5839ADBA" w14:textId="77777777" w:rsidR="00714962" w:rsidRPr="00714962" w:rsidRDefault="00714962" w:rsidP="00714962">
      <w:r w:rsidRPr="00714962">
        <w:t xml:space="preserve">Sherlock AI addresses this gap with an evidence-driven diagnostic platform designed for Windows systems. The system follows a clear guiding philosophy: </w:t>
      </w:r>
      <w:r w:rsidRPr="00714962">
        <w:rPr>
          <w:b/>
          <w:bCs/>
        </w:rPr>
        <w:t>Investigate first, reason second.</w:t>
      </w:r>
      <w:r w:rsidRPr="00714962">
        <w:t xml:space="preserve"> Sherlock AI refuses to diagnose system health without first collecting ground-truth telemetry from local hardware probes.</w:t>
      </w:r>
    </w:p>
    <w:p w14:paraId="37CA9B8D" w14:textId="77777777" w:rsidR="00714962" w:rsidRPr="00714962" w:rsidRDefault="00714962" w:rsidP="00714962">
      <w:pPr>
        <w:rPr>
          <w:b/>
          <w:bCs/>
        </w:rPr>
      </w:pPr>
      <w:r w:rsidRPr="00714962">
        <w:rPr>
          <w:b/>
          <w:bCs/>
        </w:rPr>
        <w:t>2. Architectural Blueprint &amp; Current Implementation</w:t>
      </w:r>
    </w:p>
    <w:p w14:paraId="72BE4809" w14:textId="77777777" w:rsidR="00714962" w:rsidRPr="00714962" w:rsidRDefault="00714962" w:rsidP="00714962">
      <w:r w:rsidRPr="00714962">
        <w:t>Sherlock AI uses a modular architecture with a clear separation of concerns across the user interface, backend service, and diagnostic probes.</w:t>
      </w:r>
    </w:p>
    <w:p w14:paraId="08DE7CFB" w14:textId="77777777" w:rsidR="00714962" w:rsidRPr="00714962" w:rsidRDefault="00714962" w:rsidP="00714962">
      <w:pPr>
        <w:rPr>
          <w:b/>
          <w:bCs/>
        </w:rPr>
      </w:pPr>
      <w:r w:rsidRPr="00714962">
        <w:rPr>
          <w:b/>
          <w:bCs/>
        </w:rPr>
        <w:t>Frontend Architecture</w:t>
      </w:r>
    </w:p>
    <w:p w14:paraId="5A6D5876" w14:textId="77777777" w:rsidR="00714962" w:rsidRPr="00714962" w:rsidRDefault="00714962" w:rsidP="00714962">
      <w:r w:rsidRPr="00714962">
        <w:t xml:space="preserve">The user interface is built with React 18, TypeScript, Vite, and Tailwind CSS. Adhering to a minimal dark, gold, and white design system, the frontend avoids flashy visual distractions in </w:t>
      </w:r>
      <w:proofErr w:type="spellStart"/>
      <w:r w:rsidRPr="00714962">
        <w:t>favor</w:t>
      </w:r>
      <w:proofErr w:type="spellEnd"/>
      <w:r w:rsidRPr="00714962">
        <w:t xml:space="preserve"> of clean telemetry display. Key components include:</w:t>
      </w:r>
    </w:p>
    <w:p w14:paraId="2FE7984F" w14:textId="77777777" w:rsidR="00714962" w:rsidRPr="00714962" w:rsidRDefault="00714962" w:rsidP="00714962">
      <w:pPr>
        <w:numPr>
          <w:ilvl w:val="0"/>
          <w:numId w:val="1"/>
        </w:numPr>
      </w:pPr>
      <w:r w:rsidRPr="00714962">
        <w:rPr>
          <w:b/>
          <w:bCs/>
        </w:rPr>
        <w:t>Investigation Console:</w:t>
      </w:r>
      <w:r w:rsidRPr="00714962">
        <w:t xml:space="preserve"> Accepts plain-language complaint strings from the user.</w:t>
      </w:r>
    </w:p>
    <w:p w14:paraId="62CAE8B0" w14:textId="77777777" w:rsidR="00714962" w:rsidRPr="00714962" w:rsidRDefault="00714962" w:rsidP="00714962">
      <w:pPr>
        <w:numPr>
          <w:ilvl w:val="0"/>
          <w:numId w:val="1"/>
        </w:numPr>
      </w:pPr>
      <w:r w:rsidRPr="00714962">
        <w:rPr>
          <w:b/>
          <w:bCs/>
        </w:rPr>
        <w:t>Plan Execution Panel:</w:t>
      </w:r>
      <w:r w:rsidRPr="00714962">
        <w:t xml:space="preserve"> Displays the investigation plan generated by the backend, tracking execution progress in real-time.</w:t>
      </w:r>
    </w:p>
    <w:p w14:paraId="1D4D878C" w14:textId="77777777" w:rsidR="00714962" w:rsidRPr="00714962" w:rsidRDefault="00714962" w:rsidP="00714962">
      <w:pPr>
        <w:numPr>
          <w:ilvl w:val="0"/>
          <w:numId w:val="1"/>
        </w:numPr>
      </w:pPr>
      <w:r w:rsidRPr="00714962">
        <w:rPr>
          <w:b/>
          <w:bCs/>
        </w:rPr>
        <w:t>Evidence View:</w:t>
      </w:r>
      <w:r w:rsidRPr="00714962">
        <w:t xml:space="preserve"> Renders collected system metrics as dedicated, high-contrast evidence cards for clear visualization of hardware telemetry.</w:t>
      </w:r>
    </w:p>
    <w:p w14:paraId="4255D702" w14:textId="77777777" w:rsidR="00714962" w:rsidRPr="00714962" w:rsidRDefault="00714962" w:rsidP="00714962">
      <w:pPr>
        <w:rPr>
          <w:b/>
          <w:bCs/>
        </w:rPr>
      </w:pPr>
      <w:r w:rsidRPr="00714962">
        <w:rPr>
          <w:b/>
          <w:bCs/>
        </w:rPr>
        <w:t>Backend Architecture</w:t>
      </w:r>
    </w:p>
    <w:p w14:paraId="722636B3" w14:textId="77777777" w:rsidR="00714962" w:rsidRPr="00714962" w:rsidRDefault="00714962" w:rsidP="00714962">
      <w:r w:rsidRPr="00714962">
        <w:t xml:space="preserve">The backend is powered by </w:t>
      </w:r>
      <w:proofErr w:type="spellStart"/>
      <w:r w:rsidRPr="00714962">
        <w:t>FastAPI</w:t>
      </w:r>
      <w:proofErr w:type="spellEnd"/>
      <w:r w:rsidRPr="00714962">
        <w:t xml:space="preserve"> and Python 3.10+. It serves as the orchestration layer for incoming requests, data validation, and tool execution:</w:t>
      </w:r>
    </w:p>
    <w:p w14:paraId="3F0D5C1A" w14:textId="77777777" w:rsidR="00714962" w:rsidRPr="00714962" w:rsidRDefault="00714962" w:rsidP="00714962">
      <w:pPr>
        <w:numPr>
          <w:ilvl w:val="0"/>
          <w:numId w:val="2"/>
        </w:numPr>
      </w:pPr>
      <w:r w:rsidRPr="00714962">
        <w:rPr>
          <w:b/>
          <w:bCs/>
        </w:rPr>
        <w:t>REST Routing:</w:t>
      </w:r>
      <w:r w:rsidRPr="00714962">
        <w:t xml:space="preserve"> Built on standard HTTP REST endpoints with full </w:t>
      </w:r>
      <w:proofErr w:type="spellStart"/>
      <w:r w:rsidRPr="00714962">
        <w:t>openAPI</w:t>
      </w:r>
      <w:proofErr w:type="spellEnd"/>
      <w:r w:rsidRPr="00714962">
        <w:t xml:space="preserve"> type safety.</w:t>
      </w:r>
    </w:p>
    <w:p w14:paraId="7E931AA6" w14:textId="77777777" w:rsidR="00714962" w:rsidRPr="00714962" w:rsidRDefault="00714962" w:rsidP="00714962">
      <w:pPr>
        <w:numPr>
          <w:ilvl w:val="0"/>
          <w:numId w:val="2"/>
        </w:numPr>
      </w:pPr>
      <w:r w:rsidRPr="00714962">
        <w:rPr>
          <w:b/>
          <w:bCs/>
        </w:rPr>
        <w:t>Investigation Planner (planner.py):</w:t>
      </w:r>
      <w:r w:rsidRPr="00714962">
        <w:t xml:space="preserve"> Parses user complaints to build an investigation plan. In the current MVP, a keyword-matching engine maps input tokens (such as </w:t>
      </w:r>
      <w:r w:rsidRPr="00714962">
        <w:lastRenderedPageBreak/>
        <w:t>"slow", "freeze", "lag", "RAM") to specific diagnostic target identifiers (["</w:t>
      </w:r>
      <w:proofErr w:type="spellStart"/>
      <w:r w:rsidRPr="00714962">
        <w:t>cpu</w:t>
      </w:r>
      <w:proofErr w:type="spellEnd"/>
      <w:r w:rsidRPr="00714962">
        <w:t>", "memory"]).</w:t>
      </w:r>
    </w:p>
    <w:p w14:paraId="6C723DE6" w14:textId="77777777" w:rsidR="00714962" w:rsidRPr="00714962" w:rsidRDefault="00714962" w:rsidP="00714962">
      <w:pPr>
        <w:numPr>
          <w:ilvl w:val="0"/>
          <w:numId w:val="2"/>
        </w:numPr>
      </w:pPr>
      <w:r w:rsidRPr="00714962">
        <w:rPr>
          <w:b/>
          <w:bCs/>
        </w:rPr>
        <w:t>Tool Manager (tool_manager.py):</w:t>
      </w:r>
      <w:r w:rsidRPr="00714962">
        <w:t xml:space="preserve"> Manages the registration, validation, and execution of diagnostic probes. It enforces an abstract class interface (</w:t>
      </w:r>
      <w:proofErr w:type="spellStart"/>
      <w:r w:rsidRPr="00714962">
        <w:t>BaseTool</w:t>
      </w:r>
      <w:proofErr w:type="spellEnd"/>
      <w:r w:rsidRPr="00714962">
        <w:t>), ensuring new diagnostic tools can be added without modifying the core pipeline.</w:t>
      </w:r>
    </w:p>
    <w:p w14:paraId="75BD9A76" w14:textId="77777777" w:rsidR="00714962" w:rsidRPr="00714962" w:rsidRDefault="00714962" w:rsidP="00714962">
      <w:pPr>
        <w:numPr>
          <w:ilvl w:val="0"/>
          <w:numId w:val="2"/>
        </w:numPr>
      </w:pPr>
      <w:r w:rsidRPr="00714962">
        <w:rPr>
          <w:b/>
          <w:bCs/>
        </w:rPr>
        <w:t>Evidence Data Models (evidence.py):</w:t>
      </w:r>
      <w:r w:rsidRPr="00714962">
        <w:t xml:space="preserve"> Uses </w:t>
      </w:r>
      <w:proofErr w:type="spellStart"/>
      <w:r w:rsidRPr="00714962">
        <w:t>Pydantic</w:t>
      </w:r>
      <w:proofErr w:type="spellEnd"/>
      <w:r w:rsidRPr="00714962">
        <w:t xml:space="preserve"> V2 models to guarantee strict data contracts for diagnostic outputs, timestamping, and error tracking.</w:t>
      </w:r>
    </w:p>
    <w:p w14:paraId="05DB8F17" w14:textId="77777777" w:rsidR="00714962" w:rsidRPr="00714962" w:rsidRDefault="00714962" w:rsidP="00714962">
      <w:pPr>
        <w:rPr>
          <w:b/>
          <w:bCs/>
        </w:rPr>
      </w:pPr>
      <w:r w:rsidRPr="00714962">
        <w:rPr>
          <w:b/>
          <w:bCs/>
        </w:rPr>
        <w:t>Diagnostic Modules (Current MVP)</w:t>
      </w:r>
    </w:p>
    <w:p w14:paraId="530D2053" w14:textId="77777777" w:rsidR="00714962" w:rsidRPr="00714962" w:rsidRDefault="00714962" w:rsidP="00714962">
      <w:r w:rsidRPr="00714962">
        <w:t>The initial release implements two essential diagnostic tools built on top of native Python system interfaces (</w:t>
      </w:r>
      <w:proofErr w:type="spellStart"/>
      <w:r w:rsidRPr="00714962">
        <w:t>psutil</w:t>
      </w:r>
      <w:proofErr w:type="spellEnd"/>
      <w:r w:rsidRPr="00714962">
        <w:t>):</w:t>
      </w:r>
    </w:p>
    <w:p w14:paraId="399DE81E" w14:textId="77777777" w:rsidR="00714962" w:rsidRPr="00714962" w:rsidRDefault="00714962" w:rsidP="00714962">
      <w:pPr>
        <w:numPr>
          <w:ilvl w:val="0"/>
          <w:numId w:val="3"/>
        </w:numPr>
      </w:pPr>
      <w:r w:rsidRPr="00714962">
        <w:rPr>
          <w:b/>
          <w:bCs/>
        </w:rPr>
        <w:t>CPU Diagnostic Tool:</w:t>
      </w:r>
      <w:r w:rsidRPr="00714962">
        <w:t xml:space="preserve"> Gathers physical core counts, logical processor counts, total CPU utilization percentage across all cores, real-time operating frequency (MHz), and maximum rated clock frequency (MHz).</w:t>
      </w:r>
    </w:p>
    <w:p w14:paraId="79DEAA2D" w14:textId="77777777" w:rsidR="00714962" w:rsidRPr="00714962" w:rsidRDefault="00714962" w:rsidP="00714962">
      <w:pPr>
        <w:numPr>
          <w:ilvl w:val="0"/>
          <w:numId w:val="3"/>
        </w:numPr>
      </w:pPr>
      <w:r w:rsidRPr="00714962">
        <w:rPr>
          <w:b/>
          <w:bCs/>
        </w:rPr>
        <w:t>Memory Diagnostic Tool:</w:t>
      </w:r>
      <w:r w:rsidRPr="00714962">
        <w:t xml:space="preserve"> Gathers total installed physical RAM, currently used RAM, available RAM, active memory consumption percentage, and virtual memory (swap) consumption.</w:t>
      </w:r>
    </w:p>
    <w:p w14:paraId="6E337409" w14:textId="77777777" w:rsidR="00714962" w:rsidRPr="00714962" w:rsidRDefault="00714962" w:rsidP="00714962">
      <w:pPr>
        <w:rPr>
          <w:b/>
          <w:bCs/>
        </w:rPr>
      </w:pPr>
      <w:r w:rsidRPr="00714962">
        <w:rPr>
          <w:b/>
          <w:bCs/>
        </w:rPr>
        <w:t>3. Why Sherlock AI Matters</w:t>
      </w:r>
    </w:p>
    <w:p w14:paraId="46F7687E" w14:textId="77777777" w:rsidR="00714962" w:rsidRPr="00714962" w:rsidRDefault="00714962" w:rsidP="00714962">
      <w:r w:rsidRPr="00714962">
        <w:t>Sherlock AI introduces key engineering advantages over traditional AI troubleshooting methods:</w:t>
      </w:r>
    </w:p>
    <w:p w14:paraId="1C7080EB" w14:textId="77777777" w:rsidR="00714962" w:rsidRPr="00714962" w:rsidRDefault="00714962" w:rsidP="00714962">
      <w:pPr>
        <w:numPr>
          <w:ilvl w:val="0"/>
          <w:numId w:val="4"/>
        </w:numPr>
      </w:pPr>
      <w:r w:rsidRPr="00714962">
        <w:rPr>
          <w:b/>
          <w:bCs/>
        </w:rPr>
        <w:t>Zero Speculation:</w:t>
      </w:r>
      <w:r w:rsidRPr="00714962">
        <w:t xml:space="preserve"> Diagnostics are grounded in actual hardware metrics collected during the investigation phase.</w:t>
      </w:r>
    </w:p>
    <w:p w14:paraId="230E745D" w14:textId="77777777" w:rsidR="00714962" w:rsidRPr="00714962" w:rsidRDefault="00714962" w:rsidP="00714962">
      <w:pPr>
        <w:numPr>
          <w:ilvl w:val="0"/>
          <w:numId w:val="4"/>
        </w:numPr>
      </w:pPr>
      <w:r w:rsidRPr="00714962">
        <w:rPr>
          <w:b/>
          <w:bCs/>
        </w:rPr>
        <w:t>Extensible Design:</w:t>
      </w:r>
      <w:r w:rsidRPr="00714962">
        <w:t xml:space="preserve"> The Tool Manager acts as an isolated driver layer, making it easy to plug in additional diagnostic probes.</w:t>
      </w:r>
    </w:p>
    <w:p w14:paraId="7C92E813" w14:textId="77777777" w:rsidR="00714962" w:rsidRPr="00714962" w:rsidRDefault="00714962" w:rsidP="00714962">
      <w:pPr>
        <w:numPr>
          <w:ilvl w:val="0"/>
          <w:numId w:val="4"/>
        </w:numPr>
      </w:pPr>
      <w:r w:rsidRPr="00714962">
        <w:rPr>
          <w:b/>
          <w:bCs/>
        </w:rPr>
        <w:t>Privacy by Design:</w:t>
      </w:r>
      <w:r w:rsidRPr="00714962">
        <w:t xml:space="preserve"> System telemetry is processed locally within the user's environment rather than uploaded to cloud endpoints.</w:t>
      </w:r>
    </w:p>
    <w:p w14:paraId="2ADE2E5E" w14:textId="77777777" w:rsidR="00714962" w:rsidRPr="00714962" w:rsidRDefault="00714962" w:rsidP="00714962">
      <w:pPr>
        <w:rPr>
          <w:b/>
          <w:bCs/>
        </w:rPr>
      </w:pPr>
      <w:r w:rsidRPr="00714962">
        <w:rPr>
          <w:b/>
          <w:bCs/>
        </w:rPr>
        <w:t>4. Limitations of the Current Version</w:t>
      </w:r>
    </w:p>
    <w:p w14:paraId="28A5A397" w14:textId="77777777" w:rsidR="00714962" w:rsidRPr="00714962" w:rsidRDefault="00714962" w:rsidP="00714962">
      <w:r w:rsidRPr="00714962">
        <w:t>To maintain complete technical transparency, the current MVP limitations are acknowledged:</w:t>
      </w:r>
    </w:p>
    <w:p w14:paraId="7581B0B8" w14:textId="77777777" w:rsidR="00714962" w:rsidRPr="00714962" w:rsidRDefault="00714962" w:rsidP="00714962">
      <w:pPr>
        <w:numPr>
          <w:ilvl w:val="0"/>
          <w:numId w:val="5"/>
        </w:numPr>
      </w:pPr>
      <w:r w:rsidRPr="00714962">
        <w:t>The planner relies on a keyword-matching dictionary rather than a semantic language understanding model.</w:t>
      </w:r>
    </w:p>
    <w:p w14:paraId="0B656D05" w14:textId="77777777" w:rsidR="00714962" w:rsidRPr="00714962" w:rsidRDefault="00714962" w:rsidP="00714962">
      <w:pPr>
        <w:numPr>
          <w:ilvl w:val="0"/>
          <w:numId w:val="5"/>
        </w:numPr>
      </w:pPr>
      <w:r w:rsidRPr="00714962">
        <w:t>Telemetry collection is currently limited to CPU and Memory subsystems.</w:t>
      </w:r>
    </w:p>
    <w:p w14:paraId="4D141B21" w14:textId="77777777" w:rsidR="00714962" w:rsidRPr="00714962" w:rsidRDefault="00714962" w:rsidP="00714962">
      <w:pPr>
        <w:numPr>
          <w:ilvl w:val="0"/>
          <w:numId w:val="5"/>
        </w:numPr>
      </w:pPr>
      <w:r w:rsidRPr="00714962">
        <w:t>The local AI reasoning engine and automated report generation are planned for future releases.</w:t>
      </w:r>
    </w:p>
    <w:p w14:paraId="17619150" w14:textId="77777777" w:rsidR="00714962" w:rsidRPr="00714962" w:rsidRDefault="00714962" w:rsidP="00714962">
      <w:pPr>
        <w:rPr>
          <w:b/>
          <w:bCs/>
        </w:rPr>
      </w:pPr>
      <w:r w:rsidRPr="00714962">
        <w:rPr>
          <w:b/>
          <w:bCs/>
        </w:rPr>
        <w:lastRenderedPageBreak/>
        <w:t>5. Future Roadmap &amp; AMD Hardware Acceleration Strategy</w:t>
      </w:r>
    </w:p>
    <w:p w14:paraId="1510791D" w14:textId="77777777" w:rsidR="00714962" w:rsidRPr="00714962" w:rsidRDefault="00714962" w:rsidP="00714962">
      <w:r w:rsidRPr="00714962">
        <w:t>Sherlock AI is designed to evolve into a fully autonomous, local diagnostic platform powered by AMD AI hardware acceleration.</w:t>
      </w:r>
    </w:p>
    <w:p w14:paraId="525FD7F4" w14:textId="77777777" w:rsidR="00C80358" w:rsidRDefault="00C80358"/>
    <w:sectPr w:rsidR="00C80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10A7"/>
    <w:multiLevelType w:val="multilevel"/>
    <w:tmpl w:val="187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07FF7"/>
    <w:multiLevelType w:val="multilevel"/>
    <w:tmpl w:val="EC3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543DE"/>
    <w:multiLevelType w:val="multilevel"/>
    <w:tmpl w:val="BBF2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CE0C33"/>
    <w:multiLevelType w:val="multilevel"/>
    <w:tmpl w:val="8566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F1839"/>
    <w:multiLevelType w:val="multilevel"/>
    <w:tmpl w:val="DB8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759885">
    <w:abstractNumId w:val="0"/>
  </w:num>
  <w:num w:numId="2" w16cid:durableId="609044598">
    <w:abstractNumId w:val="4"/>
  </w:num>
  <w:num w:numId="3" w16cid:durableId="2068800519">
    <w:abstractNumId w:val="2"/>
  </w:num>
  <w:num w:numId="4" w16cid:durableId="281038503">
    <w:abstractNumId w:val="3"/>
  </w:num>
  <w:num w:numId="5" w16cid:durableId="58526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962"/>
    <w:rsid w:val="0034368A"/>
    <w:rsid w:val="00714962"/>
    <w:rsid w:val="00986F0E"/>
    <w:rsid w:val="009B06F8"/>
    <w:rsid w:val="00C80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67D1"/>
  <w15:chartTrackingRefBased/>
  <w15:docId w15:val="{FAAF76B6-D418-4F32-A6DD-54028967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9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9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9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9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9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9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9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9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9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962"/>
    <w:rPr>
      <w:rFonts w:eastAsiaTheme="majorEastAsia" w:cstheme="majorBidi"/>
      <w:color w:val="272727" w:themeColor="text1" w:themeTint="D8"/>
    </w:rPr>
  </w:style>
  <w:style w:type="paragraph" w:styleId="Title">
    <w:name w:val="Title"/>
    <w:basedOn w:val="Normal"/>
    <w:next w:val="Normal"/>
    <w:link w:val="TitleChar"/>
    <w:uiPriority w:val="10"/>
    <w:qFormat/>
    <w:rsid w:val="00714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962"/>
    <w:pPr>
      <w:spacing w:before="160"/>
      <w:jc w:val="center"/>
    </w:pPr>
    <w:rPr>
      <w:i/>
      <w:iCs/>
      <w:color w:val="404040" w:themeColor="text1" w:themeTint="BF"/>
    </w:rPr>
  </w:style>
  <w:style w:type="character" w:customStyle="1" w:styleId="QuoteChar">
    <w:name w:val="Quote Char"/>
    <w:basedOn w:val="DefaultParagraphFont"/>
    <w:link w:val="Quote"/>
    <w:uiPriority w:val="29"/>
    <w:rsid w:val="00714962"/>
    <w:rPr>
      <w:i/>
      <w:iCs/>
      <w:color w:val="404040" w:themeColor="text1" w:themeTint="BF"/>
    </w:rPr>
  </w:style>
  <w:style w:type="paragraph" w:styleId="ListParagraph">
    <w:name w:val="List Paragraph"/>
    <w:basedOn w:val="Normal"/>
    <w:uiPriority w:val="34"/>
    <w:qFormat/>
    <w:rsid w:val="00714962"/>
    <w:pPr>
      <w:ind w:left="720"/>
      <w:contextualSpacing/>
    </w:pPr>
  </w:style>
  <w:style w:type="character" w:styleId="IntenseEmphasis">
    <w:name w:val="Intense Emphasis"/>
    <w:basedOn w:val="DefaultParagraphFont"/>
    <w:uiPriority w:val="21"/>
    <w:qFormat/>
    <w:rsid w:val="00714962"/>
    <w:rPr>
      <w:i/>
      <w:iCs/>
      <w:color w:val="2F5496" w:themeColor="accent1" w:themeShade="BF"/>
    </w:rPr>
  </w:style>
  <w:style w:type="paragraph" w:styleId="IntenseQuote">
    <w:name w:val="Intense Quote"/>
    <w:basedOn w:val="Normal"/>
    <w:next w:val="Normal"/>
    <w:link w:val="IntenseQuoteChar"/>
    <w:uiPriority w:val="30"/>
    <w:qFormat/>
    <w:rsid w:val="00714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962"/>
    <w:rPr>
      <w:i/>
      <w:iCs/>
      <w:color w:val="2F5496" w:themeColor="accent1" w:themeShade="BF"/>
    </w:rPr>
  </w:style>
  <w:style w:type="character" w:styleId="IntenseReference">
    <w:name w:val="Intense Reference"/>
    <w:basedOn w:val="DefaultParagraphFont"/>
    <w:uiPriority w:val="32"/>
    <w:qFormat/>
    <w:rsid w:val="007149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Murugan M</dc:creator>
  <cp:keywords/>
  <dc:description/>
  <cp:lastModifiedBy>Murugan M</cp:lastModifiedBy>
  <cp:revision>1</cp:revision>
  <dcterms:created xsi:type="dcterms:W3CDTF">2026-08-06T16:14:00Z</dcterms:created>
  <dcterms:modified xsi:type="dcterms:W3CDTF">2026-08-06T16:16:00Z</dcterms:modified>
</cp:coreProperties>
</file>