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left"/>
        <w:rPr>
          <w:rFonts w:ascii="Times New Roman" w:hAnsi="Times New Roman" w:cs="Times New Roman" w:eastAsia="Times New Roman"/>
          <w:color w:val="9B00D3"/>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9B00D3"/>
          <w:spacing w:val="0"/>
          <w:position w:val="0"/>
          <w:sz w:val="28"/>
          <w:shd w:fill="auto" w:val="clear"/>
        </w:rPr>
        <w:t xml:space="preserve">Project Initialization and Planning Phase</w:t>
      </w:r>
    </w:p>
    <w:p>
      <w:pPr>
        <w:spacing w:before="0" w:after="160" w:line="240"/>
        <w:ind w:right="0" w:left="0" w:firstLine="0"/>
        <w:jc w:val="left"/>
        <w:rPr>
          <w:rFonts w:ascii="Times New Roman" w:hAnsi="Times New Roman" w:cs="Times New Roman" w:eastAsia="Times New Roman"/>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Date</w:t>
            </w:r>
          </w:p>
        </w:tc>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21-sep-2026</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Team ID</w:t>
            </w:r>
          </w:p>
        </w:tc>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MCA(Master of Computer Apllications)</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Project Title</w:t>
            </w:r>
          </w:p>
        </w:tc>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Online Learning Engagement and Student Performance Analysis</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Maximum Marks</w:t>
            </w:r>
          </w:p>
        </w:tc>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3 Marks</w:t>
            </w:r>
          </w:p>
        </w:tc>
      </w:tr>
    </w:tbl>
    <w:p>
      <w:pPr>
        <w:spacing w:before="0" w:after="16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Project Proposal (Proposed Solution) template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Grid>
        <w:gridCol w:w="2415"/>
        <w:gridCol w:w="6945"/>
      </w:tblGrid>
      <w:tr>
        <w:trPr>
          <w:trHeight w:val="478" w:hRule="auto"/>
          <w:jc w:val="left"/>
        </w:trPr>
        <w:tc>
          <w:tcPr>
            <w:tcW w:w="9360" w:type="dxa"/>
            <w:gridSpan w:val="2"/>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Project Overview</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Objective</w:t>
            </w:r>
          </w:p>
        </w:tc>
        <w:tc>
          <w:tcPr>
            <w:tcW w:w="69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To build an interactive Power BI dashboard, backed by SQL-based analysis, that consolidates student engagement and performance data so instructors and coordinators can identify at-risk students early and make data-driven decisions.</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Scope</w:t>
            </w:r>
          </w:p>
        </w:tc>
        <w:tc>
          <w:tcPr>
            <w:tcW w:w="69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Covers data collection and cleaning, SQL-based exploratory data analysis, Power BI data modeling and DAX measure creation, KPI and chart visualizations, an interactive multi-page dashboard with slicers, and a final report with insights. Does not cover building a new learning platform, real-time data streaming, or predictive modeling.</w:t>
            </w:r>
          </w:p>
        </w:tc>
      </w:tr>
      <w:tr>
        <w:trPr>
          <w:trHeight w:val="478" w:hRule="auto"/>
          <w:jc w:val="left"/>
        </w:trPr>
        <w:tc>
          <w:tcPr>
            <w:tcW w:w="9360" w:type="dxa"/>
            <w:gridSpan w:val="2"/>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Problem Statement</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Description</w:t>
            </w:r>
          </w:p>
        </w:tc>
        <w:tc>
          <w:tcPr>
            <w:tcW w:w="69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Online learning platforms generate large volumes of engagement (clicks) and performance (scores) data, but this data remains scattered across raw tables with no consolidated, visual view. As a result, instructors and coordinators cannot easily identify which students are disengaging or at risk of dropping out.</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Impact</w:t>
            </w:r>
          </w:p>
        </w:tc>
        <w:tc>
          <w:tcPr>
            <w:tcW w:w="69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Without early visibility into engagement and performance trends, dropout rates remain high and interventions are delayed. A consolidated dashboard enables proactive, data-driven support for at-risk students and faster reporting for stakeholders.</w:t>
            </w:r>
          </w:p>
        </w:tc>
      </w:tr>
      <w:tr>
        <w:trPr>
          <w:trHeight w:val="478" w:hRule="auto"/>
          <w:jc w:val="left"/>
        </w:trPr>
        <w:tc>
          <w:tcPr>
            <w:tcW w:w="9360" w:type="dxa"/>
            <w:gridSpan w:val="2"/>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Proposed Solution</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Approach</w:t>
            </w:r>
          </w:p>
        </w:tc>
        <w:tc>
          <w:tcPr>
            <w:tcW w:w="69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Use SQL to explore and aggregate the raw dataset (total students, pass/dropout counts, engagement/performance/risk-level breakdowns, click-band and regional analysis). Load the cleaned dataset into Power BI, build DAX measures for core KPIs (Total Students, Dropout Rate, Average Score, Average Clicks, Pass Rate), and design an interactive dashboard combining KPI cards, bar/line/donut/pie charts, and an AI-powered decomposition tree.</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Key Features</w:t>
            </w:r>
          </w:p>
        </w:tc>
        <w:tc>
          <w:tcPr>
            <w:tcW w:w="69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Six interactive slicers (Gender, Engagement Level, Region, Performance Level, Risk Level, Final Result) for real-time cross-filtering; an AI-powered decomposition tree for root-cause drill-down into dropout factors; a single consolidated KPI view; and a documented, reusable SQL + Power BI workflow.</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Resource Requirements</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Resource Type</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Description</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Specification/Allocation</w:t>
            </w:r>
          </w:p>
        </w:tc>
      </w:tr>
      <w:tr>
        <w:trPr>
          <w:trHeight w:val="420" w:hRule="auto"/>
          <w:jc w:val="left"/>
        </w:trPr>
        <w:tc>
          <w:tcPr>
            <w:tcW w:w="9360" w:type="dxa"/>
            <w:gridSpan w:val="3"/>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Hardware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Computing Resources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CPU/GPU specifications, number of cores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Standard laptop/desktop, Intel i5 or higher (no GPU required)</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Memory</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RAM specifications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8 GB RAM minimum (16 GB recommended for smoother Power BI performance)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Storage</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Disk space for data, models, and logs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5 GB free disk space for dataset, .pbix file, and exports</w:t>
            </w:r>
          </w:p>
        </w:tc>
      </w:tr>
      <w:tr>
        <w:trPr>
          <w:trHeight w:val="420" w:hRule="auto"/>
          <w:jc w:val="left"/>
        </w:trPr>
        <w:tc>
          <w:tcPr>
            <w:tcW w:w="9360" w:type="dxa"/>
            <w:gridSpan w:val="3"/>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Software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Frameworks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BI / analytics frameworks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Power BI Desktop (data modeling and visualization)</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Libraries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Additional tools / languages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DAX (Data Analysis Expressions), Power Query M language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Development Environment</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IDE, version control</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Power BI Desktop, MySQL Workbench, Git/GitHub for version control</w:t>
            </w:r>
          </w:p>
        </w:tc>
      </w:tr>
      <w:tr>
        <w:trPr>
          <w:trHeight w:val="440" w:hRule="auto"/>
          <w:jc w:val="left"/>
        </w:trPr>
        <w:tc>
          <w:tcPr>
            <w:tcW w:w="9360" w:type="dxa"/>
            <w:gridSpan w:val="3"/>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Data</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Data</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Source, size, format</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online_education_dataset.csv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approx. 32,000 student records with demographic, engagement, and performance fields</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