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웹서비스팀 주간회의록 (2026-09-22)</w:t>
      </w:r>
    </w:p>
    <w:p>
      <w:r>
        <w:t>참석: 김민수 과장, 이서연 대리, 최유진 주임 / 장소: 7층 소회의실</w:t>
      </w:r>
    </w:p>
    <w:p>
      <w:pPr>
        <w:pStyle w:val="Heading2"/>
      </w:pPr>
      <w:r>
        <w:t>1. 진행 중인 과제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과제</w:t>
            </w:r>
          </w:p>
        </w:tc>
        <w:tc>
          <w:tcPr>
            <w:tcW w:type="dxa" w:w="2160"/>
          </w:tcPr>
          <w:p>
            <w:r>
              <w:t>진행 현황</w:t>
            </w:r>
          </w:p>
        </w:tc>
        <w:tc>
          <w:tcPr>
            <w:tcW w:type="dxa" w:w="2160"/>
          </w:tcPr>
          <w:p>
            <w:r>
              <w:t>일정</w:t>
            </w:r>
          </w:p>
        </w:tc>
        <w:tc>
          <w:tcPr>
            <w:tcW w:type="dxa" w:w="2160"/>
          </w:tcPr>
          <w:p>
            <w:r>
              <w:t>다음 할 일</w:t>
            </w:r>
          </w:p>
        </w:tc>
      </w:tr>
      <w:tr>
        <w:tc>
          <w:tcPr>
            <w:tcW w:type="dxa" w:w="2160"/>
          </w:tcPr>
          <w:p>
            <w:r>
              <w:t>홈페이지 리뉴얼</w:t>
            </w:r>
          </w:p>
        </w:tc>
        <w:tc>
          <w:tcPr>
            <w:tcW w:type="dxa" w:w="2160"/>
          </w:tcPr>
          <w:p>
            <w:r>
              <w:t>제안요청서(RFP) 초안 80% 작성</w:t>
            </w:r>
          </w:p>
        </w:tc>
        <w:tc>
          <w:tcPr>
            <w:tcW w:type="dxa" w:w="2160"/>
          </w:tcPr>
          <w:p>
            <w:r>
              <w:t>10월 중 입찰 공고 예정</w:t>
            </w:r>
          </w:p>
        </w:tc>
        <w:tc>
          <w:tcPr>
            <w:tcW w:type="dxa" w:w="2160"/>
          </w:tcPr>
          <w:p>
            <w:r>
              <w:t>요구사항 정의서 보완, 예산 확정 확인</w:t>
            </w:r>
          </w:p>
        </w:tc>
      </w:tr>
      <w:tr>
        <w:tc>
          <w:tcPr>
            <w:tcW w:type="dxa" w:w="2160"/>
          </w:tcPr>
          <w:p>
            <w:r>
              <w:t>개인정보처리방침 개정 반영</w:t>
            </w:r>
          </w:p>
        </w:tc>
        <w:tc>
          <w:tcPr>
            <w:tcW w:type="dxa" w:w="2160"/>
          </w:tcPr>
          <w:p>
            <w:r>
              <w:t>법무팀 검토 중</w:t>
            </w:r>
          </w:p>
        </w:tc>
        <w:tc>
          <w:tcPr>
            <w:tcW w:type="dxa" w:w="2160"/>
          </w:tcPr>
          <w:p>
            <w:r>
              <w:t>10/15까지 게시 필요</w:t>
            </w:r>
          </w:p>
        </w:tc>
        <w:tc>
          <w:tcPr>
            <w:tcW w:type="dxa" w:w="2160"/>
          </w:tcPr>
          <w:p>
            <w:r>
              <w:t>법무팀 검토 결과 받아 CMS 게시</w:t>
            </w:r>
          </w:p>
        </w:tc>
      </w:tr>
      <w:tr>
        <w:tc>
          <w:tcPr>
            <w:tcW w:type="dxa" w:w="2160"/>
          </w:tcPr>
          <w:p>
            <w:r>
              <w:t>웹 접근성 개선</w:t>
            </w:r>
          </w:p>
        </w:tc>
        <w:tc>
          <w:tcPr>
            <w:tcW w:type="dxa" w:w="2160"/>
          </w:tcPr>
          <w:p>
            <w:r>
              <w:t>대체텍스트 누락 12건 확인</w:t>
            </w:r>
          </w:p>
        </w:tc>
        <w:tc>
          <w:tcPr>
            <w:tcW w:type="dxa" w:w="2160"/>
          </w:tcPr>
          <w:p>
            <w:r>
              <w:t>10월 말까지 개선</w:t>
            </w:r>
          </w:p>
        </w:tc>
        <w:tc>
          <w:tcPr>
            <w:tcW w:type="dxa" w:w="2160"/>
          </w:tcPr>
          <w:p>
            <w:r>
              <w:t>업체에 수정 요청, 11월 인증 갱신 신청</w:t>
            </w:r>
          </w:p>
        </w:tc>
      </w:tr>
    </w:tbl>
    <w:p>
      <w:pPr>
        <w:pStyle w:val="Heading2"/>
      </w:pPr>
      <w:r>
        <w:t>2. 이슈 및 결정사항</w:t>
      </w:r>
    </w:p>
    <w:p>
      <w:pPr>
        <w:pStyle w:val="ListBullet"/>
      </w:pPr>
      <w:r>
        <w:t>리뉴얼 예산 3억 원은 재무팀 검토 후 이사회 승인을 받아야 확정된다(11월 예정).</w:t>
      </w:r>
    </w:p>
    <w:p>
      <w:pPr>
        <w:pStyle w:val="ListBullet"/>
      </w:pPr>
      <w:r>
        <w:t>유지보수 업체 장애 대응 시간이 평균 2시간으로 계약 기준(1시간)을 넘어 개선 요청이 필요하다.</w:t>
      </w:r>
    </w:p>
    <w:p>
      <w:pPr>
        <w:pStyle w:val="Heading2"/>
      </w:pPr>
      <w:r>
        <w:t>3. 액션 아이템</w:t>
      </w:r>
    </w:p>
    <w:p>
      <w:pPr>
        <w:pStyle w:val="ListBullet"/>
      </w:pPr>
      <w:r>
        <w:t>김민수: RFP 최종안 10/2까지 공유</w:t>
      </w:r>
    </w:p>
    <w:p>
      <w:pPr>
        <w:pStyle w:val="ListBullet"/>
      </w:pPr>
      <w:r>
        <w:t>이서연: 웹 접근성 개선 목록 업체 전달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웹서비스팀 주간회의록</dc:title>
  <dc:subject/>
  <dc:creator>김민수</dc:creator>
  <cp:keywords/>
  <dc:description>generated by python-docx</dc:description>
  <cp:lastModifiedBy/>
  <cp:revision>1</cp:revision>
  <dcterms:created xsi:type="dcterms:W3CDTF">2026-09-22T17:00:00Z</dcterms:created>
  <dcterms:modified xsi:type="dcterms:W3CDTF">2026-09-22T17:30:00Z</dcterms:modified>
  <cp:category/>
</cp:coreProperties>
</file>