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27" w:rsidRPr="00DD5CA8" w:rsidRDefault="005C72E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 9</w:t>
      </w:r>
      <w:r w:rsidR="009C2E62">
        <w:rPr>
          <w:b/>
          <w:sz w:val="36"/>
          <w:szCs w:val="36"/>
          <w:lang w:val="en-US"/>
        </w:rPr>
        <w:t xml:space="preserve"> : Docker with volume container</w:t>
      </w:r>
    </w:p>
    <w:p w:rsidR="009C2E62" w:rsidRDefault="009C2E62" w:rsidP="009C2E62">
      <w:pPr>
        <w:rPr>
          <w:lang w:val="en-US"/>
        </w:rPr>
      </w:pPr>
    </w:p>
    <w:p w:rsidR="009C2E62" w:rsidRDefault="00197A54" w:rsidP="009C2E62">
      <w:pPr>
        <w:rPr>
          <w:lang w:val="en-US"/>
        </w:rPr>
      </w:pPr>
      <w:r w:rsidRPr="00DD5CA8">
        <w:rPr>
          <w:lang w:val="en-US"/>
        </w:rPr>
        <w:t>In</w:t>
      </w:r>
      <w:r w:rsidR="009C2E62">
        <w:rPr>
          <w:lang w:val="en-US"/>
        </w:rPr>
        <w:t xml:space="preserve"> the second part of lab 5, a </w:t>
      </w:r>
      <w:proofErr w:type="spellStart"/>
      <w:r w:rsidR="009C2E62">
        <w:rPr>
          <w:lang w:val="en-US"/>
        </w:rPr>
        <w:t>whiskeyshop</w:t>
      </w:r>
      <w:proofErr w:type="spellEnd"/>
      <w:r w:rsidR="009C2E62">
        <w:rPr>
          <w:lang w:val="en-US"/>
        </w:rPr>
        <w:t xml:space="preserve"> application was modified to use a </w:t>
      </w:r>
      <w:proofErr w:type="spellStart"/>
      <w:r w:rsidR="009C2E62">
        <w:rPr>
          <w:lang w:val="en-US"/>
        </w:rPr>
        <w:t>mySql</w:t>
      </w:r>
      <w:proofErr w:type="spellEnd"/>
      <w:r w:rsidR="009C2E62">
        <w:rPr>
          <w:lang w:val="en-US"/>
        </w:rPr>
        <w:t xml:space="preserve"> database and build to a </w:t>
      </w:r>
      <w:proofErr w:type="spellStart"/>
      <w:r w:rsidR="009C2E62">
        <w:rPr>
          <w:lang w:val="en-US"/>
        </w:rPr>
        <w:t>dockerized</w:t>
      </w:r>
      <w:proofErr w:type="spellEnd"/>
      <w:r w:rsidR="009C2E62">
        <w:rPr>
          <w:lang w:val="en-US"/>
        </w:rPr>
        <w:t xml:space="preserve"> image. A problem with that setup is that the data is persisted in the same container </w:t>
      </w:r>
      <w:r w:rsidR="00A76809">
        <w:rPr>
          <w:lang w:val="en-US"/>
        </w:rPr>
        <w:t xml:space="preserve">and reset to the initial context on every restart. The solution for this problem is to persist the data outside of the container that contains the database software. </w:t>
      </w:r>
      <w:r w:rsidR="009C2E62">
        <w:rPr>
          <w:lang w:val="en-US"/>
        </w:rPr>
        <w:t xml:space="preserve"> </w:t>
      </w:r>
      <w:r w:rsidR="00A76809">
        <w:rPr>
          <w:lang w:val="en-US"/>
        </w:rPr>
        <w:t>This is what you will be doing in this lab.</w:t>
      </w:r>
    </w:p>
    <w:p w:rsidR="00DD5CA8" w:rsidRDefault="00DD5CA8">
      <w:pPr>
        <w:rPr>
          <w:lang w:val="en-US"/>
        </w:rPr>
      </w:pPr>
    </w:p>
    <w:p w:rsidR="00DD5CA8" w:rsidRPr="004235C7" w:rsidRDefault="00DD5CA8">
      <w:pPr>
        <w:rPr>
          <w:b/>
          <w:sz w:val="28"/>
          <w:szCs w:val="28"/>
          <w:lang w:val="en-US"/>
        </w:rPr>
      </w:pPr>
      <w:r w:rsidRPr="004235C7">
        <w:rPr>
          <w:b/>
          <w:sz w:val="28"/>
          <w:szCs w:val="28"/>
          <w:lang w:val="en-US"/>
        </w:rPr>
        <w:t>Prerequisites</w:t>
      </w:r>
    </w:p>
    <w:p w:rsidR="00DD5CA8" w:rsidRDefault="006D4290">
      <w:pPr>
        <w:rPr>
          <w:lang w:val="en-US"/>
        </w:rPr>
      </w:pPr>
      <w:r>
        <w:rPr>
          <w:lang w:val="en-US"/>
        </w:rPr>
        <w:t xml:space="preserve">- </w:t>
      </w:r>
      <w:r w:rsidR="00DD5CA8">
        <w:rPr>
          <w:lang w:val="en-US"/>
        </w:rPr>
        <w:t xml:space="preserve">Have Docker installed </w:t>
      </w:r>
    </w:p>
    <w:p w:rsidR="00DD5CA8" w:rsidRDefault="00DD5CA8">
      <w:pPr>
        <w:rPr>
          <w:lang w:val="en-US"/>
        </w:rPr>
      </w:pPr>
    </w:p>
    <w:p w:rsidR="004235C7" w:rsidRPr="004235C7" w:rsidRDefault="004235C7">
      <w:pPr>
        <w:rPr>
          <w:b/>
          <w:sz w:val="32"/>
          <w:szCs w:val="32"/>
          <w:lang w:val="en-US"/>
        </w:rPr>
      </w:pPr>
      <w:r w:rsidRPr="004235C7">
        <w:rPr>
          <w:b/>
          <w:sz w:val="32"/>
          <w:szCs w:val="32"/>
          <w:lang w:val="en-US"/>
        </w:rPr>
        <w:t>Let’s get started</w:t>
      </w:r>
    </w:p>
    <w:p w:rsidR="001F67D4" w:rsidRDefault="00252DA5">
      <w:pPr>
        <w:rPr>
          <w:lang w:val="en-US"/>
        </w:rPr>
      </w:pPr>
      <w:r>
        <w:rPr>
          <w:lang w:val="en-US"/>
        </w:rPr>
        <w:t>The application we are going to</w:t>
      </w:r>
      <w:r w:rsidR="00A030AC">
        <w:rPr>
          <w:lang w:val="en-US"/>
        </w:rPr>
        <w:t xml:space="preserve"> </w:t>
      </w:r>
      <w:r>
        <w:rPr>
          <w:lang w:val="en-US"/>
        </w:rPr>
        <w:t xml:space="preserve">use in this tutorial </w:t>
      </w:r>
      <w:r w:rsidR="0003155D">
        <w:rPr>
          <w:lang w:val="en-US"/>
        </w:rPr>
        <w:t xml:space="preserve">is </w:t>
      </w:r>
      <w:r w:rsidR="00A030AC">
        <w:rPr>
          <w:lang w:val="en-US"/>
        </w:rPr>
        <w:t xml:space="preserve">the </w:t>
      </w:r>
      <w:proofErr w:type="spellStart"/>
      <w:r w:rsidR="0003155D">
        <w:rPr>
          <w:lang w:val="en-US"/>
        </w:rPr>
        <w:t>whiskeyshop</w:t>
      </w:r>
      <w:proofErr w:type="spellEnd"/>
      <w:r w:rsidR="0003155D">
        <w:rPr>
          <w:lang w:val="en-US"/>
        </w:rPr>
        <w:t xml:space="preserve"> application</w:t>
      </w:r>
      <w:r w:rsidR="00A030AC">
        <w:rPr>
          <w:lang w:val="en-US"/>
        </w:rPr>
        <w:t xml:space="preserve"> (created in lab </w:t>
      </w:r>
      <w:r w:rsidR="00187C4A">
        <w:rPr>
          <w:lang w:val="en-US"/>
        </w:rPr>
        <w:t>7</w:t>
      </w:r>
      <w:r w:rsidR="00A030AC">
        <w:rPr>
          <w:lang w:val="en-US"/>
        </w:rPr>
        <w:t xml:space="preserve"> from</w:t>
      </w:r>
      <w:r w:rsidR="0003155D">
        <w:rPr>
          <w:lang w:val="en-US"/>
        </w:rPr>
        <w:t xml:space="preserve"> </w:t>
      </w:r>
      <w:r w:rsidR="00251234">
        <w:rPr>
          <w:lang w:val="en-US"/>
        </w:rPr>
        <w:t>GitHub</w:t>
      </w:r>
      <w:r w:rsidR="0003155D">
        <w:rPr>
          <w:lang w:val="en-US"/>
        </w:rPr>
        <w:t xml:space="preserve"> </w:t>
      </w:r>
      <w:hyperlink r:id="rId6" w:history="1">
        <w:r w:rsidR="00150179" w:rsidRPr="002A5E44">
          <w:rPr>
            <w:rStyle w:val="Hyperlink"/>
            <w:lang w:val="en-US"/>
          </w:rPr>
          <w:t>https://github.com/AMIS-Services/sig-springboot-1</w:t>
        </w:r>
      </w:hyperlink>
      <w:r w:rsidR="00A76809">
        <w:rPr>
          <w:lang w:val="en-US"/>
        </w:rPr>
        <w:t>)</w:t>
      </w:r>
      <w:r w:rsidR="00A030AC">
        <w:rPr>
          <w:lang w:val="en-US"/>
        </w:rPr>
        <w:t xml:space="preserve">. </w:t>
      </w:r>
    </w:p>
    <w:p w:rsidR="001F67D4" w:rsidRDefault="001F67D4">
      <w:pPr>
        <w:rPr>
          <w:lang w:val="en-US"/>
        </w:rPr>
      </w:pPr>
    </w:p>
    <w:p w:rsidR="0003155D" w:rsidRDefault="00A030AC">
      <w:pPr>
        <w:rPr>
          <w:lang w:val="en-US"/>
        </w:rPr>
      </w:pPr>
      <w:r>
        <w:rPr>
          <w:lang w:val="en-US"/>
        </w:rPr>
        <w:t>A finalized image for that lab</w:t>
      </w:r>
      <w:r w:rsidR="001F67D4">
        <w:rPr>
          <w:lang w:val="en-US"/>
        </w:rPr>
        <w:t xml:space="preserve"> 7</w:t>
      </w:r>
      <w:r>
        <w:rPr>
          <w:lang w:val="en-US"/>
        </w:rPr>
        <w:t xml:space="preserve"> is</w:t>
      </w:r>
      <w:r w:rsidR="001F67D4">
        <w:rPr>
          <w:lang w:val="en-US"/>
        </w:rPr>
        <w:t xml:space="preserve"> (temporarily)</w:t>
      </w:r>
      <w:r>
        <w:rPr>
          <w:lang w:val="en-US"/>
        </w:rPr>
        <w:t xml:space="preserve"> available </w:t>
      </w:r>
      <w:r w:rsidR="001F67D4">
        <w:rPr>
          <w:lang w:val="en-US"/>
        </w:rPr>
        <w:t>at:</w:t>
      </w:r>
    </w:p>
    <w:p w:rsidR="001F67D4" w:rsidRDefault="001F67D4">
      <w:pPr>
        <w:rPr>
          <w:lang w:val="en-US"/>
        </w:rPr>
      </w:pPr>
      <w:r w:rsidRPr="001F67D4">
        <w:rPr>
          <w:lang w:val="en-US"/>
        </w:rPr>
        <w:t>https://www.dropbox.com/s/rn99pq3wch8ec8b/whiskeyshop.tar?dl=0</w:t>
      </w:r>
    </w:p>
    <w:p w:rsidR="00C50343" w:rsidRDefault="00C50343">
      <w:pPr>
        <w:rPr>
          <w:lang w:val="en-US"/>
        </w:rPr>
      </w:pPr>
    </w:p>
    <w:p w:rsidR="00577CC7" w:rsidRDefault="00577CC7">
      <w:pPr>
        <w:rPr>
          <w:lang w:val="en-US"/>
        </w:rPr>
      </w:pPr>
      <w:bookmarkStart w:id="0" w:name="_GoBack"/>
      <w:bookmarkEnd w:id="0"/>
    </w:p>
    <w:p w:rsidR="00577CC7" w:rsidRDefault="00577CC7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207039" w:rsidRDefault="00207039">
      <w:pPr>
        <w:rPr>
          <w:lang w:val="en-US"/>
        </w:rPr>
      </w:pPr>
    </w:p>
    <w:p w:rsidR="00150179" w:rsidRDefault="00150179">
      <w:pPr>
        <w:rPr>
          <w:lang w:val="en-US"/>
        </w:rPr>
      </w:pPr>
    </w:p>
    <w:p w:rsidR="00A76809" w:rsidRDefault="00A768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D260E" w:rsidRDefault="004D260E" w:rsidP="006815D9">
      <w:pPr>
        <w:pStyle w:val="Kop1"/>
        <w:rPr>
          <w:lang w:val="en-US"/>
        </w:rPr>
      </w:pPr>
      <w:r w:rsidRPr="006815D9">
        <w:rPr>
          <w:lang w:val="en-US"/>
        </w:rPr>
        <w:lastRenderedPageBreak/>
        <w:t xml:space="preserve">Step 1. Create volume container </w:t>
      </w:r>
    </w:p>
    <w:p w:rsidR="006815D9" w:rsidRPr="006815D9" w:rsidRDefault="006815D9" w:rsidP="006815D9">
      <w:pPr>
        <w:rPr>
          <w:lang w:val="en-US"/>
        </w:rPr>
      </w:pPr>
    </w:p>
    <w:p w:rsidR="004D260E" w:rsidRDefault="004D260E">
      <w:pPr>
        <w:rPr>
          <w:lang w:val="en-US"/>
        </w:rPr>
      </w:pPr>
      <w:r>
        <w:rPr>
          <w:lang w:val="en-US"/>
        </w:rPr>
        <w:t>In this step you ar</w:t>
      </w:r>
      <w:r w:rsidR="006815D9">
        <w:rPr>
          <w:lang w:val="en-US"/>
        </w:rPr>
        <w:t>e</w:t>
      </w:r>
      <w:r>
        <w:rPr>
          <w:lang w:val="en-US"/>
        </w:rPr>
        <w:t xml:space="preserve"> going to create a volume container which will be used attached to/used by the container 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database.</w:t>
      </w: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lang w:val="en-US"/>
        </w:rPr>
      </w:pPr>
      <w:r w:rsidRPr="004D260E">
        <w:rPr>
          <w:lang w:val="en-US"/>
        </w:rPr>
        <w:t xml:space="preserve">Open a command shell, </w:t>
      </w:r>
      <w:proofErr w:type="spellStart"/>
      <w:r w:rsidRPr="004D260E">
        <w:rPr>
          <w:lang w:val="en-US"/>
        </w:rPr>
        <w:t>eg</w:t>
      </w:r>
      <w:proofErr w:type="spellEnd"/>
      <w:r w:rsidRPr="004D260E">
        <w:rPr>
          <w:lang w:val="en-US"/>
        </w:rPr>
        <w:t xml:space="preserve">. </w:t>
      </w:r>
      <w:proofErr w:type="spellStart"/>
      <w:r w:rsidRPr="004D260E">
        <w:rPr>
          <w:lang w:val="en-US"/>
        </w:rPr>
        <w:t>powershell</w:t>
      </w:r>
      <w:proofErr w:type="spellEnd"/>
      <w:r w:rsidRPr="004D260E">
        <w:rPr>
          <w:lang w:val="en-US"/>
        </w:rPr>
        <w:t xml:space="preserve"> with admin privileges (DO NOT USE </w:t>
      </w:r>
      <w:proofErr w:type="spellStart"/>
      <w:r w:rsidRPr="004D260E">
        <w:rPr>
          <w:lang w:val="en-US"/>
        </w:rPr>
        <w:t>Powershell</w:t>
      </w:r>
      <w:proofErr w:type="spellEnd"/>
      <w:r w:rsidRPr="004D260E">
        <w:rPr>
          <w:lang w:val="en-US"/>
        </w:rPr>
        <w:t xml:space="preserve"> ISE!!)</w:t>
      </w:r>
    </w:p>
    <w:p w:rsidR="004D260E" w:rsidRDefault="004D260E" w:rsidP="004D260E">
      <w:pPr>
        <w:pStyle w:val="Lijstalinea"/>
        <w:numPr>
          <w:ilvl w:val="0"/>
          <w:numId w:val="1"/>
        </w:numPr>
        <w:rPr>
          <w:lang w:val="en-US"/>
        </w:rPr>
      </w:pPr>
      <w:r w:rsidRPr="004D260E">
        <w:rPr>
          <w:lang w:val="en-US"/>
        </w:rPr>
        <w:t>Verify the volumes already present on your machine:</w:t>
      </w:r>
    </w:p>
    <w:p w:rsidR="004D260E" w:rsidRDefault="004D260E" w:rsidP="004D260E">
      <w:pPr>
        <w:pStyle w:val="Lijstalinea"/>
        <w:rPr>
          <w:lang w:val="en-US"/>
        </w:rPr>
      </w:pPr>
    </w:p>
    <w:p w:rsidR="004D260E" w:rsidRDefault="004D260E" w:rsidP="004D260E">
      <w:pPr>
        <w:pStyle w:val="Lijstalinea"/>
        <w:ind w:left="1440"/>
        <w:rPr>
          <w:b/>
          <w:lang w:val="en-US"/>
        </w:rPr>
      </w:pPr>
      <w:proofErr w:type="spellStart"/>
      <w:r w:rsidRPr="004D260E">
        <w:rPr>
          <w:b/>
          <w:lang w:val="en-US"/>
        </w:rPr>
        <w:t>docker</w:t>
      </w:r>
      <w:proofErr w:type="spellEnd"/>
      <w:r w:rsidRPr="004D260E">
        <w:rPr>
          <w:b/>
          <w:lang w:val="en-US"/>
        </w:rPr>
        <w:t xml:space="preserve"> volume ls</w:t>
      </w:r>
    </w:p>
    <w:p w:rsidR="004D260E" w:rsidRPr="004D260E" w:rsidRDefault="004D260E" w:rsidP="004D260E">
      <w:pPr>
        <w:pStyle w:val="Lijstalinea"/>
        <w:rPr>
          <w:b/>
          <w:lang w:val="en-US"/>
        </w:rPr>
      </w:pP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b/>
          <w:lang w:val="en-US"/>
        </w:rPr>
      </w:pPr>
      <w:r w:rsidRPr="004D260E">
        <w:rPr>
          <w:lang w:val="en-US"/>
        </w:rPr>
        <w:t>Check which containers are on your machine (the –a option gives you the containers that have stopped running as well)</w:t>
      </w:r>
    </w:p>
    <w:p w:rsidR="004D260E" w:rsidRPr="004D260E" w:rsidRDefault="004D260E" w:rsidP="004D260E">
      <w:pPr>
        <w:pStyle w:val="Lijstalinea"/>
        <w:rPr>
          <w:b/>
          <w:lang w:val="en-US"/>
        </w:rPr>
      </w:pPr>
    </w:p>
    <w:p w:rsidR="004D260E" w:rsidRDefault="004D260E" w:rsidP="004D260E">
      <w:pPr>
        <w:pStyle w:val="Lijstalinea"/>
        <w:ind w:left="1440"/>
        <w:rPr>
          <w:b/>
          <w:lang w:val="en-US"/>
        </w:rPr>
      </w:pPr>
      <w:r w:rsidRPr="004D260E">
        <w:rPr>
          <w:b/>
          <w:lang w:val="en-US"/>
        </w:rPr>
        <w:t xml:space="preserve"> </w:t>
      </w:r>
      <w:proofErr w:type="spellStart"/>
      <w:r w:rsidRPr="004D260E">
        <w:rPr>
          <w:b/>
          <w:lang w:val="en-US"/>
        </w:rPr>
        <w:t>docker</w:t>
      </w:r>
      <w:proofErr w:type="spellEnd"/>
      <w:r w:rsidRPr="004D260E">
        <w:rPr>
          <w:b/>
          <w:lang w:val="en-US"/>
        </w:rPr>
        <w:t xml:space="preserve"> </w:t>
      </w:r>
      <w:proofErr w:type="spellStart"/>
      <w:r w:rsidRPr="004D260E">
        <w:rPr>
          <w:b/>
          <w:lang w:val="en-US"/>
        </w:rPr>
        <w:t>ps</w:t>
      </w:r>
      <w:proofErr w:type="spellEnd"/>
      <w:r w:rsidRPr="004D260E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4D260E">
        <w:rPr>
          <w:b/>
          <w:lang w:val="en-US"/>
        </w:rPr>
        <w:t>a</w:t>
      </w:r>
    </w:p>
    <w:p w:rsidR="004D260E" w:rsidRPr="004D260E" w:rsidRDefault="004D260E" w:rsidP="004D260E">
      <w:pPr>
        <w:pStyle w:val="Lijstalinea"/>
        <w:ind w:left="1440"/>
        <w:rPr>
          <w:b/>
          <w:lang w:val="en-US"/>
        </w:rPr>
      </w:pPr>
    </w:p>
    <w:p w:rsidR="004D260E" w:rsidRPr="004D260E" w:rsidRDefault="004D260E" w:rsidP="004D260E">
      <w:pPr>
        <w:pStyle w:val="Lijstalinea"/>
        <w:numPr>
          <w:ilvl w:val="0"/>
          <w:numId w:val="1"/>
        </w:numPr>
        <w:rPr>
          <w:b/>
          <w:lang w:val="en-US"/>
        </w:rPr>
      </w:pPr>
      <w:r w:rsidRPr="004D260E">
        <w:rPr>
          <w:lang w:val="en-US"/>
        </w:rPr>
        <w:t>C</w:t>
      </w:r>
      <w:r>
        <w:rPr>
          <w:lang w:val="en-US"/>
        </w:rPr>
        <w:t>reate a new volume container</w:t>
      </w:r>
      <w:r w:rsidR="009A0AE9">
        <w:rPr>
          <w:lang w:val="en-US"/>
        </w:rPr>
        <w:t xml:space="preserve"> </w:t>
      </w:r>
    </w:p>
    <w:p w:rsidR="004D260E" w:rsidRDefault="004D260E" w:rsidP="004D260E">
      <w:pPr>
        <w:pStyle w:val="Lijstalinea"/>
        <w:rPr>
          <w:b/>
          <w:lang w:val="en-US"/>
        </w:rPr>
      </w:pPr>
    </w:p>
    <w:p w:rsidR="009A0AE9" w:rsidRDefault="009A0AE9" w:rsidP="009A0AE9">
      <w:pPr>
        <w:pStyle w:val="Lijstalinea"/>
        <w:ind w:left="744" w:firstLine="696"/>
        <w:rPr>
          <w:i/>
          <w:color w:val="767171" w:themeColor="background2" w:themeShade="80"/>
          <w:lang w:val="en-US"/>
        </w:rPr>
      </w:pPr>
      <w:proofErr w:type="spellStart"/>
      <w:r w:rsidRPr="009A0AE9">
        <w:rPr>
          <w:i/>
          <w:color w:val="767171" w:themeColor="background2" w:themeShade="80"/>
          <w:lang w:val="en-US"/>
        </w:rPr>
        <w:t>docker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create</w:t>
      </w:r>
      <w:r>
        <w:rPr>
          <w:i/>
          <w:color w:val="767171" w:themeColor="background2" w:themeShade="80"/>
          <w:lang w:val="en-US"/>
        </w:rPr>
        <w:t xml:space="preserve"> </w:t>
      </w:r>
      <w:r w:rsidRPr="009A0AE9">
        <w:rPr>
          <w:i/>
          <w:color w:val="767171" w:themeColor="background2" w:themeShade="80"/>
          <w:lang w:val="en-US"/>
        </w:rPr>
        <w:t>-v /</w:t>
      </w:r>
      <w:proofErr w:type="spellStart"/>
      <w:r w:rsidRPr="009A0AE9">
        <w:rPr>
          <w:i/>
          <w:color w:val="767171" w:themeColor="background2" w:themeShade="80"/>
          <w:lang w:val="en-US"/>
        </w:rPr>
        <w:t>var</w:t>
      </w:r>
      <w:proofErr w:type="spellEnd"/>
      <w:r w:rsidRPr="009A0AE9">
        <w:rPr>
          <w:i/>
          <w:color w:val="767171" w:themeColor="background2" w:themeShade="80"/>
          <w:lang w:val="en-US"/>
        </w:rPr>
        <w:t>/lib/</w:t>
      </w:r>
      <w:proofErr w:type="spellStart"/>
      <w:r w:rsidRPr="009A0AE9">
        <w:rPr>
          <w:i/>
          <w:color w:val="767171" w:themeColor="background2" w:themeShade="80"/>
          <w:lang w:val="en-US"/>
        </w:rPr>
        <w:t>mysql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--name </w:t>
      </w:r>
      <w:proofErr w:type="spellStart"/>
      <w:r w:rsidRPr="009A0AE9">
        <w:rPr>
          <w:i/>
          <w:color w:val="767171" w:themeColor="background2" w:themeShade="80"/>
          <w:lang w:val="en-US"/>
        </w:rPr>
        <w:t>vc_mySql</w:t>
      </w:r>
      <w:proofErr w:type="spellEnd"/>
      <w:r w:rsidRPr="009A0AE9">
        <w:rPr>
          <w:i/>
          <w:color w:val="767171" w:themeColor="background2" w:themeShade="80"/>
          <w:lang w:val="en-US"/>
        </w:rPr>
        <w:t xml:space="preserve"> </w:t>
      </w:r>
      <w:proofErr w:type="spellStart"/>
      <w:r w:rsidRPr="009A0AE9">
        <w:rPr>
          <w:i/>
          <w:color w:val="767171" w:themeColor="background2" w:themeShade="80"/>
          <w:lang w:val="en-US"/>
        </w:rPr>
        <w:t>busybox</w:t>
      </w:r>
      <w:proofErr w:type="spellEnd"/>
    </w:p>
    <w:p w:rsidR="009A0AE9" w:rsidRDefault="009A0AE9" w:rsidP="009A0AE9">
      <w:pPr>
        <w:pStyle w:val="Lijstalinea"/>
        <w:ind w:left="744" w:firstLine="696"/>
        <w:rPr>
          <w:i/>
          <w:color w:val="767171" w:themeColor="background2" w:themeShade="80"/>
          <w:lang w:val="en-US"/>
        </w:rPr>
      </w:pPr>
    </w:p>
    <w:p w:rsidR="009A0AE9" w:rsidRPr="009A0AE9" w:rsidRDefault="009A0AE9" w:rsidP="006815D9">
      <w:pPr>
        <w:pStyle w:val="Lijstalinea"/>
        <w:ind w:left="708"/>
        <w:rPr>
          <w:i/>
          <w:color w:val="767171" w:themeColor="background2" w:themeShade="80"/>
          <w:lang w:val="en-US"/>
        </w:rPr>
      </w:pPr>
      <w:r>
        <w:rPr>
          <w:lang w:val="en-US"/>
        </w:rPr>
        <w:t xml:space="preserve">Although the above statement creates a volume container perfectly, it leaves the container in stopped status after creation.  </w:t>
      </w:r>
      <w:r w:rsidR="00FB0A5D">
        <w:rPr>
          <w:lang w:val="en-US"/>
        </w:rPr>
        <w:t xml:space="preserve">To be able to get access into the container </w:t>
      </w:r>
      <w:r w:rsidRPr="009A0AE9">
        <w:rPr>
          <w:lang w:val="en-US"/>
        </w:rPr>
        <w:t>use the following statement:</w:t>
      </w:r>
    </w:p>
    <w:p w:rsidR="009A0AE9" w:rsidRPr="004D260E" w:rsidRDefault="009A0AE9" w:rsidP="009A0AE9">
      <w:pPr>
        <w:pStyle w:val="Lijstalinea"/>
        <w:ind w:left="744" w:firstLine="696"/>
        <w:rPr>
          <w:b/>
          <w:lang w:val="en-US"/>
        </w:rPr>
      </w:pPr>
      <w:r>
        <w:rPr>
          <w:b/>
          <w:lang w:val="en-US"/>
        </w:rPr>
        <w:tab/>
      </w:r>
    </w:p>
    <w:p w:rsidR="004D260E" w:rsidRDefault="009A0AE9" w:rsidP="004D260E">
      <w:pPr>
        <w:pStyle w:val="Lijstalinea"/>
        <w:ind w:left="1440"/>
        <w:rPr>
          <w:b/>
          <w:lang w:val="en-US"/>
        </w:rPr>
      </w:pPr>
      <w:proofErr w:type="spellStart"/>
      <w:r w:rsidRPr="009A0AE9">
        <w:rPr>
          <w:b/>
          <w:lang w:val="en-US"/>
        </w:rPr>
        <w:t>docker</w:t>
      </w:r>
      <w:proofErr w:type="spellEnd"/>
      <w:r w:rsidRPr="009A0AE9">
        <w:rPr>
          <w:b/>
          <w:lang w:val="en-US"/>
        </w:rPr>
        <w:t xml:space="preserve"> run -it -v /</w:t>
      </w:r>
      <w:proofErr w:type="spellStart"/>
      <w:r w:rsidRPr="009A0AE9">
        <w:rPr>
          <w:b/>
          <w:lang w:val="en-US"/>
        </w:rPr>
        <w:t>var</w:t>
      </w:r>
      <w:proofErr w:type="spellEnd"/>
      <w:r w:rsidRPr="009A0AE9">
        <w:rPr>
          <w:b/>
          <w:lang w:val="en-US"/>
        </w:rPr>
        <w:t>/lib/</w:t>
      </w:r>
      <w:proofErr w:type="spellStart"/>
      <w:r w:rsidRPr="009A0AE9">
        <w:rPr>
          <w:b/>
          <w:lang w:val="en-US"/>
        </w:rPr>
        <w:t>mysql</w:t>
      </w:r>
      <w:proofErr w:type="spellEnd"/>
      <w:r w:rsidRPr="009A0AE9">
        <w:rPr>
          <w:b/>
          <w:lang w:val="en-US"/>
        </w:rPr>
        <w:t xml:space="preserve"> --name </w:t>
      </w:r>
      <w:proofErr w:type="spellStart"/>
      <w:r w:rsidRPr="009A0AE9">
        <w:rPr>
          <w:b/>
          <w:lang w:val="en-US"/>
        </w:rPr>
        <w:t>vc_mySql</w:t>
      </w:r>
      <w:proofErr w:type="spellEnd"/>
      <w:r w:rsidRPr="009A0AE9">
        <w:rPr>
          <w:b/>
          <w:lang w:val="en-US"/>
        </w:rPr>
        <w:t xml:space="preserve"> </w:t>
      </w:r>
      <w:proofErr w:type="spellStart"/>
      <w:r w:rsidRPr="009A0AE9">
        <w:rPr>
          <w:b/>
          <w:lang w:val="en-US"/>
        </w:rPr>
        <w:t>busybox</w:t>
      </w:r>
      <w:proofErr w:type="spellEnd"/>
    </w:p>
    <w:p w:rsidR="00FB0A5D" w:rsidRDefault="00FB0A5D" w:rsidP="004D260E">
      <w:pPr>
        <w:pStyle w:val="Lijstalinea"/>
        <w:ind w:left="1440"/>
        <w:rPr>
          <w:b/>
          <w:lang w:val="en-US"/>
        </w:rPr>
      </w:pPr>
    </w:p>
    <w:p w:rsidR="006815D9" w:rsidRPr="006815D9" w:rsidRDefault="006815D9" w:rsidP="006815D9">
      <w:pPr>
        <w:pStyle w:val="Lijstalinea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(Optionally) check the contents in the volume container </w:t>
      </w:r>
    </w:p>
    <w:p w:rsidR="006815D9" w:rsidRPr="001F67D4" w:rsidRDefault="006815D9" w:rsidP="006815D9">
      <w:pPr>
        <w:pStyle w:val="Lijstalinea"/>
        <w:rPr>
          <w:b/>
          <w:lang w:val="en-GB"/>
        </w:rPr>
      </w:pPr>
    </w:p>
    <w:p w:rsidR="006815D9" w:rsidRPr="001F67D4" w:rsidRDefault="006815D9" w:rsidP="006815D9">
      <w:pPr>
        <w:pStyle w:val="Lijstalinea"/>
        <w:ind w:firstLine="696"/>
        <w:rPr>
          <w:b/>
          <w:lang w:val="en-GB"/>
        </w:rPr>
      </w:pPr>
      <w:r w:rsidRPr="001F67D4">
        <w:rPr>
          <w:b/>
          <w:lang w:val="en-GB"/>
        </w:rPr>
        <w:t>ls -</w:t>
      </w:r>
      <w:proofErr w:type="spellStart"/>
      <w:r w:rsidRPr="001F67D4">
        <w:rPr>
          <w:b/>
          <w:lang w:val="en-GB"/>
        </w:rPr>
        <w:t>lt</w:t>
      </w:r>
      <w:proofErr w:type="spellEnd"/>
      <w:r w:rsidRPr="001F67D4">
        <w:rPr>
          <w:b/>
          <w:lang w:val="en-GB"/>
        </w:rPr>
        <w:t xml:space="preserve"> /</w:t>
      </w:r>
      <w:proofErr w:type="spellStart"/>
      <w:r w:rsidRPr="001F67D4">
        <w:rPr>
          <w:b/>
          <w:lang w:val="en-GB"/>
        </w:rPr>
        <w:t>var</w:t>
      </w:r>
      <w:proofErr w:type="spellEnd"/>
      <w:r w:rsidRPr="001F67D4">
        <w:rPr>
          <w:b/>
          <w:lang w:val="en-GB"/>
        </w:rPr>
        <w:t>/lib/</w:t>
      </w:r>
      <w:proofErr w:type="spellStart"/>
      <w:r w:rsidRPr="001F67D4">
        <w:rPr>
          <w:b/>
          <w:lang w:val="en-GB"/>
        </w:rPr>
        <w:t>mysql</w:t>
      </w:r>
      <w:proofErr w:type="spellEnd"/>
    </w:p>
    <w:p w:rsidR="006815D9" w:rsidRDefault="006815D9" w:rsidP="006815D9">
      <w:pPr>
        <w:ind w:left="708"/>
        <w:rPr>
          <w:lang w:val="en-US"/>
        </w:rPr>
      </w:pPr>
    </w:p>
    <w:p w:rsidR="00FB0A5D" w:rsidRDefault="00FB0A5D" w:rsidP="006815D9">
      <w:pPr>
        <w:ind w:left="708"/>
        <w:rPr>
          <w:lang w:val="en-US"/>
        </w:rPr>
      </w:pPr>
      <w:r w:rsidRPr="00FB0A5D">
        <w:rPr>
          <w:lang w:val="en-US"/>
        </w:rPr>
        <w:t>If the volume container creation went well, you are now located at a commend line. You can list</w:t>
      </w:r>
      <w:r w:rsidR="006815D9">
        <w:rPr>
          <w:lang w:val="en-US"/>
        </w:rPr>
        <w:t xml:space="preserve"> (command: ls)</w:t>
      </w:r>
      <w:r w:rsidRPr="00FB0A5D">
        <w:rPr>
          <w:lang w:val="en-US"/>
        </w:rPr>
        <w:t xml:space="preserve"> the contents of the folder </w:t>
      </w: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, which should be empty</w:t>
      </w:r>
      <w:r w:rsidR="006815D9">
        <w:rPr>
          <w:lang w:val="en-US"/>
        </w:rPr>
        <w:t>.</w:t>
      </w:r>
    </w:p>
    <w:p w:rsidR="006815D9" w:rsidRDefault="006815D9" w:rsidP="006815D9">
      <w:pPr>
        <w:rPr>
          <w:b/>
          <w:lang w:val="en-GB"/>
        </w:rPr>
      </w:pPr>
    </w:p>
    <w:p w:rsidR="006815D9" w:rsidRPr="006815D9" w:rsidRDefault="00C526C3" w:rsidP="006815D9">
      <w:pPr>
        <w:pStyle w:val="Lijstalinea"/>
        <w:numPr>
          <w:ilvl w:val="0"/>
          <w:numId w:val="1"/>
        </w:numPr>
        <w:rPr>
          <w:b/>
          <w:lang w:val="en-GB"/>
        </w:rPr>
      </w:pPr>
      <w:r>
        <w:rPr>
          <w:lang w:val="en-US"/>
        </w:rPr>
        <w:t>Do not e</w:t>
      </w:r>
      <w:r w:rsidR="006815D9">
        <w:rPr>
          <w:lang w:val="en-US"/>
        </w:rPr>
        <w:t>xit the container</w:t>
      </w:r>
      <w:r>
        <w:rPr>
          <w:lang w:val="en-US"/>
        </w:rPr>
        <w:t xml:space="preserve"> yet (although this is possible)!</w:t>
      </w:r>
    </w:p>
    <w:p w:rsidR="00FB0A5D" w:rsidRPr="006815D9" w:rsidRDefault="00FB0A5D" w:rsidP="004D260E">
      <w:pPr>
        <w:ind w:left="708"/>
        <w:rPr>
          <w:b/>
          <w:lang w:val="en-GB"/>
        </w:rPr>
      </w:pPr>
    </w:p>
    <w:p w:rsidR="00AA70C2" w:rsidRDefault="00FB0A5D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C8CD877" wp14:editId="494517D5">
            <wp:extent cx="5760720" cy="2130719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2" w:rsidRDefault="00AA70C2">
      <w:pPr>
        <w:rPr>
          <w:lang w:val="en-US"/>
        </w:rPr>
      </w:pPr>
    </w:p>
    <w:p w:rsidR="00FB0A5D" w:rsidRDefault="00FB0A5D">
      <w:pPr>
        <w:rPr>
          <w:lang w:val="en-US"/>
        </w:rPr>
      </w:pPr>
    </w:p>
    <w:p w:rsidR="006815D9" w:rsidRDefault="006815D9" w:rsidP="006815D9">
      <w:pPr>
        <w:pStyle w:val="Kop1"/>
        <w:rPr>
          <w:lang w:val="en-US"/>
        </w:rPr>
      </w:pPr>
      <w:r w:rsidRPr="006815D9">
        <w:rPr>
          <w:lang w:val="en-US"/>
        </w:rPr>
        <w:t xml:space="preserve">Step </w:t>
      </w:r>
      <w:r>
        <w:rPr>
          <w:lang w:val="en-US"/>
        </w:rPr>
        <w:t>2</w:t>
      </w:r>
      <w:r w:rsidRPr="006815D9">
        <w:rPr>
          <w:lang w:val="en-US"/>
        </w:rPr>
        <w:t xml:space="preserve">. </w:t>
      </w:r>
      <w:r>
        <w:rPr>
          <w:lang w:val="en-US"/>
        </w:rPr>
        <w:t xml:space="preserve">Start a </w:t>
      </w:r>
      <w:r w:rsidRPr="006815D9">
        <w:rPr>
          <w:lang w:val="en-US"/>
        </w:rPr>
        <w:t xml:space="preserve">container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</w:t>
      </w:r>
    </w:p>
    <w:p w:rsidR="00AF48E6" w:rsidRDefault="00AF48E6">
      <w:pPr>
        <w:rPr>
          <w:lang w:val="en-US"/>
        </w:rPr>
      </w:pPr>
    </w:p>
    <w:p w:rsidR="006815D9" w:rsidRDefault="006815D9" w:rsidP="006815D9">
      <w:pPr>
        <w:rPr>
          <w:lang w:val="en-US"/>
        </w:rPr>
      </w:pPr>
      <w:r>
        <w:rPr>
          <w:lang w:val="en-US"/>
        </w:rPr>
        <w:t xml:space="preserve">Now you have a volume container available, it can be attached to other containers for persistency of data. For our example, you are going to start a container with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database:</w:t>
      </w:r>
    </w:p>
    <w:p w:rsidR="00AF48E6" w:rsidRDefault="00AF48E6" w:rsidP="00AF48E6">
      <w:pPr>
        <w:pStyle w:val="Lijstalinea"/>
        <w:numPr>
          <w:ilvl w:val="0"/>
          <w:numId w:val="1"/>
        </w:numPr>
        <w:rPr>
          <w:b/>
          <w:lang w:val="en-US"/>
        </w:rPr>
      </w:pPr>
      <w:r w:rsidRPr="00AF48E6">
        <w:rPr>
          <w:b/>
          <w:lang w:val="en-US"/>
        </w:rPr>
        <w:t xml:space="preserve">Open a second </w:t>
      </w:r>
      <w:proofErr w:type="spellStart"/>
      <w:r w:rsidRPr="00AF48E6">
        <w:rPr>
          <w:b/>
          <w:lang w:val="en-US"/>
        </w:rPr>
        <w:t>powershell</w:t>
      </w:r>
      <w:proofErr w:type="spellEnd"/>
      <w:r w:rsidRPr="00AF48E6">
        <w:rPr>
          <w:b/>
          <w:lang w:val="en-US"/>
        </w:rPr>
        <w:t xml:space="preserve">  window with admin </w:t>
      </w:r>
      <w:proofErr w:type="spellStart"/>
      <w:r w:rsidRPr="00AF48E6">
        <w:rPr>
          <w:b/>
          <w:lang w:val="en-US"/>
        </w:rPr>
        <w:t>pri</w:t>
      </w:r>
      <w:r>
        <w:rPr>
          <w:b/>
          <w:lang w:val="en-US"/>
        </w:rPr>
        <w:t>v</w:t>
      </w:r>
      <w:r w:rsidRPr="00AF48E6">
        <w:rPr>
          <w:b/>
          <w:lang w:val="en-US"/>
        </w:rPr>
        <w:t>iliges</w:t>
      </w:r>
      <w:proofErr w:type="spellEnd"/>
    </w:p>
    <w:p w:rsidR="00AF48E6" w:rsidRPr="00AF48E6" w:rsidRDefault="00AF48E6" w:rsidP="00AF48E6">
      <w:pPr>
        <w:pStyle w:val="Lijstalinea"/>
        <w:rPr>
          <w:b/>
          <w:lang w:val="en-US"/>
        </w:rPr>
      </w:pPr>
    </w:p>
    <w:p w:rsidR="006815D9" w:rsidRPr="00AF48E6" w:rsidRDefault="00C526C3" w:rsidP="00AF48E6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 w:rsidRPr="00AF48E6">
        <w:rPr>
          <w:b/>
          <w:lang w:val="en-US"/>
        </w:rPr>
        <w:t>docker</w:t>
      </w:r>
      <w:proofErr w:type="spellEnd"/>
      <w:r w:rsidRPr="00AF48E6">
        <w:rPr>
          <w:b/>
          <w:lang w:val="en-US"/>
        </w:rPr>
        <w:t xml:space="preserve"> run --volumes-from </w:t>
      </w:r>
      <w:proofErr w:type="spellStart"/>
      <w:r w:rsidRPr="00AF48E6">
        <w:rPr>
          <w:b/>
          <w:lang w:val="en-US"/>
        </w:rPr>
        <w:t>vc_mySql</w:t>
      </w:r>
      <w:proofErr w:type="spellEnd"/>
      <w:r w:rsidRPr="00AF48E6">
        <w:rPr>
          <w:b/>
          <w:lang w:val="en-US"/>
        </w:rPr>
        <w:t xml:space="preserve"> -e MYSQL_ROOT_PASSWORD=pass -e MYSQL_DATABASE=test -p 3306:3306 -d </w:t>
      </w:r>
      <w:proofErr w:type="spellStart"/>
      <w:r w:rsidRPr="00AF48E6">
        <w:rPr>
          <w:b/>
          <w:lang w:val="en-US"/>
        </w:rPr>
        <w:t>mysql</w:t>
      </w:r>
      <w:proofErr w:type="spellEnd"/>
    </w:p>
    <w:p w:rsidR="006815D9" w:rsidRDefault="00C526C3" w:rsidP="006815D9">
      <w:pPr>
        <w:rPr>
          <w:lang w:val="en-US"/>
        </w:rPr>
      </w:pPr>
      <w:r>
        <w:rPr>
          <w:lang w:val="en-US"/>
        </w:rPr>
        <w:t xml:space="preserve">Via the option “—volumes-from  &lt;container&gt;” you mount the path(s) (and/or file(s)) of a specified (volume) container to another container.  What happens is that the </w:t>
      </w:r>
      <w:r w:rsidR="00AF48E6">
        <w:rPr>
          <w:lang w:val="en-US"/>
        </w:rPr>
        <w:t xml:space="preserve">path(s) (and/or file(s)) in the volume container will be used, instead of the same path(s) (and/or file(s) in the container started with the </w:t>
      </w:r>
      <w:proofErr w:type="spellStart"/>
      <w:r w:rsidR="00AF48E6">
        <w:rPr>
          <w:lang w:val="en-US"/>
        </w:rPr>
        <w:t>docker</w:t>
      </w:r>
      <w:proofErr w:type="spellEnd"/>
      <w:r w:rsidR="00AF48E6">
        <w:rPr>
          <w:lang w:val="en-US"/>
        </w:rPr>
        <w:t xml:space="preserve"> run command.</w:t>
      </w:r>
    </w:p>
    <w:p w:rsidR="00AF48E6" w:rsidRDefault="00AF48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F48E6" w:rsidRDefault="00AF48E6" w:rsidP="00AF48E6">
      <w:pPr>
        <w:pStyle w:val="Kop1"/>
        <w:rPr>
          <w:lang w:val="en-US"/>
        </w:rPr>
      </w:pPr>
      <w:r w:rsidRPr="006815D9">
        <w:rPr>
          <w:lang w:val="en-US"/>
        </w:rPr>
        <w:lastRenderedPageBreak/>
        <w:t xml:space="preserve">Step </w:t>
      </w:r>
      <w:r>
        <w:rPr>
          <w:lang w:val="en-US"/>
        </w:rPr>
        <w:t>3</w:t>
      </w:r>
      <w:r w:rsidRPr="006815D9">
        <w:rPr>
          <w:lang w:val="en-US"/>
        </w:rPr>
        <w:t xml:space="preserve">. </w:t>
      </w:r>
      <w:r>
        <w:rPr>
          <w:lang w:val="en-US"/>
        </w:rPr>
        <w:t>Check the contents in the volume container</w:t>
      </w:r>
    </w:p>
    <w:p w:rsidR="00AF48E6" w:rsidRDefault="00AF48E6" w:rsidP="006815D9">
      <w:pPr>
        <w:rPr>
          <w:lang w:val="en-US"/>
        </w:rPr>
      </w:pPr>
    </w:p>
    <w:p w:rsidR="00AF48E6" w:rsidRDefault="00AF48E6" w:rsidP="006815D9">
      <w:pPr>
        <w:rPr>
          <w:lang w:val="en-US"/>
        </w:rPr>
      </w:pPr>
      <w:r>
        <w:rPr>
          <w:lang w:val="en-US"/>
        </w:rPr>
        <w:t>Switch back to the shell, you were in at the end of step 1.</w:t>
      </w:r>
    </w:p>
    <w:p w:rsidR="00AF48E6" w:rsidRDefault="00AF48E6" w:rsidP="006815D9">
      <w:pPr>
        <w:rPr>
          <w:lang w:val="en-US"/>
        </w:rPr>
      </w:pPr>
      <w:r>
        <w:rPr>
          <w:lang w:val="en-US"/>
        </w:rPr>
        <w:t xml:space="preserve">Re-check the contents of the folder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:rsidR="00AF48E6" w:rsidRPr="001F67D4" w:rsidRDefault="00AF48E6" w:rsidP="00AF48E6">
      <w:pPr>
        <w:ind w:firstLine="708"/>
        <w:rPr>
          <w:lang w:val="en-GB"/>
        </w:rPr>
      </w:pPr>
      <w:r w:rsidRPr="001F67D4">
        <w:rPr>
          <w:b/>
          <w:lang w:val="en-GB"/>
        </w:rPr>
        <w:t>ls -</w:t>
      </w:r>
      <w:proofErr w:type="spellStart"/>
      <w:r w:rsidRPr="001F67D4">
        <w:rPr>
          <w:b/>
          <w:lang w:val="en-GB"/>
        </w:rPr>
        <w:t>lt</w:t>
      </w:r>
      <w:proofErr w:type="spellEnd"/>
      <w:r w:rsidRPr="001F67D4">
        <w:rPr>
          <w:b/>
          <w:lang w:val="en-GB"/>
        </w:rPr>
        <w:t xml:space="preserve"> /</w:t>
      </w:r>
      <w:proofErr w:type="spellStart"/>
      <w:r w:rsidRPr="001F67D4">
        <w:rPr>
          <w:b/>
          <w:lang w:val="en-GB"/>
        </w:rPr>
        <w:t>var</w:t>
      </w:r>
      <w:proofErr w:type="spellEnd"/>
      <w:r w:rsidRPr="001F67D4">
        <w:rPr>
          <w:b/>
          <w:lang w:val="en-GB"/>
        </w:rPr>
        <w:t>/lib/</w:t>
      </w:r>
      <w:proofErr w:type="spellStart"/>
      <w:r w:rsidRPr="001F67D4">
        <w:rPr>
          <w:b/>
          <w:lang w:val="en-GB"/>
        </w:rPr>
        <w:t>mysql</w:t>
      </w:r>
      <w:proofErr w:type="spellEnd"/>
    </w:p>
    <w:p w:rsidR="00AF48E6" w:rsidRPr="001F67D4" w:rsidRDefault="00AF48E6" w:rsidP="006815D9">
      <w:pPr>
        <w:rPr>
          <w:lang w:val="en-GB"/>
        </w:rPr>
      </w:pPr>
    </w:p>
    <w:p w:rsidR="00AF48E6" w:rsidRPr="00AF48E6" w:rsidRDefault="00AF48E6" w:rsidP="006815D9">
      <w:pPr>
        <w:rPr>
          <w:lang w:val="en-GB"/>
        </w:rPr>
      </w:pPr>
      <w:r w:rsidRPr="00AF48E6">
        <w:rPr>
          <w:lang w:val="en-GB"/>
        </w:rPr>
        <w:t xml:space="preserve">See that it now contains the files that will be used by the </w:t>
      </w:r>
      <w:proofErr w:type="spellStart"/>
      <w:r w:rsidRPr="00AF48E6">
        <w:rPr>
          <w:lang w:val="en-GB"/>
        </w:rPr>
        <w:t>mySql</w:t>
      </w:r>
      <w:proofErr w:type="spellEnd"/>
      <w:r w:rsidRPr="00AF48E6">
        <w:rPr>
          <w:lang w:val="en-GB"/>
        </w:rPr>
        <w:t xml:space="preserve"> database</w:t>
      </w:r>
    </w:p>
    <w:p w:rsidR="00C526C3" w:rsidRDefault="00C526C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D3E8CE1" wp14:editId="75C7A099">
            <wp:extent cx="5038725" cy="38100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C3" w:rsidRDefault="00C526C3">
      <w:pPr>
        <w:rPr>
          <w:lang w:val="en-US"/>
        </w:rPr>
      </w:pPr>
    </w:p>
    <w:p w:rsidR="00AF48E6" w:rsidRDefault="00972DB0">
      <w:pPr>
        <w:rPr>
          <w:lang w:val="en-US"/>
        </w:rPr>
      </w:pPr>
      <w:r>
        <w:rPr>
          <w:lang w:val="en-US"/>
        </w:rPr>
        <w:t>Now, e</w:t>
      </w:r>
      <w:r w:rsidR="00AF48E6">
        <w:rPr>
          <w:lang w:val="en-US"/>
        </w:rPr>
        <w:t>xit the shell</w:t>
      </w:r>
    </w:p>
    <w:p w:rsidR="00972DB0" w:rsidRPr="00972DB0" w:rsidRDefault="00972DB0">
      <w:pPr>
        <w:rPr>
          <w:b/>
          <w:lang w:val="en-US"/>
        </w:rPr>
      </w:pPr>
      <w:r>
        <w:rPr>
          <w:lang w:val="en-US"/>
        </w:rPr>
        <w:tab/>
      </w:r>
      <w:r w:rsidRPr="00972DB0">
        <w:rPr>
          <w:b/>
          <w:lang w:val="en-US"/>
        </w:rPr>
        <w:t>exit</w:t>
      </w:r>
    </w:p>
    <w:p w:rsidR="00972DB0" w:rsidRDefault="00972DB0" w:rsidP="00AF48E6">
      <w:pPr>
        <w:pStyle w:val="Kop1"/>
        <w:rPr>
          <w:lang w:val="en-US"/>
        </w:rPr>
      </w:pPr>
    </w:p>
    <w:p w:rsidR="00972DB0" w:rsidRDefault="00972DB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F48E6" w:rsidRDefault="00972DB0" w:rsidP="00AF48E6">
      <w:pPr>
        <w:pStyle w:val="Kop1"/>
        <w:rPr>
          <w:lang w:val="en-US"/>
        </w:rPr>
      </w:pPr>
      <w:r>
        <w:rPr>
          <w:lang w:val="en-US"/>
        </w:rPr>
        <w:lastRenderedPageBreak/>
        <w:t>Step 4.</w:t>
      </w:r>
      <w:r w:rsidR="00AF48E6">
        <w:rPr>
          <w:lang w:val="en-US"/>
        </w:rPr>
        <w:t xml:space="preserve"> </w:t>
      </w:r>
    </w:p>
    <w:p w:rsidR="00AF48E6" w:rsidRDefault="00AF48E6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lang w:val="en-US"/>
        </w:rPr>
        <w:t xml:space="preserve">Check the state of the </w:t>
      </w:r>
      <w:r w:rsidRPr="00972DB0">
        <w:rPr>
          <w:b/>
          <w:lang w:val="en-US"/>
        </w:rPr>
        <w:t>running</w:t>
      </w:r>
      <w:r>
        <w:rPr>
          <w:lang w:val="en-US"/>
        </w:rPr>
        <w:t xml:space="preserve"> containers</w:t>
      </w:r>
    </w:p>
    <w:p w:rsidR="00972DB0" w:rsidRDefault="00972DB0" w:rsidP="00972DB0">
      <w:pPr>
        <w:ind w:left="708"/>
        <w:rPr>
          <w:b/>
          <w:lang w:val="en-US"/>
        </w:rPr>
      </w:pPr>
      <w:proofErr w:type="spellStart"/>
      <w:r w:rsidRPr="00972DB0">
        <w:rPr>
          <w:b/>
          <w:lang w:val="en-US"/>
        </w:rPr>
        <w:t>docker</w:t>
      </w:r>
      <w:proofErr w:type="spellEnd"/>
      <w:r w:rsidRPr="00972DB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</w:p>
    <w:p w:rsidR="00972DB0" w:rsidRPr="00972DB0" w:rsidRDefault="00972DB0" w:rsidP="00972DB0">
      <w:pPr>
        <w:ind w:left="708"/>
        <w:rPr>
          <w:b/>
          <w:lang w:val="en-US"/>
        </w:rPr>
      </w:pPr>
    </w:p>
    <w:p w:rsidR="00972DB0" w:rsidRDefault="00972DB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A5075F7" wp14:editId="482EE7DB">
            <wp:extent cx="5760720" cy="1525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B0" w:rsidRDefault="00972DB0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lang w:val="en-US"/>
        </w:rPr>
        <w:t xml:space="preserve">As you can see, the </w:t>
      </w:r>
      <w:proofErr w:type="spellStart"/>
      <w:r>
        <w:rPr>
          <w:lang w:val="en-US"/>
        </w:rPr>
        <w:t>vc-mySql</w:t>
      </w:r>
      <w:proofErr w:type="spellEnd"/>
      <w:r>
        <w:rPr>
          <w:lang w:val="en-US"/>
        </w:rPr>
        <w:t xml:space="preserve"> is not listed here. </w:t>
      </w:r>
    </w:p>
    <w:p w:rsidR="00972DB0" w:rsidRDefault="00972DB0">
      <w:pPr>
        <w:rPr>
          <w:lang w:val="en-US"/>
        </w:rPr>
      </w:pPr>
      <w:r>
        <w:rPr>
          <w:lang w:val="en-US"/>
        </w:rPr>
        <w:t xml:space="preserve">This is because the container stopped running. </w:t>
      </w:r>
    </w:p>
    <w:p w:rsidR="00972DB0" w:rsidRDefault="00972DB0">
      <w:pPr>
        <w:rPr>
          <w:lang w:val="en-US"/>
        </w:rPr>
      </w:pPr>
      <w:r>
        <w:rPr>
          <w:lang w:val="en-US"/>
        </w:rPr>
        <w:t xml:space="preserve">To also list the </w:t>
      </w:r>
      <w:proofErr w:type="spellStart"/>
      <w:r>
        <w:rPr>
          <w:lang w:val="en-US"/>
        </w:rPr>
        <w:t>non running</w:t>
      </w:r>
      <w:proofErr w:type="spellEnd"/>
      <w:r>
        <w:rPr>
          <w:lang w:val="en-US"/>
        </w:rPr>
        <w:t xml:space="preserve"> containers type: </w:t>
      </w:r>
    </w:p>
    <w:p w:rsidR="00972DB0" w:rsidRDefault="00972DB0" w:rsidP="00972DB0">
      <w:pPr>
        <w:ind w:left="708"/>
        <w:rPr>
          <w:b/>
          <w:lang w:val="en-US"/>
        </w:rPr>
      </w:pPr>
      <w:proofErr w:type="spellStart"/>
      <w:r w:rsidRPr="00972DB0">
        <w:rPr>
          <w:b/>
          <w:lang w:val="en-US"/>
        </w:rPr>
        <w:t>docker</w:t>
      </w:r>
      <w:proofErr w:type="spellEnd"/>
      <w:r w:rsidRPr="00972DB0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-a</w:t>
      </w:r>
    </w:p>
    <w:p w:rsidR="00972DB0" w:rsidRDefault="00972DB0">
      <w:pPr>
        <w:rPr>
          <w:lang w:val="en-US"/>
        </w:rPr>
      </w:pPr>
    </w:p>
    <w:p w:rsidR="00972DB0" w:rsidRDefault="00972DB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769FDC2" wp14:editId="631E57C7">
            <wp:extent cx="5760720" cy="388294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B0" w:rsidRDefault="00972DB0">
      <w:pPr>
        <w:rPr>
          <w:lang w:val="en-US"/>
        </w:rPr>
      </w:pPr>
    </w:p>
    <w:p w:rsidR="00972DB0" w:rsidRPr="00972DB0" w:rsidRDefault="00AF48E6" w:rsidP="00972DB0">
      <w:pPr>
        <w:pStyle w:val="Kop1"/>
        <w:rPr>
          <w:lang w:val="en-US"/>
        </w:rPr>
      </w:pPr>
      <w:r w:rsidRPr="00972DB0">
        <w:rPr>
          <w:lang w:val="en-US"/>
        </w:rPr>
        <w:t xml:space="preserve">Note </w:t>
      </w:r>
      <w:r w:rsidR="002971EE">
        <w:rPr>
          <w:lang w:val="en-US"/>
        </w:rPr>
        <w:t>!</w:t>
      </w:r>
    </w:p>
    <w:p w:rsidR="00AF48E6" w:rsidRDefault="00972DB0" w:rsidP="00AF48E6">
      <w:pPr>
        <w:rPr>
          <w:lang w:val="en-US"/>
        </w:rPr>
      </w:pPr>
      <w:r>
        <w:rPr>
          <w:lang w:val="en-US"/>
        </w:rPr>
        <w:t xml:space="preserve">Although </w:t>
      </w:r>
      <w:r w:rsidR="00AF48E6">
        <w:rPr>
          <w:lang w:val="en-US"/>
        </w:rPr>
        <w:t>the volume container is in the stopped running state</w:t>
      </w:r>
      <w:r>
        <w:rPr>
          <w:lang w:val="en-US"/>
        </w:rPr>
        <w:t xml:space="preserve">, it’s </w:t>
      </w:r>
      <w:r w:rsidR="00AF48E6">
        <w:rPr>
          <w:lang w:val="en-US"/>
        </w:rPr>
        <w:t>volumes are still available</w:t>
      </w:r>
      <w:r>
        <w:rPr>
          <w:lang w:val="en-US"/>
        </w:rPr>
        <w:t xml:space="preserve"> to the container(s) that mount to it</w:t>
      </w:r>
      <w:r w:rsidR="00AF48E6">
        <w:rPr>
          <w:lang w:val="en-US"/>
        </w:rPr>
        <w:t>.</w:t>
      </w:r>
    </w:p>
    <w:p w:rsidR="00AF48E6" w:rsidRDefault="002971EE" w:rsidP="00AF48E6">
      <w:pPr>
        <w:rPr>
          <w:noProof/>
          <w:lang w:eastAsia="nl-NL"/>
        </w:rPr>
      </w:pPr>
      <w:r>
        <w:rPr>
          <w:noProof/>
          <w:lang w:eastAsia="nl-NL"/>
        </w:rPr>
        <w:drawing>
          <wp:inline distT="0" distB="0" distL="0" distR="0" wp14:anchorId="421B4048" wp14:editId="2A7DD948">
            <wp:extent cx="5760720" cy="585516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EE" w:rsidRDefault="002971EE" w:rsidP="00AF48E6">
      <w:pPr>
        <w:rPr>
          <w:lang w:val="en-US"/>
        </w:rPr>
      </w:pPr>
    </w:p>
    <w:p w:rsidR="00C526C3" w:rsidRDefault="00C526C3">
      <w:pPr>
        <w:rPr>
          <w:lang w:val="en-US"/>
        </w:rPr>
      </w:pPr>
    </w:p>
    <w:p w:rsidR="002971EE" w:rsidRDefault="002971EE">
      <w:pPr>
        <w:rPr>
          <w:b/>
          <w:sz w:val="28"/>
          <w:szCs w:val="28"/>
          <w:lang w:val="en-US"/>
        </w:rPr>
      </w:pPr>
    </w:p>
    <w:p w:rsidR="00532A6B" w:rsidRDefault="00532A6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2A6B" w:rsidRDefault="00532A6B" w:rsidP="00532A6B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4228EA">
        <w:rPr>
          <w:lang w:val="en-US"/>
        </w:rPr>
        <w:t>5</w:t>
      </w:r>
      <w:r>
        <w:rPr>
          <w:lang w:val="en-US"/>
        </w:rPr>
        <w:t xml:space="preserve">. </w:t>
      </w:r>
    </w:p>
    <w:p w:rsidR="00532A6B" w:rsidRDefault="00532A6B" w:rsidP="00532A6B">
      <w:pPr>
        <w:rPr>
          <w:lang w:val="en-US"/>
        </w:rPr>
      </w:pPr>
    </w:p>
    <w:p w:rsidR="004228EA" w:rsidRDefault="004228EA" w:rsidP="00532A6B">
      <w:pPr>
        <w:rPr>
          <w:lang w:val="en-US"/>
        </w:rPr>
      </w:pPr>
      <w:r>
        <w:rPr>
          <w:lang w:val="en-US"/>
        </w:rPr>
        <w:t xml:space="preserve">In this step you will be running a container from the </w:t>
      </w:r>
      <w:proofErr w:type="spellStart"/>
      <w:r>
        <w:rPr>
          <w:lang w:val="en-US"/>
        </w:rPr>
        <w:t>whiskeyshop</w:t>
      </w:r>
      <w:proofErr w:type="spellEnd"/>
      <w:r>
        <w:rPr>
          <w:lang w:val="en-US"/>
        </w:rPr>
        <w:t xml:space="preserve"> application image that was created in lab </w:t>
      </w:r>
      <w:r w:rsidR="00187C4A">
        <w:rPr>
          <w:lang w:val="en-US"/>
        </w:rPr>
        <w:t>7</w:t>
      </w:r>
      <w:r>
        <w:rPr>
          <w:lang w:val="en-US"/>
        </w:rPr>
        <w:t xml:space="preserve">. If you do not have that image available anymore (you can check this via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command : </w:t>
      </w:r>
      <w:proofErr w:type="spellStart"/>
      <w:r w:rsidRPr="004228EA">
        <w:rPr>
          <w:b/>
          <w:lang w:val="en-US"/>
        </w:rPr>
        <w:t>docker</w:t>
      </w:r>
      <w:proofErr w:type="spellEnd"/>
      <w:r w:rsidRPr="004228EA">
        <w:rPr>
          <w:b/>
          <w:lang w:val="en-US"/>
        </w:rPr>
        <w:t xml:space="preserve"> image ls</w:t>
      </w:r>
      <w:r>
        <w:rPr>
          <w:b/>
          <w:lang w:val="en-US"/>
        </w:rPr>
        <w:t xml:space="preserve"> </w:t>
      </w:r>
      <w:r w:rsidRPr="004228EA">
        <w:rPr>
          <w:lang w:val="en-US"/>
        </w:rPr>
        <w:t>and</w:t>
      </w:r>
      <w:r>
        <w:rPr>
          <w:b/>
          <w:lang w:val="en-US"/>
        </w:rPr>
        <w:t xml:space="preserve"> </w:t>
      </w:r>
      <w:r w:rsidRPr="004228EA">
        <w:rPr>
          <w:lang w:val="en-US"/>
        </w:rPr>
        <w:t xml:space="preserve">see if </w:t>
      </w:r>
      <w:proofErr w:type="spellStart"/>
      <w:r w:rsidRPr="004228EA">
        <w:rPr>
          <w:lang w:val="en-US"/>
        </w:rPr>
        <w:t>whiskeyshop</w:t>
      </w:r>
      <w:proofErr w:type="spellEnd"/>
      <w:r w:rsidRPr="004228EA">
        <w:rPr>
          <w:lang w:val="en-US"/>
        </w:rPr>
        <w:t xml:space="preserve"> is listed)</w:t>
      </w:r>
      <w:r>
        <w:rPr>
          <w:lang w:val="en-US"/>
        </w:rPr>
        <w:t xml:space="preserve">, </w:t>
      </w:r>
      <w:r w:rsidR="0092102E">
        <w:rPr>
          <w:lang w:val="en-US"/>
        </w:rPr>
        <w:t xml:space="preserve">you can load it from </w:t>
      </w:r>
      <w:r>
        <w:rPr>
          <w:lang w:val="en-US"/>
        </w:rPr>
        <w:t xml:space="preserve">the </w:t>
      </w:r>
      <w:r w:rsidR="0092102E">
        <w:rPr>
          <w:lang w:val="en-US"/>
        </w:rPr>
        <w:t>whiskeyshop.tar file that comes with this lab.</w:t>
      </w:r>
    </w:p>
    <w:p w:rsidR="0092102E" w:rsidRPr="00532A6B" w:rsidRDefault="0092102E" w:rsidP="0092102E">
      <w:pPr>
        <w:ind w:left="708"/>
        <w:rPr>
          <w:b/>
          <w:color w:val="000000" w:themeColor="text1"/>
          <w:lang w:val="en-US"/>
        </w:rPr>
      </w:pPr>
      <w:proofErr w:type="spellStart"/>
      <w:r w:rsidRPr="00532A6B">
        <w:rPr>
          <w:b/>
          <w:color w:val="000000" w:themeColor="text1"/>
          <w:lang w:val="en-US"/>
        </w:rPr>
        <w:t>docker</w:t>
      </w:r>
      <w:proofErr w:type="spellEnd"/>
      <w:r w:rsidRPr="00532A6B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image load –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</w:t>
      </w:r>
      <w:r w:rsidRPr="0092102E">
        <w:rPr>
          <w:color w:val="000000" w:themeColor="text1"/>
          <w:lang w:val="en-US"/>
        </w:rPr>
        <w:t>&lt;location to the whiskeyshop.tar&gt;</w:t>
      </w:r>
    </w:p>
    <w:p w:rsidR="0092102E" w:rsidRDefault="0092102E" w:rsidP="00532A6B">
      <w:pPr>
        <w:rPr>
          <w:lang w:val="en-US"/>
        </w:rPr>
      </w:pPr>
    </w:p>
    <w:p w:rsidR="004228EA" w:rsidRDefault="004228EA" w:rsidP="00532A6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206223D" wp14:editId="00C5B3E5">
            <wp:extent cx="4505325" cy="86677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A" w:rsidRDefault="004228EA" w:rsidP="00532A6B">
      <w:pPr>
        <w:rPr>
          <w:lang w:val="en-US"/>
        </w:rPr>
      </w:pPr>
    </w:p>
    <w:p w:rsidR="00532A6B" w:rsidRDefault="004228EA" w:rsidP="00532A6B">
      <w:pPr>
        <w:rPr>
          <w:lang w:val="en-US"/>
        </w:rPr>
      </w:pPr>
      <w:r>
        <w:rPr>
          <w:lang w:val="en-US"/>
        </w:rPr>
        <w:t xml:space="preserve">Now that you have the image for the </w:t>
      </w:r>
      <w:proofErr w:type="spellStart"/>
      <w:r>
        <w:rPr>
          <w:lang w:val="en-US"/>
        </w:rPr>
        <w:t>whiskeyshop</w:t>
      </w:r>
      <w:proofErr w:type="spellEnd"/>
      <w:r>
        <w:rPr>
          <w:lang w:val="en-US"/>
        </w:rPr>
        <w:t xml:space="preserve"> at your disposal, s</w:t>
      </w:r>
      <w:r w:rsidR="00532A6B">
        <w:rPr>
          <w:lang w:val="en-US"/>
        </w:rPr>
        <w:t xml:space="preserve">tart a container from </w:t>
      </w:r>
      <w:r>
        <w:rPr>
          <w:lang w:val="en-US"/>
        </w:rPr>
        <w:t>it</w:t>
      </w:r>
      <w:r w:rsidR="00532A6B">
        <w:rPr>
          <w:lang w:val="en-US"/>
        </w:rPr>
        <w:t>.</w:t>
      </w:r>
    </w:p>
    <w:p w:rsidR="00532A6B" w:rsidRPr="00532A6B" w:rsidRDefault="00532A6B" w:rsidP="00532A6B">
      <w:pPr>
        <w:ind w:left="708"/>
        <w:rPr>
          <w:b/>
          <w:color w:val="000000" w:themeColor="text1"/>
          <w:lang w:val="en-US"/>
        </w:rPr>
      </w:pPr>
      <w:proofErr w:type="spellStart"/>
      <w:r w:rsidRPr="00532A6B">
        <w:rPr>
          <w:b/>
          <w:color w:val="000000" w:themeColor="text1"/>
          <w:lang w:val="en-US"/>
        </w:rPr>
        <w:t>docker</w:t>
      </w:r>
      <w:proofErr w:type="spellEnd"/>
      <w:r w:rsidRPr="00532A6B">
        <w:rPr>
          <w:b/>
          <w:color w:val="000000" w:themeColor="text1"/>
          <w:lang w:val="en-US"/>
        </w:rPr>
        <w:t xml:space="preserve"> run -</w:t>
      </w:r>
      <w:proofErr w:type="spellStart"/>
      <w:r w:rsidRPr="00532A6B">
        <w:rPr>
          <w:b/>
          <w:color w:val="000000" w:themeColor="text1"/>
          <w:lang w:val="en-US"/>
        </w:rPr>
        <w:t>dp</w:t>
      </w:r>
      <w:proofErr w:type="spellEnd"/>
      <w:r w:rsidRPr="00532A6B">
        <w:rPr>
          <w:b/>
          <w:color w:val="000000" w:themeColor="text1"/>
          <w:lang w:val="en-US"/>
        </w:rPr>
        <w:t xml:space="preserve"> 9000:8080 -e </w:t>
      </w:r>
      <w:proofErr w:type="spellStart"/>
      <w:r w:rsidRPr="00532A6B">
        <w:rPr>
          <w:b/>
          <w:color w:val="000000" w:themeColor="text1"/>
          <w:lang w:val="en-US"/>
        </w:rPr>
        <w:t>spring.profiles.active</w:t>
      </w:r>
      <w:proofErr w:type="spellEnd"/>
      <w:r w:rsidRPr="00532A6B">
        <w:rPr>
          <w:b/>
          <w:color w:val="000000" w:themeColor="text1"/>
          <w:lang w:val="en-US"/>
        </w:rPr>
        <w:t>="</w:t>
      </w:r>
      <w:proofErr w:type="spellStart"/>
      <w:r w:rsidRPr="00532A6B">
        <w:rPr>
          <w:b/>
          <w:color w:val="000000" w:themeColor="text1"/>
          <w:lang w:val="en-US"/>
        </w:rPr>
        <w:t>mysql</w:t>
      </w:r>
      <w:proofErr w:type="spellEnd"/>
      <w:r w:rsidRPr="00532A6B">
        <w:rPr>
          <w:b/>
          <w:color w:val="000000" w:themeColor="text1"/>
          <w:lang w:val="en-US"/>
        </w:rPr>
        <w:t xml:space="preserve">" </w:t>
      </w:r>
      <w:proofErr w:type="spellStart"/>
      <w:r w:rsidRPr="00532A6B">
        <w:rPr>
          <w:b/>
          <w:color w:val="000000" w:themeColor="text1"/>
          <w:lang w:val="en-US"/>
        </w:rPr>
        <w:t>whiskeyshop</w:t>
      </w:r>
      <w:proofErr w:type="spellEnd"/>
    </w:p>
    <w:p w:rsidR="00532A6B" w:rsidRDefault="00532A6B" w:rsidP="00532A6B">
      <w:pPr>
        <w:rPr>
          <w:lang w:val="en-US"/>
        </w:rPr>
      </w:pPr>
      <w:r>
        <w:rPr>
          <w:lang w:val="en-US"/>
        </w:rPr>
        <w:t>As you might remember from that lab, the p</w:t>
      </w:r>
      <w:r w:rsidR="004228EA">
        <w:rPr>
          <w:lang w:val="en-US"/>
        </w:rPr>
        <w:t>r</w:t>
      </w:r>
      <w:r>
        <w:rPr>
          <w:lang w:val="en-US"/>
        </w:rPr>
        <w:t xml:space="preserve">ofile </w:t>
      </w:r>
      <w:r w:rsidR="004228EA">
        <w:rPr>
          <w:lang w:val="en-US"/>
        </w:rPr>
        <w:t xml:space="preserve">setting instructs the application to use the </w:t>
      </w:r>
      <w:proofErr w:type="spellStart"/>
      <w:r w:rsidR="004228EA">
        <w:rPr>
          <w:lang w:val="en-US"/>
        </w:rPr>
        <w:t>mySql</w:t>
      </w:r>
      <w:proofErr w:type="spellEnd"/>
      <w:r w:rsidR="004228EA">
        <w:rPr>
          <w:lang w:val="en-US"/>
        </w:rPr>
        <w:t xml:space="preserve"> database (</w:t>
      </w:r>
      <w:proofErr w:type="spellStart"/>
      <w:r w:rsidR="004228EA">
        <w:rPr>
          <w:lang w:val="en-US"/>
        </w:rPr>
        <w:t>in stead</w:t>
      </w:r>
      <w:proofErr w:type="spellEnd"/>
      <w:r w:rsidR="004228EA">
        <w:rPr>
          <w:lang w:val="en-US"/>
        </w:rPr>
        <w:t xml:space="preserve"> of the in memory database).</w:t>
      </w:r>
    </w:p>
    <w:p w:rsidR="00532A6B" w:rsidRDefault="0092102E" w:rsidP="00532A6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C94B453" wp14:editId="7D3094A9">
            <wp:extent cx="5362575" cy="285750"/>
            <wp:effectExtent l="0" t="0" r="952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6B" w:rsidRDefault="00532A6B" w:rsidP="00532A6B">
      <w:pPr>
        <w:rPr>
          <w:lang w:val="en-US"/>
        </w:rPr>
      </w:pPr>
    </w:p>
    <w:p w:rsidR="00545408" w:rsidRDefault="00545408" w:rsidP="00532A6B">
      <w:pPr>
        <w:rPr>
          <w:lang w:val="en-US"/>
        </w:rPr>
      </w:pPr>
      <w:r>
        <w:rPr>
          <w:lang w:val="en-US"/>
        </w:rPr>
        <w:t xml:space="preserve">Check that the container started by typing </w:t>
      </w:r>
      <w:proofErr w:type="spellStart"/>
      <w:r w:rsidRPr="00545408">
        <w:rPr>
          <w:b/>
          <w:lang w:val="en-US"/>
        </w:rPr>
        <w:t>docker</w:t>
      </w:r>
      <w:proofErr w:type="spellEnd"/>
      <w:r w:rsidRPr="00545408">
        <w:rPr>
          <w:b/>
          <w:lang w:val="en-US"/>
        </w:rPr>
        <w:t xml:space="preserve"> </w:t>
      </w:r>
      <w:proofErr w:type="spellStart"/>
      <w:r w:rsidRPr="00545408"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, </w:t>
      </w:r>
      <w:r w:rsidRPr="00545408">
        <w:rPr>
          <w:lang w:val="en-US"/>
        </w:rPr>
        <w:t>and note the port mapping</w:t>
      </w:r>
    </w:p>
    <w:p w:rsidR="00532A6B" w:rsidRPr="00154344" w:rsidRDefault="00545408" w:rsidP="00532A6B">
      <w:pPr>
        <w:rPr>
          <w:rFonts w:ascii="Courier New" w:hAnsi="Courier New" w:cs="Courier New"/>
          <w:lang w:val="en-US"/>
        </w:rPr>
      </w:pPr>
      <w:r>
        <w:rPr>
          <w:noProof/>
          <w:lang w:eastAsia="nl-NL"/>
        </w:rPr>
        <w:drawing>
          <wp:inline distT="0" distB="0" distL="0" distR="0" wp14:anchorId="2C2445A7" wp14:editId="7C9D12CC">
            <wp:extent cx="2352675" cy="3810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Default="005454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45408" w:rsidRDefault="00545408" w:rsidP="00545408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6.  </w:t>
      </w:r>
    </w:p>
    <w:p w:rsidR="00545408" w:rsidRDefault="00545408" w:rsidP="00545408">
      <w:pPr>
        <w:rPr>
          <w:lang w:val="en-US"/>
        </w:rPr>
      </w:pPr>
    </w:p>
    <w:p w:rsidR="00545408" w:rsidRDefault="00545408" w:rsidP="00545408">
      <w:pPr>
        <w:rPr>
          <w:lang w:val="en-US"/>
        </w:rPr>
      </w:pPr>
      <w:r>
        <w:rPr>
          <w:lang w:val="en-US"/>
        </w:rPr>
        <w:t xml:space="preserve">Open a browser and type : </w:t>
      </w:r>
      <w:hyperlink r:id="rId15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545408" w:rsidRDefault="00545408" w:rsidP="00545408">
      <w:pPr>
        <w:rPr>
          <w:lang w:val="en-US"/>
        </w:rPr>
      </w:pPr>
      <w:r>
        <w:rPr>
          <w:lang w:val="en-US"/>
        </w:rPr>
        <w:t xml:space="preserve">As you can see, no whiskeys are displayed. Only an </w:t>
      </w:r>
      <w:r w:rsidR="00C774DE">
        <w:rPr>
          <w:lang w:val="en-US"/>
        </w:rPr>
        <w:t>collection</w:t>
      </w:r>
      <w:r>
        <w:rPr>
          <w:lang w:val="en-US"/>
        </w:rPr>
        <w:t xml:space="preserve"> is shown.</w:t>
      </w:r>
    </w:p>
    <w:p w:rsidR="00545408" w:rsidRPr="00C774DE" w:rsidRDefault="00545408" w:rsidP="00C774DE">
      <w:pPr>
        <w:rPr>
          <w:rFonts w:cstheme="minorHAnsi"/>
          <w:lang w:val="en-GB"/>
        </w:rPr>
      </w:pPr>
      <w:r w:rsidRPr="00C774DE">
        <w:rPr>
          <w:rFonts w:cstheme="minorHAnsi"/>
          <w:lang w:val="en-US"/>
        </w:rPr>
        <w:t>Th</w:t>
      </w:r>
      <w:r w:rsidR="00C774DE" w:rsidRPr="00C774DE">
        <w:rPr>
          <w:rFonts w:cstheme="minorHAnsi"/>
          <w:lang w:val="en-US"/>
        </w:rPr>
        <w:t>e empty collection was</w:t>
      </w:r>
      <w:r w:rsidRPr="00C774DE">
        <w:rPr>
          <w:rFonts w:cstheme="minorHAnsi"/>
          <w:lang w:val="en-US"/>
        </w:rPr>
        <w:t xml:space="preserve"> c</w:t>
      </w:r>
      <w:r w:rsidR="00C774DE" w:rsidRPr="00C774DE">
        <w:rPr>
          <w:rFonts w:cstheme="minorHAnsi"/>
          <w:lang w:val="en-US"/>
        </w:rPr>
        <w:t xml:space="preserve">reated  when you started </w:t>
      </w:r>
      <w:r w:rsidRPr="00C774DE">
        <w:rPr>
          <w:rFonts w:cstheme="minorHAnsi"/>
          <w:lang w:val="en-US"/>
        </w:rPr>
        <w:t xml:space="preserve">the </w:t>
      </w:r>
      <w:proofErr w:type="spellStart"/>
      <w:r w:rsidRPr="00C774DE">
        <w:rPr>
          <w:rFonts w:cstheme="minorHAnsi"/>
          <w:lang w:val="en-US"/>
        </w:rPr>
        <w:t>whiskeyshop</w:t>
      </w:r>
      <w:proofErr w:type="spellEnd"/>
      <w:r w:rsidRPr="00C774DE">
        <w:rPr>
          <w:rFonts w:cstheme="minorHAnsi"/>
          <w:lang w:val="en-US"/>
        </w:rPr>
        <w:t xml:space="preserve"> container from the image</w:t>
      </w:r>
      <w:r w:rsidR="00C774DE" w:rsidRPr="00C774DE">
        <w:rPr>
          <w:rFonts w:cstheme="minorHAnsi"/>
          <w:lang w:val="en-US"/>
        </w:rPr>
        <w:t xml:space="preserve">. As you might recall from lab 5, the </w:t>
      </w:r>
      <w:proofErr w:type="spellStart"/>
      <w:r w:rsidR="00C774DE" w:rsidRPr="00C774DE">
        <w:rPr>
          <w:rFonts w:cstheme="minorHAnsi"/>
          <w:lang w:val="en-US"/>
        </w:rPr>
        <w:t>whiskeyshop</w:t>
      </w:r>
      <w:proofErr w:type="spellEnd"/>
      <w:r w:rsidR="00C774DE" w:rsidRPr="00C774DE">
        <w:rPr>
          <w:rFonts w:cstheme="minorHAnsi"/>
          <w:lang w:val="en-US"/>
        </w:rPr>
        <w:t xml:space="preserve"> application has a configuration file, named application-</w:t>
      </w:r>
      <w:proofErr w:type="spellStart"/>
      <w:r w:rsidR="00C774DE" w:rsidRPr="00C774DE">
        <w:rPr>
          <w:rFonts w:cstheme="minorHAnsi"/>
          <w:lang w:val="en-US"/>
        </w:rPr>
        <w:t>mysql.properties</w:t>
      </w:r>
      <w:proofErr w:type="spellEnd"/>
      <w:r w:rsidR="00C774DE" w:rsidRPr="00C774DE">
        <w:rPr>
          <w:rFonts w:cstheme="minorHAnsi"/>
          <w:lang w:val="en-US"/>
        </w:rPr>
        <w:t>,  which contains the setting  ‘</w:t>
      </w:r>
      <w:proofErr w:type="spellStart"/>
      <w:r w:rsidR="00C774DE" w:rsidRPr="00C774DE">
        <w:rPr>
          <w:rFonts w:cstheme="minorHAnsi"/>
          <w:color w:val="000000"/>
          <w:lang w:val="en-GB"/>
        </w:rPr>
        <w:t>spring.jpa.hibernate.ddl</w:t>
      </w:r>
      <w:proofErr w:type="spellEnd"/>
      <w:r w:rsidR="00C774DE" w:rsidRPr="00C774DE">
        <w:rPr>
          <w:rFonts w:cstheme="minorHAnsi"/>
          <w:color w:val="000000"/>
          <w:lang w:val="en-GB"/>
        </w:rPr>
        <w:t xml:space="preserve">-auto=create’. </w:t>
      </w:r>
      <w:r w:rsidR="00C774DE">
        <w:rPr>
          <w:rFonts w:cstheme="minorHAnsi"/>
          <w:color w:val="000000"/>
          <w:lang w:val="en-GB"/>
        </w:rPr>
        <w:t>Through th</w:t>
      </w:r>
      <w:r w:rsidR="00C774DE" w:rsidRPr="00C774DE">
        <w:rPr>
          <w:rFonts w:cstheme="minorHAnsi"/>
          <w:color w:val="000000"/>
          <w:lang w:val="en-GB"/>
        </w:rPr>
        <w:t xml:space="preserve">is setting </w:t>
      </w:r>
      <w:r w:rsidR="00C774DE">
        <w:rPr>
          <w:rFonts w:cstheme="minorHAnsi"/>
          <w:color w:val="000000"/>
          <w:lang w:val="en-GB"/>
        </w:rPr>
        <w:t>the schema and tables are (re)created in the database. To prevent this from happening, the setting can be changed to the value none.</w:t>
      </w:r>
      <w:r w:rsidR="00AD345F">
        <w:rPr>
          <w:rFonts w:cstheme="minorHAnsi"/>
          <w:color w:val="000000"/>
          <w:lang w:val="en-GB"/>
        </w:rPr>
        <w:t xml:space="preserve"> For the changed value to take effect,  a new image should be </w:t>
      </w:r>
      <w:proofErr w:type="spellStart"/>
      <w:r w:rsidR="00AD345F">
        <w:rPr>
          <w:rFonts w:cstheme="minorHAnsi"/>
          <w:color w:val="000000"/>
          <w:lang w:val="en-GB"/>
        </w:rPr>
        <w:t>build</w:t>
      </w:r>
      <w:proofErr w:type="spellEnd"/>
      <w:r w:rsidR="00AD345F">
        <w:rPr>
          <w:rFonts w:cstheme="minorHAnsi"/>
          <w:color w:val="000000"/>
          <w:lang w:val="en-GB"/>
        </w:rPr>
        <w:t xml:space="preserve"> from the source code, something that is not preferable for a changed configuration.</w:t>
      </w:r>
      <w:r w:rsidR="00C774DE">
        <w:rPr>
          <w:rFonts w:cstheme="minorHAnsi"/>
          <w:color w:val="000000"/>
          <w:lang w:val="en-GB"/>
        </w:rPr>
        <w:t xml:space="preserve"> </w:t>
      </w:r>
      <w:r w:rsidR="00AD345F">
        <w:rPr>
          <w:rFonts w:cstheme="minorHAnsi"/>
          <w:color w:val="000000"/>
          <w:lang w:val="en-GB"/>
        </w:rPr>
        <w:t xml:space="preserve">The </w:t>
      </w:r>
      <w:r w:rsidR="00C774DE">
        <w:rPr>
          <w:rFonts w:cstheme="minorHAnsi"/>
          <w:color w:val="000000"/>
          <w:lang w:val="en-GB"/>
        </w:rPr>
        <w:t xml:space="preserve">value for this setting </w:t>
      </w:r>
      <w:r w:rsidR="00AD345F">
        <w:rPr>
          <w:rFonts w:cstheme="minorHAnsi"/>
          <w:color w:val="000000"/>
          <w:lang w:val="en-GB"/>
        </w:rPr>
        <w:t>should be an injectable to the application, something that can be done through environment variables (which is a separate subject and nit in scope in this lab).</w:t>
      </w:r>
    </w:p>
    <w:p w:rsidR="00545408" w:rsidRDefault="00545408" w:rsidP="00545408">
      <w:pPr>
        <w:rPr>
          <w:lang w:val="en-US"/>
        </w:rPr>
      </w:pPr>
    </w:p>
    <w:p w:rsidR="00711BD1" w:rsidRDefault="00711BD1" w:rsidP="00545408">
      <w:pPr>
        <w:rPr>
          <w:lang w:val="en-US"/>
        </w:rPr>
      </w:pPr>
      <w:r>
        <w:rPr>
          <w:lang w:val="en-US"/>
        </w:rPr>
        <w:t>Let’s add some data to the database!</w:t>
      </w:r>
    </w:p>
    <w:p w:rsidR="00711BD1" w:rsidRDefault="00711BD1" w:rsidP="00545408">
      <w:pPr>
        <w:rPr>
          <w:lang w:val="en-US"/>
        </w:rPr>
      </w:pPr>
      <w:r>
        <w:rPr>
          <w:lang w:val="en-US"/>
        </w:rPr>
        <w:t xml:space="preserve">To do this, start a client in the container created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image.</w:t>
      </w:r>
      <w:r w:rsidR="00553B9C">
        <w:rPr>
          <w:lang w:val="en-US"/>
        </w:rPr>
        <w:t xml:space="preserve"> </w:t>
      </w:r>
    </w:p>
    <w:p w:rsidR="00711BD1" w:rsidRPr="00711BD1" w:rsidRDefault="00711BD1" w:rsidP="00711BD1">
      <w:pPr>
        <w:ind w:firstLine="708"/>
        <w:rPr>
          <w:b/>
          <w:lang w:val="en-US"/>
        </w:rPr>
      </w:pPr>
      <w:proofErr w:type="spellStart"/>
      <w:r w:rsidRPr="00711BD1">
        <w:rPr>
          <w:b/>
          <w:lang w:val="en-US"/>
        </w:rPr>
        <w:t>docker</w:t>
      </w:r>
      <w:proofErr w:type="spellEnd"/>
      <w:r w:rsidRPr="00711BD1">
        <w:rPr>
          <w:b/>
          <w:lang w:val="en-US"/>
        </w:rPr>
        <w:t xml:space="preserve"> </w:t>
      </w:r>
      <w:proofErr w:type="spellStart"/>
      <w:r w:rsidRPr="00711BD1">
        <w:rPr>
          <w:b/>
          <w:lang w:val="en-US"/>
        </w:rPr>
        <w:t>ps</w:t>
      </w:r>
      <w:proofErr w:type="spellEnd"/>
    </w:p>
    <w:p w:rsidR="00711BD1" w:rsidRDefault="00711BD1" w:rsidP="00711BD1">
      <w:pPr>
        <w:ind w:firstLine="708"/>
        <w:rPr>
          <w:lang w:val="en-US"/>
        </w:rPr>
      </w:pPr>
      <w:r>
        <w:rPr>
          <w:lang w:val="en-US"/>
        </w:rPr>
        <w:tab/>
        <w:t>lookup the container name (as shown below)</w:t>
      </w:r>
    </w:p>
    <w:p w:rsidR="00711BD1" w:rsidRDefault="00711BD1" w:rsidP="00711BD1">
      <w:pPr>
        <w:ind w:firstLine="708"/>
        <w:rPr>
          <w:b/>
          <w:lang w:val="en-US"/>
        </w:rPr>
      </w:pPr>
      <w:proofErr w:type="spellStart"/>
      <w:r w:rsidRPr="00711BD1">
        <w:rPr>
          <w:b/>
          <w:lang w:val="en-US"/>
        </w:rPr>
        <w:t>docker</w:t>
      </w:r>
      <w:proofErr w:type="spellEnd"/>
      <w:r w:rsidRPr="00711BD1">
        <w:rPr>
          <w:b/>
          <w:lang w:val="en-US"/>
        </w:rPr>
        <w:t xml:space="preserve"> exec -it &lt;container name&gt; </w:t>
      </w:r>
      <w:proofErr w:type="spellStart"/>
      <w:r w:rsidRPr="00711BD1">
        <w:rPr>
          <w:b/>
          <w:lang w:val="en-US"/>
        </w:rPr>
        <w:t>mysql</w:t>
      </w:r>
      <w:proofErr w:type="spellEnd"/>
      <w:r w:rsidRPr="00711BD1">
        <w:rPr>
          <w:b/>
          <w:lang w:val="en-US"/>
        </w:rPr>
        <w:t xml:space="preserve"> -</w:t>
      </w:r>
      <w:proofErr w:type="spellStart"/>
      <w:r w:rsidRPr="00711BD1">
        <w:rPr>
          <w:b/>
          <w:lang w:val="en-US"/>
        </w:rPr>
        <w:t>uroot</w:t>
      </w:r>
      <w:proofErr w:type="spellEnd"/>
      <w:r w:rsidRPr="00711BD1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711BD1">
        <w:rPr>
          <w:b/>
          <w:lang w:val="en-US"/>
        </w:rPr>
        <w:t>p</w:t>
      </w:r>
    </w:p>
    <w:p w:rsidR="00711BD1" w:rsidRPr="00711BD1" w:rsidRDefault="00711BD1" w:rsidP="00711BD1">
      <w:pPr>
        <w:ind w:firstLine="708"/>
        <w:rPr>
          <w:b/>
          <w:lang w:val="en-US"/>
        </w:rPr>
      </w:pPr>
      <w:r>
        <w:rPr>
          <w:b/>
          <w:lang w:val="en-US"/>
        </w:rPr>
        <w:tab/>
        <w:t xml:space="preserve">this command starts a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 xml:space="preserve"> client</w:t>
      </w:r>
    </w:p>
    <w:p w:rsidR="00711BD1" w:rsidRDefault="00711BD1" w:rsidP="00545408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the password, type </w:t>
      </w:r>
      <w:r w:rsidRPr="00711BD1">
        <w:rPr>
          <w:b/>
          <w:lang w:val="en-US"/>
        </w:rPr>
        <w:t>pass</w:t>
      </w:r>
    </w:p>
    <w:p w:rsidR="00711BD1" w:rsidRDefault="00711BD1" w:rsidP="00545408">
      <w:pPr>
        <w:rPr>
          <w:b/>
          <w:lang w:val="en-US"/>
        </w:rPr>
      </w:pPr>
      <w:r>
        <w:rPr>
          <w:b/>
          <w:lang w:val="en-US"/>
        </w:rPr>
        <w:tab/>
        <w:t xml:space="preserve">use test; </w:t>
      </w:r>
    </w:p>
    <w:p w:rsidR="00711BD1" w:rsidRPr="00711BD1" w:rsidRDefault="00711BD1" w:rsidP="00711BD1">
      <w:pPr>
        <w:ind w:left="708" w:firstLine="708"/>
        <w:rPr>
          <w:lang w:val="en-US"/>
        </w:rPr>
      </w:pPr>
      <w:r w:rsidRPr="00711BD1">
        <w:rPr>
          <w:lang w:val="en-US"/>
        </w:rPr>
        <w:t>Switch to the test database</w:t>
      </w:r>
    </w:p>
    <w:p w:rsidR="00711BD1" w:rsidRDefault="00711BD1" w:rsidP="00711BD1">
      <w:pPr>
        <w:rPr>
          <w:b/>
          <w:lang w:val="en-US"/>
        </w:rPr>
      </w:pPr>
      <w:r>
        <w:rPr>
          <w:b/>
          <w:lang w:val="en-US"/>
        </w:rPr>
        <w:tab/>
      </w:r>
      <w:r w:rsidR="00553B9C">
        <w:rPr>
          <w:b/>
          <w:lang w:val="en-US"/>
        </w:rPr>
        <w:t>SHOW TABLES</w:t>
      </w:r>
      <w:r>
        <w:rPr>
          <w:b/>
          <w:lang w:val="en-US"/>
        </w:rPr>
        <w:t xml:space="preserve">; </w:t>
      </w:r>
    </w:p>
    <w:p w:rsidR="00711BD1" w:rsidRDefault="00553B9C" w:rsidP="00711BD1">
      <w:pPr>
        <w:ind w:left="708" w:firstLine="708"/>
        <w:rPr>
          <w:lang w:val="en-US"/>
        </w:rPr>
      </w:pPr>
      <w:r>
        <w:rPr>
          <w:lang w:val="en-US"/>
        </w:rPr>
        <w:t>The whiskey table is shown;</w:t>
      </w:r>
    </w:p>
    <w:p w:rsidR="00711BD1" w:rsidRDefault="00711BD1" w:rsidP="00545408">
      <w:pPr>
        <w:rPr>
          <w:lang w:val="en-US"/>
        </w:rPr>
      </w:pPr>
    </w:p>
    <w:p w:rsidR="00711BD1" w:rsidRDefault="00711BD1" w:rsidP="0054540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DC5CCE2" wp14:editId="7DF1FCCE">
            <wp:extent cx="5760720" cy="2450419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Default="00545408" w:rsidP="00545408">
      <w:pPr>
        <w:rPr>
          <w:lang w:val="en-US"/>
        </w:rPr>
      </w:pPr>
    </w:p>
    <w:p w:rsidR="00711BD1" w:rsidRDefault="00553B9C" w:rsidP="00711BD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0DAD4AE" wp14:editId="671121BE">
            <wp:extent cx="3924300" cy="11715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 xml:space="preserve">insert into whiskey (id, name) values ("1", "Old </w:t>
      </w:r>
      <w:proofErr w:type="spellStart"/>
      <w:r w:rsidRPr="00553B9C">
        <w:rPr>
          <w:b/>
          <w:lang w:val="en-US"/>
        </w:rPr>
        <w:t>Pulteney</w:t>
      </w:r>
      <w:proofErr w:type="spellEnd"/>
      <w:r w:rsidRPr="00553B9C">
        <w:rPr>
          <w:b/>
          <w:lang w:val="en-US"/>
        </w:rPr>
        <w:t>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("2", "Oban");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("3", "Glenn Fiddich");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insert into whiskey (id, name) values ("4", "</w:t>
      </w:r>
      <w:proofErr w:type="spellStart"/>
      <w:r w:rsidRPr="00553B9C">
        <w:rPr>
          <w:b/>
          <w:lang w:val="en-US"/>
        </w:rPr>
        <w:t>GlennTalloch</w:t>
      </w:r>
      <w:proofErr w:type="spellEnd"/>
      <w:r w:rsidRPr="00553B9C">
        <w:rPr>
          <w:b/>
          <w:lang w:val="en-US"/>
        </w:rPr>
        <w:t>");</w:t>
      </w:r>
    </w:p>
    <w:p w:rsidR="00553B9C" w:rsidRPr="00553B9C" w:rsidRDefault="00553B9C" w:rsidP="00553B9C">
      <w:pPr>
        <w:ind w:left="708"/>
        <w:rPr>
          <w:b/>
          <w:lang w:val="en-US"/>
        </w:rPr>
      </w:pPr>
      <w:r w:rsidRPr="00553B9C">
        <w:rPr>
          <w:b/>
          <w:lang w:val="en-US"/>
        </w:rPr>
        <w:t>commit;</w:t>
      </w:r>
    </w:p>
    <w:p w:rsidR="00553B9C" w:rsidRDefault="00553B9C" w:rsidP="00553B9C">
      <w:pPr>
        <w:rPr>
          <w:lang w:val="en-US"/>
        </w:rPr>
      </w:pPr>
    </w:p>
    <w:p w:rsidR="00553B9C" w:rsidRDefault="00553B9C" w:rsidP="00553B9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FAB371D" wp14:editId="7DB8378F">
            <wp:extent cx="5143500" cy="33813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C" w:rsidRDefault="00553B9C" w:rsidP="00553B9C">
      <w:pPr>
        <w:rPr>
          <w:lang w:val="en-US"/>
        </w:rPr>
      </w:pPr>
    </w:p>
    <w:p w:rsidR="001B41BA" w:rsidRDefault="001B41BA" w:rsidP="001B41BA">
      <w:pPr>
        <w:rPr>
          <w:lang w:val="en-US"/>
        </w:rPr>
      </w:pPr>
      <w:r>
        <w:rPr>
          <w:lang w:val="en-US"/>
        </w:rPr>
        <w:t xml:space="preserve">Refresh the browser for : </w:t>
      </w:r>
      <w:hyperlink r:id="rId19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553B9C" w:rsidRDefault="00D75E67" w:rsidP="00711BD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A309CFB" wp14:editId="392CC405">
            <wp:extent cx="5760720" cy="556106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08" w:rsidRPr="00545408" w:rsidRDefault="00545408" w:rsidP="00545408">
      <w:pPr>
        <w:rPr>
          <w:lang w:val="en-US"/>
        </w:rPr>
      </w:pPr>
    </w:p>
    <w:p w:rsidR="00935D19" w:rsidRPr="00935D19" w:rsidRDefault="002971EE" w:rsidP="00D75E67">
      <w:pPr>
        <w:rPr>
          <w:color w:val="A9B7C6"/>
          <w:sz w:val="18"/>
          <w:szCs w:val="1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75E67" w:rsidRDefault="00D75E67" w:rsidP="00D75E67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7.  </w:t>
      </w:r>
    </w:p>
    <w:p w:rsidR="00D75E67" w:rsidRDefault="00D75E67" w:rsidP="00D75E67">
      <w:pPr>
        <w:rPr>
          <w:lang w:val="en-US"/>
        </w:rPr>
      </w:pPr>
    </w:p>
    <w:p w:rsidR="00D75E67" w:rsidRDefault="00D75E67" w:rsidP="00D75E67">
      <w:pPr>
        <w:rPr>
          <w:lang w:val="en-US"/>
        </w:rPr>
      </w:pPr>
      <w:r>
        <w:rPr>
          <w:lang w:val="en-US"/>
        </w:rPr>
        <w:t xml:space="preserve">To prove that the data is persisted, stop the container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image.</w:t>
      </w:r>
    </w:p>
    <w:p w:rsidR="00D75E67" w:rsidRDefault="00D75E67" w:rsidP="00D75E67">
      <w:pPr>
        <w:rPr>
          <w:lang w:val="en-US"/>
        </w:rPr>
      </w:pPr>
      <w:r>
        <w:rPr>
          <w:lang w:val="en-US"/>
        </w:rPr>
        <w:t>After the container has stopped, start a new one.</w:t>
      </w:r>
    </w:p>
    <w:p w:rsidR="00A7565F" w:rsidRDefault="00A7565F" w:rsidP="00D75E67">
      <w:pPr>
        <w:rPr>
          <w:lang w:val="en-US"/>
        </w:rPr>
      </w:pPr>
    </w:p>
    <w:p w:rsidR="00D75E67" w:rsidRPr="00D75E67" w:rsidRDefault="00D75E67" w:rsidP="00D75E67">
      <w:pPr>
        <w:ind w:left="708"/>
        <w:rPr>
          <w:b/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</w:t>
      </w:r>
      <w:proofErr w:type="spellStart"/>
      <w:r w:rsidRPr="00D75E67">
        <w:rPr>
          <w:b/>
          <w:lang w:val="en-US"/>
        </w:rPr>
        <w:t>ps</w:t>
      </w:r>
      <w:proofErr w:type="spellEnd"/>
    </w:p>
    <w:p w:rsidR="00D75E67" w:rsidRDefault="00D75E67" w:rsidP="00D75E67">
      <w:pPr>
        <w:ind w:left="708"/>
        <w:rPr>
          <w:lang w:val="en-US"/>
        </w:rPr>
      </w:pPr>
      <w:r w:rsidRPr="00D75E67">
        <w:rPr>
          <w:b/>
          <w:lang w:val="en-US"/>
        </w:rPr>
        <w:tab/>
      </w:r>
      <w:r w:rsidRPr="00A7565F">
        <w:rPr>
          <w:lang w:val="en-US"/>
        </w:rPr>
        <w:t xml:space="preserve">lookup the container id for </w:t>
      </w:r>
      <w:proofErr w:type="spellStart"/>
      <w:r w:rsidRPr="00A7565F">
        <w:rPr>
          <w:lang w:val="en-US"/>
        </w:rPr>
        <w:t>mySql</w:t>
      </w:r>
      <w:proofErr w:type="spellEnd"/>
    </w:p>
    <w:p w:rsidR="00A7565F" w:rsidRPr="00A7565F" w:rsidRDefault="00A7565F" w:rsidP="00D75E67">
      <w:pPr>
        <w:ind w:left="708"/>
        <w:rPr>
          <w:lang w:val="en-US"/>
        </w:rPr>
      </w:pPr>
    </w:p>
    <w:p w:rsidR="00D75E67" w:rsidRDefault="00D75E67" w:rsidP="00D75E67">
      <w:pPr>
        <w:ind w:left="708"/>
        <w:rPr>
          <w:b/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stop &lt;container id&gt;</w:t>
      </w:r>
    </w:p>
    <w:p w:rsidR="00A7565F" w:rsidRPr="00D75E67" w:rsidRDefault="00A7565F" w:rsidP="00D75E67">
      <w:pPr>
        <w:ind w:left="708"/>
        <w:rPr>
          <w:b/>
          <w:lang w:val="en-US"/>
        </w:rPr>
      </w:pPr>
    </w:p>
    <w:p w:rsidR="00D75E67" w:rsidRDefault="00D75E67" w:rsidP="00D75E67">
      <w:pPr>
        <w:ind w:left="708"/>
        <w:rPr>
          <w:lang w:val="en-US"/>
        </w:rPr>
      </w:pPr>
      <w:proofErr w:type="spellStart"/>
      <w:r w:rsidRPr="00D75E67">
        <w:rPr>
          <w:b/>
          <w:lang w:val="en-US"/>
        </w:rPr>
        <w:t>docker</w:t>
      </w:r>
      <w:proofErr w:type="spellEnd"/>
      <w:r w:rsidRPr="00D75E67">
        <w:rPr>
          <w:b/>
          <w:lang w:val="en-US"/>
        </w:rPr>
        <w:t xml:space="preserve"> run --volumes-from </w:t>
      </w:r>
      <w:proofErr w:type="spellStart"/>
      <w:r w:rsidRPr="00D75E67">
        <w:rPr>
          <w:b/>
          <w:lang w:val="en-US"/>
        </w:rPr>
        <w:t>vc_mySql</w:t>
      </w:r>
      <w:proofErr w:type="spellEnd"/>
      <w:r w:rsidRPr="00D75E67">
        <w:rPr>
          <w:b/>
          <w:lang w:val="en-US"/>
        </w:rPr>
        <w:t xml:space="preserve"> -e MYSQL_ROOT_PASSWORD=pass -e MYSQL_DATABASE=test -p 3306:3306 -d </w:t>
      </w:r>
      <w:proofErr w:type="spellStart"/>
      <w:r w:rsidRPr="00D75E67">
        <w:rPr>
          <w:b/>
          <w:lang w:val="en-US"/>
        </w:rPr>
        <w:t>mysql</w:t>
      </w:r>
      <w:proofErr w:type="spellEnd"/>
    </w:p>
    <w:p w:rsidR="00D75E67" w:rsidRDefault="00D75E67" w:rsidP="00D75E67">
      <w:pPr>
        <w:rPr>
          <w:lang w:val="en-US"/>
        </w:rPr>
      </w:pPr>
    </w:p>
    <w:p w:rsidR="00A7565F" w:rsidRDefault="00A7565F" w:rsidP="00A7565F">
      <w:pPr>
        <w:rPr>
          <w:lang w:val="en-US"/>
        </w:rPr>
      </w:pPr>
      <w:r>
        <w:rPr>
          <w:lang w:val="en-US"/>
        </w:rPr>
        <w:t xml:space="preserve">Refresh the browser for : </w:t>
      </w:r>
      <w:hyperlink r:id="rId21" w:history="1">
        <w:r w:rsidRPr="00C71E6F">
          <w:rPr>
            <w:rStyle w:val="Hyperlink"/>
            <w:lang w:val="en-US"/>
          </w:rPr>
          <w:t>http://localhost:9000/whiskeys</w:t>
        </w:r>
      </w:hyperlink>
    </w:p>
    <w:p w:rsidR="00A7565F" w:rsidRDefault="00A7565F" w:rsidP="00A7565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A6C44D6" wp14:editId="169986DC">
            <wp:extent cx="5760720" cy="556106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19" w:rsidRDefault="00BE1339" w:rsidP="00D75E67">
      <w:pPr>
        <w:rPr>
          <w:lang w:val="en-US"/>
        </w:rPr>
      </w:pPr>
      <w:r>
        <w:rPr>
          <w:lang w:val="en-US"/>
        </w:rPr>
        <w:t>See that whiskeys are still there.</w:t>
      </w:r>
    </w:p>
    <w:p w:rsidR="00BE1339" w:rsidRDefault="00BE1339" w:rsidP="00D75E67">
      <w:pPr>
        <w:rPr>
          <w:lang w:val="en-US"/>
        </w:rPr>
      </w:pPr>
    </w:p>
    <w:p w:rsidR="00A55687" w:rsidRDefault="00A5568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55687" w:rsidRDefault="00A55687" w:rsidP="00A55687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Step 8.  </w:t>
      </w:r>
      <w:r w:rsidR="00F7738E">
        <w:rPr>
          <w:lang w:val="en-US"/>
        </w:rPr>
        <w:t>Inspect</w:t>
      </w:r>
    </w:p>
    <w:p w:rsidR="00A55687" w:rsidRDefault="00A55687" w:rsidP="00D75E67">
      <w:pPr>
        <w:rPr>
          <w:lang w:val="en-US"/>
        </w:rPr>
      </w:pPr>
    </w:p>
    <w:p w:rsidR="00A55687" w:rsidRDefault="00A55687" w:rsidP="00D75E67">
      <w:pPr>
        <w:rPr>
          <w:lang w:val="en-US"/>
        </w:rPr>
      </w:pPr>
      <w:r>
        <w:rPr>
          <w:lang w:val="en-US"/>
        </w:rPr>
        <w:t>List the volume(s)</w:t>
      </w:r>
    </w:p>
    <w:p w:rsidR="00A55687" w:rsidRDefault="00A55687" w:rsidP="00D75E67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A55687">
        <w:rPr>
          <w:b/>
          <w:lang w:val="en-US"/>
        </w:rPr>
        <w:t>docker</w:t>
      </w:r>
      <w:proofErr w:type="spellEnd"/>
      <w:r w:rsidRPr="00A55687">
        <w:rPr>
          <w:b/>
          <w:lang w:val="en-US"/>
        </w:rPr>
        <w:t xml:space="preserve"> volume ls</w:t>
      </w:r>
    </w:p>
    <w:p w:rsidR="00A55687" w:rsidRPr="00A55687" w:rsidRDefault="00A55687" w:rsidP="00D75E67">
      <w:pPr>
        <w:rPr>
          <w:lang w:val="en-US"/>
        </w:rPr>
      </w:pPr>
      <w:r w:rsidRPr="00A55687">
        <w:rPr>
          <w:lang w:val="en-US"/>
        </w:rPr>
        <w:t xml:space="preserve">Inspect the volume </w:t>
      </w:r>
    </w:p>
    <w:p w:rsidR="00A55687" w:rsidRPr="00A55687" w:rsidRDefault="00A55687" w:rsidP="00D75E67">
      <w:pPr>
        <w:rPr>
          <w:b/>
        </w:rPr>
      </w:pPr>
      <w:r>
        <w:rPr>
          <w:b/>
          <w:lang w:val="en-US"/>
        </w:rPr>
        <w:tab/>
      </w:r>
      <w:proofErr w:type="spellStart"/>
      <w:r w:rsidRPr="00A55687">
        <w:rPr>
          <w:b/>
        </w:rPr>
        <w:t>docker</w:t>
      </w:r>
      <w:proofErr w:type="spellEnd"/>
      <w:r w:rsidRPr="00A55687">
        <w:rPr>
          <w:b/>
        </w:rPr>
        <w:t xml:space="preserve"> volume </w:t>
      </w:r>
      <w:proofErr w:type="spellStart"/>
      <w:r w:rsidRPr="00A55687">
        <w:rPr>
          <w:b/>
        </w:rPr>
        <w:t>inspect</w:t>
      </w:r>
      <w:proofErr w:type="spellEnd"/>
      <w:r w:rsidRPr="00A55687">
        <w:rPr>
          <w:b/>
        </w:rPr>
        <w:t xml:space="preserve"> &lt;volume name&gt;</w:t>
      </w:r>
    </w:p>
    <w:p w:rsidR="00A55687" w:rsidRDefault="00A55687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B8DEDAA" wp14:editId="6373FEFD">
            <wp:extent cx="5760720" cy="1801220"/>
            <wp:effectExtent l="0" t="0" r="0" b="889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7" w:rsidRDefault="00A55687" w:rsidP="00D75E67">
      <w:pPr>
        <w:rPr>
          <w:lang w:val="en-US"/>
        </w:rPr>
      </w:pPr>
    </w:p>
    <w:p w:rsidR="00F7738E" w:rsidRDefault="00F7738E" w:rsidP="00F7738E">
      <w:pPr>
        <w:pStyle w:val="Kop1"/>
        <w:rPr>
          <w:lang w:val="en-US"/>
        </w:rPr>
      </w:pPr>
      <w:r>
        <w:rPr>
          <w:lang w:val="en-US"/>
        </w:rPr>
        <w:t>Step 9. Clean up</w:t>
      </w:r>
    </w:p>
    <w:p w:rsidR="00F7738E" w:rsidRDefault="00F7738E" w:rsidP="00D75E67">
      <w:pPr>
        <w:rPr>
          <w:lang w:val="en-US"/>
        </w:rPr>
      </w:pPr>
    </w:p>
    <w:p w:rsidR="00A55687" w:rsidRDefault="00A55687" w:rsidP="00D75E67">
      <w:pPr>
        <w:rPr>
          <w:lang w:val="en-US"/>
        </w:rPr>
      </w:pPr>
      <w:r>
        <w:rPr>
          <w:lang w:val="en-US"/>
        </w:rPr>
        <w:t xml:space="preserve">A volume container can be mounted to one or more containers. Docker keeps track of this. </w:t>
      </w:r>
    </w:p>
    <w:p w:rsidR="00A55687" w:rsidRDefault="00A55687" w:rsidP="00D75E67">
      <w:pPr>
        <w:rPr>
          <w:lang w:val="en-US"/>
        </w:rPr>
      </w:pPr>
      <w:r>
        <w:rPr>
          <w:lang w:val="en-US"/>
        </w:rPr>
        <w:t>A volume can only be removed</w:t>
      </w:r>
      <w:r w:rsidR="00C62674">
        <w:rPr>
          <w:lang w:val="en-US"/>
        </w:rPr>
        <w:t xml:space="preserve"> (</w:t>
      </w:r>
      <w:proofErr w:type="spellStart"/>
      <w:r w:rsidR="00C62674" w:rsidRPr="00C62674">
        <w:rPr>
          <w:b/>
          <w:lang w:val="en-US"/>
        </w:rPr>
        <w:t>docker</w:t>
      </w:r>
      <w:proofErr w:type="spellEnd"/>
      <w:r w:rsidR="00C62674" w:rsidRPr="00C62674">
        <w:rPr>
          <w:b/>
          <w:lang w:val="en-US"/>
        </w:rPr>
        <w:t xml:space="preserve"> volume </w:t>
      </w:r>
      <w:proofErr w:type="spellStart"/>
      <w:r w:rsidR="00C62674" w:rsidRPr="00C62674">
        <w:rPr>
          <w:b/>
          <w:lang w:val="en-US"/>
        </w:rPr>
        <w:t>rm</w:t>
      </w:r>
      <w:proofErr w:type="spellEnd"/>
      <w:r w:rsidR="00C62674" w:rsidRPr="00C62674">
        <w:rPr>
          <w:b/>
          <w:lang w:val="en-US"/>
        </w:rPr>
        <w:t xml:space="preserve"> &lt;volume name&gt;</w:t>
      </w:r>
      <w:r w:rsidR="00C62674">
        <w:rPr>
          <w:lang w:val="en-US"/>
        </w:rPr>
        <w:t>)</w:t>
      </w:r>
      <w:r>
        <w:rPr>
          <w:lang w:val="en-US"/>
        </w:rPr>
        <w:t xml:space="preserve"> if there exist no references </w:t>
      </w:r>
      <w:r w:rsidR="00C62674">
        <w:rPr>
          <w:lang w:val="en-US"/>
        </w:rPr>
        <w:t>to it, otherwise an error message is shown.</w:t>
      </w:r>
      <w:r w:rsidR="00C62674">
        <w:rPr>
          <w:lang w:val="en-US"/>
        </w:rPr>
        <w:tab/>
        <w:t xml:space="preserve">  </w:t>
      </w:r>
    </w:p>
    <w:p w:rsidR="00A55687" w:rsidRDefault="00A55687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7C7CE47" wp14:editId="39EE9492">
            <wp:extent cx="5753615" cy="200025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74" w:rsidRDefault="00C62674" w:rsidP="00D75E67">
      <w:pPr>
        <w:rPr>
          <w:lang w:val="en-US"/>
        </w:rPr>
      </w:pPr>
    </w:p>
    <w:p w:rsidR="00C62674" w:rsidRDefault="00C62674" w:rsidP="00D75E67">
      <w:pPr>
        <w:rPr>
          <w:lang w:val="en-US"/>
        </w:rPr>
      </w:pPr>
      <w:r>
        <w:rPr>
          <w:lang w:val="en-US"/>
        </w:rPr>
        <w:t xml:space="preserve">In our example, the volume is referenced by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  <w:r w:rsidR="00A219CC">
        <w:rPr>
          <w:lang w:val="en-US"/>
        </w:rPr>
        <w:t>s (1 running and 1 stopped)</w:t>
      </w:r>
      <w:r>
        <w:rPr>
          <w:lang w:val="en-US"/>
        </w:rPr>
        <w:t>.</w:t>
      </w:r>
      <w:r w:rsidR="00A219CC">
        <w:rPr>
          <w:lang w:val="en-US"/>
        </w:rPr>
        <w:t xml:space="preserve"> It also is referenced by the volume container</w:t>
      </w:r>
      <w:r>
        <w:rPr>
          <w:lang w:val="en-US"/>
        </w:rPr>
        <w:t xml:space="preserve"> </w:t>
      </w:r>
    </w:p>
    <w:p w:rsidR="00F7738E" w:rsidRDefault="00F7738E" w:rsidP="00D75E67">
      <w:pPr>
        <w:rPr>
          <w:lang w:val="en-US"/>
        </w:rPr>
      </w:pPr>
    </w:p>
    <w:p w:rsidR="00A55687" w:rsidRDefault="00C62674" w:rsidP="00D75E67">
      <w:pPr>
        <w:rPr>
          <w:lang w:val="en-US"/>
        </w:rPr>
      </w:pPr>
      <w:r>
        <w:rPr>
          <w:lang w:val="en-US"/>
        </w:rPr>
        <w:t xml:space="preserve">Stop the running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container:</w:t>
      </w:r>
    </w:p>
    <w:p w:rsidR="00C62674" w:rsidRPr="00C62674" w:rsidRDefault="00C62674" w:rsidP="00D75E67">
      <w:pPr>
        <w:rPr>
          <w:lang w:val="en-US"/>
        </w:rPr>
      </w:pPr>
      <w:r w:rsidRPr="00C62674">
        <w:rPr>
          <w:b/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ps</w:t>
      </w:r>
      <w:proofErr w:type="spellEnd"/>
      <w:r w:rsidRPr="00C62674">
        <w:rPr>
          <w:b/>
          <w:lang w:val="en-US"/>
        </w:rPr>
        <w:t xml:space="preserve">  </w:t>
      </w:r>
      <w:r w:rsidRPr="00C62674">
        <w:rPr>
          <w:lang w:val="en-US"/>
        </w:rPr>
        <w:t>(to find the container id)</w:t>
      </w:r>
    </w:p>
    <w:p w:rsidR="00C62674" w:rsidRDefault="00C62674" w:rsidP="00D75E67">
      <w:pPr>
        <w:rPr>
          <w:lang w:val="en-US"/>
        </w:rPr>
      </w:pPr>
      <w:r w:rsidRPr="00C62674">
        <w:rPr>
          <w:b/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stop &lt;container id&gt;</w:t>
      </w:r>
    </w:p>
    <w:p w:rsidR="00A55687" w:rsidRDefault="00C62674" w:rsidP="00D75E67">
      <w:pPr>
        <w:rPr>
          <w:lang w:val="en-US"/>
        </w:rPr>
      </w:pPr>
      <w:r>
        <w:rPr>
          <w:lang w:val="en-US"/>
        </w:rPr>
        <w:t xml:space="preserve">Remove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containers:</w:t>
      </w:r>
    </w:p>
    <w:p w:rsidR="00A55687" w:rsidRDefault="00C62674" w:rsidP="00D75E67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ps</w:t>
      </w:r>
      <w:proofErr w:type="spellEnd"/>
      <w:r>
        <w:rPr>
          <w:b/>
          <w:lang w:val="en-US"/>
        </w:rPr>
        <w:t xml:space="preserve"> –a </w:t>
      </w:r>
      <w:r w:rsidRPr="00C62674">
        <w:rPr>
          <w:lang w:val="en-US"/>
        </w:rPr>
        <w:t>(to als</w:t>
      </w:r>
      <w:r>
        <w:rPr>
          <w:lang w:val="en-US"/>
        </w:rPr>
        <w:t>o</w:t>
      </w:r>
      <w:r w:rsidRPr="00C62674">
        <w:rPr>
          <w:lang w:val="en-US"/>
        </w:rPr>
        <w:t xml:space="preserve"> find the stopped containers)</w:t>
      </w:r>
    </w:p>
    <w:p w:rsidR="00C62674" w:rsidRDefault="00C62674" w:rsidP="00D75E67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  <w:r>
        <w:rPr>
          <w:lang w:val="en-US"/>
        </w:rPr>
        <w:t xml:space="preserve"> (remove one of the 2 </w:t>
      </w:r>
      <w:proofErr w:type="spellStart"/>
      <w:r>
        <w:rPr>
          <w:lang w:val="en-US"/>
        </w:rPr>
        <w:t>stoppped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containers)</w:t>
      </w:r>
    </w:p>
    <w:p w:rsidR="00F7738E" w:rsidRDefault="00C62674" w:rsidP="00D75E67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01E378B2" wp14:editId="0E99E8DC">
            <wp:extent cx="2914650" cy="933450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8E" w:rsidRDefault="00F7738E" w:rsidP="00F7738E">
      <w:pPr>
        <w:ind w:firstLine="708"/>
        <w:rPr>
          <w:b/>
          <w:lang w:val="en-US"/>
        </w:rPr>
      </w:pPr>
    </w:p>
    <w:p w:rsidR="00BE1339" w:rsidRDefault="00C62674" w:rsidP="00F7738E">
      <w:pPr>
        <w:ind w:firstLine="708"/>
        <w:rPr>
          <w:lang w:val="en-US"/>
        </w:rPr>
      </w:pPr>
      <w:proofErr w:type="spellStart"/>
      <w:r w:rsidRPr="00A55687">
        <w:rPr>
          <w:b/>
          <w:lang w:val="en-US"/>
        </w:rPr>
        <w:t>docker</w:t>
      </w:r>
      <w:proofErr w:type="spellEnd"/>
      <w:r w:rsidRPr="00A55687">
        <w:rPr>
          <w:b/>
          <w:lang w:val="en-US"/>
        </w:rPr>
        <w:t xml:space="preserve"> volume ls</w:t>
      </w:r>
      <w:r>
        <w:rPr>
          <w:b/>
          <w:lang w:val="en-US"/>
        </w:rPr>
        <w:t xml:space="preserve"> </w:t>
      </w:r>
      <w:r w:rsidRPr="00C62674">
        <w:rPr>
          <w:lang w:val="en-US"/>
        </w:rPr>
        <w:t>(list the volumes)</w:t>
      </w:r>
    </w:p>
    <w:p w:rsidR="00F7738E" w:rsidRDefault="00F7738E" w:rsidP="00C62674">
      <w:pPr>
        <w:ind w:firstLine="708"/>
        <w:rPr>
          <w:lang w:val="en-US"/>
        </w:rPr>
      </w:pPr>
    </w:p>
    <w:p w:rsidR="00A219CC" w:rsidRDefault="00A219CC" w:rsidP="00C62674">
      <w:pPr>
        <w:ind w:firstLine="708"/>
        <w:rPr>
          <w:lang w:val="en-US"/>
        </w:rPr>
      </w:pPr>
      <w:r>
        <w:rPr>
          <w:lang w:val="en-US"/>
        </w:rPr>
        <w:t>try to remove the volume again and see that this still gives an error</w:t>
      </w:r>
    </w:p>
    <w:p w:rsidR="00A219CC" w:rsidRDefault="00A219CC" w:rsidP="00C62674">
      <w:pPr>
        <w:ind w:firstLine="708"/>
        <w:rPr>
          <w:b/>
        </w:rPr>
      </w:pPr>
      <w:proofErr w:type="spellStart"/>
      <w:r w:rsidRPr="001F67D4">
        <w:rPr>
          <w:b/>
        </w:rPr>
        <w:t>docker</w:t>
      </w:r>
      <w:proofErr w:type="spellEnd"/>
      <w:r w:rsidRPr="001F67D4">
        <w:rPr>
          <w:b/>
        </w:rPr>
        <w:t xml:space="preserve"> volume </w:t>
      </w:r>
      <w:proofErr w:type="spellStart"/>
      <w:r w:rsidRPr="001F67D4">
        <w:rPr>
          <w:b/>
        </w:rPr>
        <w:t>rm</w:t>
      </w:r>
      <w:proofErr w:type="spellEnd"/>
      <w:r w:rsidRPr="001F67D4">
        <w:rPr>
          <w:b/>
        </w:rPr>
        <w:t xml:space="preserve"> &lt;vol</w:t>
      </w:r>
      <w:r w:rsidRPr="00A219CC">
        <w:rPr>
          <w:b/>
        </w:rPr>
        <w:t>ume name&gt;</w:t>
      </w:r>
    </w:p>
    <w:p w:rsidR="00A219CC" w:rsidRDefault="00A219CC" w:rsidP="00C62674">
      <w:pPr>
        <w:ind w:firstLine="708"/>
      </w:pPr>
      <w:r>
        <w:rPr>
          <w:noProof/>
          <w:lang w:eastAsia="nl-NL"/>
        </w:rPr>
        <w:drawing>
          <wp:inline distT="0" distB="0" distL="0" distR="0" wp14:anchorId="0AEB49AC" wp14:editId="70BF1435">
            <wp:extent cx="5760720" cy="916228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C" w:rsidRDefault="00A219CC" w:rsidP="00C62674">
      <w:pPr>
        <w:ind w:firstLine="708"/>
      </w:pPr>
    </w:p>
    <w:p w:rsidR="00A219CC" w:rsidRDefault="00A219CC" w:rsidP="00A219CC">
      <w:pPr>
        <w:rPr>
          <w:lang w:val="en-US"/>
        </w:rPr>
      </w:pPr>
      <w:r>
        <w:rPr>
          <w:lang w:val="en-US"/>
        </w:rPr>
        <w:t>Remove the 2</w:t>
      </w:r>
      <w:r w:rsidRPr="00A219CC">
        <w:rPr>
          <w:vertAlign w:val="superscript"/>
          <w:lang w:val="en-US"/>
        </w:rPr>
        <w:t>nd</w:t>
      </w:r>
      <w:r>
        <w:rPr>
          <w:lang w:val="en-US"/>
        </w:rPr>
        <w:t xml:space="preserve"> stopped 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container:</w:t>
      </w:r>
    </w:p>
    <w:p w:rsidR="00A219CC" w:rsidRDefault="00A219CC" w:rsidP="00A219CC">
      <w:pPr>
        <w:rPr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  <w:r>
        <w:rPr>
          <w:lang w:val="en-US"/>
        </w:rPr>
        <w:t xml:space="preserve"> </w:t>
      </w:r>
    </w:p>
    <w:p w:rsidR="00A219CC" w:rsidRDefault="00A219CC" w:rsidP="00A219CC">
      <w:pPr>
        <w:rPr>
          <w:lang w:val="en-US"/>
        </w:rPr>
      </w:pPr>
      <w:r>
        <w:rPr>
          <w:lang w:val="en-US"/>
        </w:rPr>
        <w:t xml:space="preserve">List the volumes again </w:t>
      </w:r>
    </w:p>
    <w:p w:rsidR="00A219CC" w:rsidRPr="00F7738E" w:rsidRDefault="00A219CC" w:rsidP="00A219CC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F7738E">
        <w:rPr>
          <w:b/>
          <w:lang w:val="en-US"/>
        </w:rPr>
        <w:t>docker</w:t>
      </w:r>
      <w:proofErr w:type="spellEnd"/>
      <w:r w:rsidRPr="00F7738E">
        <w:rPr>
          <w:b/>
          <w:lang w:val="en-US"/>
        </w:rPr>
        <w:t xml:space="preserve"> volumes ls</w:t>
      </w:r>
    </w:p>
    <w:p w:rsidR="00A219CC" w:rsidRDefault="00A219CC" w:rsidP="00A219CC">
      <w:pPr>
        <w:rPr>
          <w:lang w:val="en-US"/>
        </w:rPr>
      </w:pPr>
    </w:p>
    <w:p w:rsidR="00F7738E" w:rsidRDefault="00F7738E" w:rsidP="00F7738E">
      <w:pPr>
        <w:rPr>
          <w:lang w:val="en-US"/>
        </w:rPr>
      </w:pPr>
      <w:r>
        <w:rPr>
          <w:lang w:val="en-US"/>
        </w:rPr>
        <w:t xml:space="preserve">Remove the volume container (this is the one created from image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>):</w:t>
      </w:r>
    </w:p>
    <w:p w:rsidR="00F7738E" w:rsidRDefault="00F7738E" w:rsidP="00A219CC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C62674">
        <w:rPr>
          <w:b/>
          <w:lang w:val="en-US"/>
        </w:rPr>
        <w:t>docker</w:t>
      </w:r>
      <w:proofErr w:type="spellEnd"/>
      <w:r w:rsidRPr="00C62674">
        <w:rPr>
          <w:b/>
          <w:lang w:val="en-US"/>
        </w:rPr>
        <w:t xml:space="preserve"> </w:t>
      </w:r>
      <w:proofErr w:type="spellStart"/>
      <w:r w:rsidRPr="00C62674">
        <w:rPr>
          <w:b/>
          <w:lang w:val="en-US"/>
        </w:rPr>
        <w:t>rm</w:t>
      </w:r>
      <w:proofErr w:type="spellEnd"/>
      <w:r w:rsidRPr="00C62674">
        <w:rPr>
          <w:b/>
          <w:lang w:val="en-US"/>
        </w:rPr>
        <w:t xml:space="preserve"> –v &lt;container id&gt;</w:t>
      </w:r>
    </w:p>
    <w:p w:rsidR="00F7738E" w:rsidRDefault="00F7738E" w:rsidP="00F7738E">
      <w:pPr>
        <w:rPr>
          <w:lang w:val="en-US"/>
        </w:rPr>
      </w:pPr>
      <w:r>
        <w:rPr>
          <w:lang w:val="en-US"/>
        </w:rPr>
        <w:t xml:space="preserve">List the volumes again </w:t>
      </w:r>
    </w:p>
    <w:p w:rsidR="00F7738E" w:rsidRDefault="00F7738E" w:rsidP="00F7738E">
      <w:pPr>
        <w:rPr>
          <w:b/>
          <w:lang w:val="en-US"/>
        </w:rPr>
      </w:pPr>
      <w:r>
        <w:rPr>
          <w:lang w:val="en-US"/>
        </w:rPr>
        <w:tab/>
      </w:r>
      <w:proofErr w:type="spellStart"/>
      <w:r w:rsidRPr="00F7738E">
        <w:rPr>
          <w:b/>
          <w:lang w:val="en-US"/>
        </w:rPr>
        <w:t>docker</w:t>
      </w:r>
      <w:proofErr w:type="spellEnd"/>
      <w:r w:rsidRPr="00F7738E">
        <w:rPr>
          <w:b/>
          <w:lang w:val="en-US"/>
        </w:rPr>
        <w:t xml:space="preserve"> volumes ls</w:t>
      </w:r>
    </w:p>
    <w:p w:rsidR="00F7738E" w:rsidRPr="00F7738E" w:rsidRDefault="00F7738E" w:rsidP="00F7738E">
      <w:pPr>
        <w:ind w:firstLine="708"/>
        <w:rPr>
          <w:lang w:val="en-US"/>
        </w:rPr>
      </w:pPr>
      <w:r w:rsidRPr="00F7738E">
        <w:rPr>
          <w:lang w:val="en-US"/>
        </w:rPr>
        <w:t xml:space="preserve">If everything went well, there shouldn’t be any volumes listed anymore. </w:t>
      </w:r>
    </w:p>
    <w:p w:rsidR="00F7738E" w:rsidRDefault="00F7738E" w:rsidP="00F7738E">
      <w:pPr>
        <w:rPr>
          <w:b/>
          <w:lang w:val="en-US"/>
        </w:rPr>
      </w:pPr>
    </w:p>
    <w:p w:rsidR="00F7738E" w:rsidRDefault="00F7738E" w:rsidP="00F7738E">
      <w:pPr>
        <w:rPr>
          <w:b/>
          <w:lang w:val="en-US"/>
        </w:rPr>
      </w:pPr>
      <w:r>
        <w:rPr>
          <w:b/>
          <w:lang w:val="en-US"/>
        </w:rPr>
        <w:t xml:space="preserve">Can you see why it is important to specify the –v option when removing containers that </w:t>
      </w:r>
      <w:r w:rsidR="00964AD8">
        <w:rPr>
          <w:b/>
          <w:lang w:val="en-US"/>
        </w:rPr>
        <w:t xml:space="preserve">have </w:t>
      </w:r>
      <w:r>
        <w:rPr>
          <w:b/>
          <w:lang w:val="en-US"/>
        </w:rPr>
        <w:t>reference</w:t>
      </w:r>
      <w:r w:rsidR="00964AD8">
        <w:rPr>
          <w:b/>
          <w:lang w:val="en-US"/>
        </w:rPr>
        <w:t>(s) to</w:t>
      </w:r>
      <w:r>
        <w:rPr>
          <w:b/>
          <w:lang w:val="en-US"/>
        </w:rPr>
        <w:t xml:space="preserve"> volume containers. It decreases the reference counter that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keeps track of, and therefor volumes that are no longer </w:t>
      </w:r>
      <w:r w:rsidR="00964AD8">
        <w:rPr>
          <w:b/>
          <w:lang w:val="en-US"/>
        </w:rPr>
        <w:t xml:space="preserve">being </w:t>
      </w:r>
      <w:r>
        <w:rPr>
          <w:b/>
          <w:lang w:val="en-US"/>
        </w:rPr>
        <w:t>referenced can be removed automatically. It can be a burden for you, to find out which references still exist to containers that have been removed without the –v (volume) option.</w:t>
      </w:r>
    </w:p>
    <w:p w:rsidR="00964AD8" w:rsidRDefault="00964AD8" w:rsidP="00F7738E">
      <w:pPr>
        <w:rPr>
          <w:b/>
          <w:lang w:val="en-US"/>
        </w:rPr>
      </w:pPr>
    </w:p>
    <w:p w:rsidR="00964AD8" w:rsidRDefault="00964AD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64AD8" w:rsidRPr="00964AD8" w:rsidRDefault="00964AD8" w:rsidP="00F7738E">
      <w:pPr>
        <w:rPr>
          <w:lang w:val="en-US"/>
        </w:rPr>
      </w:pPr>
      <w:r w:rsidRPr="00964AD8">
        <w:rPr>
          <w:lang w:val="en-US"/>
        </w:rPr>
        <w:lastRenderedPageBreak/>
        <w:t xml:space="preserve">The below screen shot proves that the reference to a volume is not only held by the volume container, but by the </w:t>
      </w:r>
      <w:proofErr w:type="spellStart"/>
      <w:r w:rsidRPr="00964AD8">
        <w:rPr>
          <w:lang w:val="en-US"/>
        </w:rPr>
        <w:t>mysql</w:t>
      </w:r>
      <w:proofErr w:type="spellEnd"/>
      <w:r w:rsidRPr="00964AD8">
        <w:rPr>
          <w:lang w:val="en-US"/>
        </w:rPr>
        <w:t xml:space="preserve"> container as well.</w:t>
      </w:r>
      <w:r>
        <w:rPr>
          <w:lang w:val="en-US"/>
        </w:rPr>
        <w:t xml:space="preserve"> On removing the volume container, the volume is not released yet. This is done after removing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container(s) as well.</w:t>
      </w:r>
    </w:p>
    <w:p w:rsidR="00A219CC" w:rsidRDefault="00A219CC" w:rsidP="00A219CC">
      <w:pPr>
        <w:rPr>
          <w:lang w:val="en-US"/>
        </w:rPr>
      </w:pPr>
    </w:p>
    <w:p w:rsidR="00A219CC" w:rsidRPr="00A219CC" w:rsidRDefault="00F7738E" w:rsidP="00C62674">
      <w:pPr>
        <w:ind w:firstLine="708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487050C" wp14:editId="0B749438">
            <wp:extent cx="5760720" cy="2217075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CC" w:rsidRPr="00A219CC" w:rsidRDefault="00A219CC" w:rsidP="00C62674">
      <w:pPr>
        <w:ind w:firstLine="708"/>
        <w:rPr>
          <w:lang w:val="en-GB"/>
        </w:rPr>
      </w:pPr>
    </w:p>
    <w:p w:rsidR="00A219CC" w:rsidRDefault="00A219CC" w:rsidP="00C62674">
      <w:pPr>
        <w:ind w:firstLine="708"/>
        <w:rPr>
          <w:lang w:val="en-GB"/>
        </w:rPr>
      </w:pPr>
    </w:p>
    <w:p w:rsidR="00964AD8" w:rsidRPr="00A219CC" w:rsidRDefault="00964AD8" w:rsidP="00C62674">
      <w:pPr>
        <w:ind w:firstLine="708"/>
        <w:rPr>
          <w:lang w:val="en-GB"/>
        </w:rPr>
      </w:pPr>
    </w:p>
    <w:p w:rsidR="00BE1339" w:rsidRDefault="00BE1339" w:rsidP="00D75E6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AE56F65" wp14:editId="3EEF4C3C">
            <wp:extent cx="5760720" cy="363796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39" w:rsidRPr="00DD5CA8" w:rsidRDefault="00BE1339" w:rsidP="00D75E67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 schrijfwijze is afhankelijk van de herkomst van de drank.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Whiskey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uit </w:t>
      </w:r>
      <w:hyperlink r:id="rId28" w:tooltip="Ierland (land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Ierland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de </w:t>
      </w:r>
      <w:hyperlink r:id="rId29" w:tooltip="Verenigde State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Verenigde Staten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wordt met een </w:t>
      </w:r>
      <w:r>
        <w:rPr>
          <w:rFonts w:ascii="Arial" w:hAnsi="Arial" w:cs="Arial"/>
          <w:i/>
          <w:iCs/>
          <w:color w:val="222222"/>
          <w:sz w:val="21"/>
          <w:szCs w:val="21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geschreven, whisky uit </w:t>
      </w:r>
      <w:hyperlink r:id="rId30" w:tooltip="Schot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Schotland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 </w:t>
      </w:r>
      <w:hyperlink r:id="rId31" w:tooltip="Canad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Canada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zonder </w:t>
      </w:r>
      <w:r>
        <w:rPr>
          <w:rFonts w:ascii="Arial" w:hAnsi="Arial" w:cs="Arial"/>
          <w:i/>
          <w:iCs/>
          <w:color w:val="222222"/>
          <w:sz w:val="21"/>
          <w:szCs w:val="21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Het meervoud is, volgens de Engelse spellingregels,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respectievelijk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whiskies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De officiële Nederlandse schrijfwijze is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en in meervoud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whiskeys</w:t>
      </w:r>
      <w:proofErr w:type="spellEnd"/>
      <w:hyperlink r:id="rId32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resp. </w:t>
      </w:r>
      <w:r>
        <w:rPr>
          <w:rFonts w:ascii="Arial" w:hAnsi="Arial" w:cs="Arial"/>
          <w:i/>
          <w:iCs/>
          <w:color w:val="222222"/>
          <w:sz w:val="21"/>
          <w:szCs w:val="21"/>
        </w:rPr>
        <w:t>whisky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en in meervoud </w:t>
      </w:r>
      <w:r>
        <w:rPr>
          <w:rFonts w:ascii="Arial" w:hAnsi="Arial" w:cs="Arial"/>
          <w:i/>
          <w:iCs/>
          <w:color w:val="222222"/>
          <w:sz w:val="21"/>
          <w:szCs w:val="21"/>
        </w:rPr>
        <w:t>whisky's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33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</w:t>
        </w:r>
      </w:hyperlink>
    </w:p>
    <w:sectPr w:rsidR="00BE1339" w:rsidRPr="00DD5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09AD"/>
    <w:multiLevelType w:val="hybridMultilevel"/>
    <w:tmpl w:val="4A24D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F"/>
    <w:rsid w:val="00021D46"/>
    <w:rsid w:val="0003155D"/>
    <w:rsid w:val="0004336C"/>
    <w:rsid w:val="00052F69"/>
    <w:rsid w:val="0008316E"/>
    <w:rsid w:val="00085852"/>
    <w:rsid w:val="000A238C"/>
    <w:rsid w:val="000D7BA8"/>
    <w:rsid w:val="0010651B"/>
    <w:rsid w:val="00117192"/>
    <w:rsid w:val="00143F65"/>
    <w:rsid w:val="00144C7F"/>
    <w:rsid w:val="00146183"/>
    <w:rsid w:val="00150179"/>
    <w:rsid w:val="00154344"/>
    <w:rsid w:val="00176B9B"/>
    <w:rsid w:val="001800DF"/>
    <w:rsid w:val="00187217"/>
    <w:rsid w:val="00187C4A"/>
    <w:rsid w:val="00197A54"/>
    <w:rsid w:val="001B41BA"/>
    <w:rsid w:val="001F54E3"/>
    <w:rsid w:val="001F67D4"/>
    <w:rsid w:val="0020429A"/>
    <w:rsid w:val="00207039"/>
    <w:rsid w:val="00243223"/>
    <w:rsid w:val="00251234"/>
    <w:rsid w:val="00252DA5"/>
    <w:rsid w:val="002709F5"/>
    <w:rsid w:val="00293F8D"/>
    <w:rsid w:val="002971EE"/>
    <w:rsid w:val="002B3E81"/>
    <w:rsid w:val="002C2B8E"/>
    <w:rsid w:val="002D35DE"/>
    <w:rsid w:val="00341D2D"/>
    <w:rsid w:val="00354DBB"/>
    <w:rsid w:val="003560EC"/>
    <w:rsid w:val="00391D10"/>
    <w:rsid w:val="003B5E9B"/>
    <w:rsid w:val="003C2B79"/>
    <w:rsid w:val="003C6527"/>
    <w:rsid w:val="00406EFD"/>
    <w:rsid w:val="004228EA"/>
    <w:rsid w:val="004235C7"/>
    <w:rsid w:val="00434CEC"/>
    <w:rsid w:val="00436CD0"/>
    <w:rsid w:val="004B0993"/>
    <w:rsid w:val="004B1EC8"/>
    <w:rsid w:val="004C4382"/>
    <w:rsid w:val="004D260E"/>
    <w:rsid w:val="004F1B89"/>
    <w:rsid w:val="00522F08"/>
    <w:rsid w:val="00532A6B"/>
    <w:rsid w:val="00545408"/>
    <w:rsid w:val="00553B0E"/>
    <w:rsid w:val="00553B9C"/>
    <w:rsid w:val="00577CC7"/>
    <w:rsid w:val="005A20B4"/>
    <w:rsid w:val="005A4348"/>
    <w:rsid w:val="005A5043"/>
    <w:rsid w:val="005C72ED"/>
    <w:rsid w:val="00617914"/>
    <w:rsid w:val="00642B30"/>
    <w:rsid w:val="006815D9"/>
    <w:rsid w:val="006832CC"/>
    <w:rsid w:val="006C271E"/>
    <w:rsid w:val="006D1774"/>
    <w:rsid w:val="006D4290"/>
    <w:rsid w:val="006D4389"/>
    <w:rsid w:val="00711BD1"/>
    <w:rsid w:val="007502C3"/>
    <w:rsid w:val="00790A46"/>
    <w:rsid w:val="007F0338"/>
    <w:rsid w:val="00811CC5"/>
    <w:rsid w:val="008602E1"/>
    <w:rsid w:val="00872C47"/>
    <w:rsid w:val="008733A0"/>
    <w:rsid w:val="008B29B7"/>
    <w:rsid w:val="008C3818"/>
    <w:rsid w:val="008E2A71"/>
    <w:rsid w:val="0092102E"/>
    <w:rsid w:val="00935D19"/>
    <w:rsid w:val="009453D0"/>
    <w:rsid w:val="00952148"/>
    <w:rsid w:val="00964AD8"/>
    <w:rsid w:val="00972DB0"/>
    <w:rsid w:val="009753B4"/>
    <w:rsid w:val="0098562A"/>
    <w:rsid w:val="009872AA"/>
    <w:rsid w:val="00994ADF"/>
    <w:rsid w:val="009A0AE9"/>
    <w:rsid w:val="009C2E62"/>
    <w:rsid w:val="00A011C5"/>
    <w:rsid w:val="00A030AC"/>
    <w:rsid w:val="00A1790A"/>
    <w:rsid w:val="00A219CC"/>
    <w:rsid w:val="00A25403"/>
    <w:rsid w:val="00A31226"/>
    <w:rsid w:val="00A45676"/>
    <w:rsid w:val="00A55687"/>
    <w:rsid w:val="00A67618"/>
    <w:rsid w:val="00A7565F"/>
    <w:rsid w:val="00A76809"/>
    <w:rsid w:val="00A810D7"/>
    <w:rsid w:val="00A83D49"/>
    <w:rsid w:val="00A84420"/>
    <w:rsid w:val="00AA70C2"/>
    <w:rsid w:val="00AB14E6"/>
    <w:rsid w:val="00AC5626"/>
    <w:rsid w:val="00AD0209"/>
    <w:rsid w:val="00AD345F"/>
    <w:rsid w:val="00AF48E6"/>
    <w:rsid w:val="00B06161"/>
    <w:rsid w:val="00B52218"/>
    <w:rsid w:val="00B70967"/>
    <w:rsid w:val="00B910BD"/>
    <w:rsid w:val="00BC4440"/>
    <w:rsid w:val="00BD5A0E"/>
    <w:rsid w:val="00BE1339"/>
    <w:rsid w:val="00C03F23"/>
    <w:rsid w:val="00C234D4"/>
    <w:rsid w:val="00C326E6"/>
    <w:rsid w:val="00C47834"/>
    <w:rsid w:val="00C50343"/>
    <w:rsid w:val="00C526C3"/>
    <w:rsid w:val="00C56A3F"/>
    <w:rsid w:val="00C57235"/>
    <w:rsid w:val="00C62674"/>
    <w:rsid w:val="00C774DE"/>
    <w:rsid w:val="00CB311A"/>
    <w:rsid w:val="00CB3CB3"/>
    <w:rsid w:val="00CD6679"/>
    <w:rsid w:val="00CF047D"/>
    <w:rsid w:val="00CF425E"/>
    <w:rsid w:val="00D15470"/>
    <w:rsid w:val="00D5311C"/>
    <w:rsid w:val="00D75E67"/>
    <w:rsid w:val="00D85246"/>
    <w:rsid w:val="00D97763"/>
    <w:rsid w:val="00DD5CA8"/>
    <w:rsid w:val="00E0333F"/>
    <w:rsid w:val="00E07B44"/>
    <w:rsid w:val="00E13D65"/>
    <w:rsid w:val="00E44D18"/>
    <w:rsid w:val="00E6113C"/>
    <w:rsid w:val="00E618E9"/>
    <w:rsid w:val="00EC6511"/>
    <w:rsid w:val="00ED23F1"/>
    <w:rsid w:val="00ED493D"/>
    <w:rsid w:val="00ED52E9"/>
    <w:rsid w:val="00EE150B"/>
    <w:rsid w:val="00EE3A76"/>
    <w:rsid w:val="00F126D6"/>
    <w:rsid w:val="00F23DC8"/>
    <w:rsid w:val="00F26CA9"/>
    <w:rsid w:val="00F35D5F"/>
    <w:rsid w:val="00F7738E"/>
    <w:rsid w:val="00FB0A5D"/>
    <w:rsid w:val="00FE0184"/>
    <w:rsid w:val="00FE17A8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150B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D42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3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6CD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815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150B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E150B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94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94ADF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D42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3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6CD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815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://localhost:9000/whiskey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nl.wikipedia.org/wiki/Whisk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nl.wikipedia.org/wiki/Verenigde_Stat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MIS-Services/sig-springboot-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nl.wikipedia.org/wiki/Whisk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whiskeys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nl.wikipedia.org/wiki/Ierland_(land)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9000/whiskeys" TargetMode="External"/><Relationship Id="rId31" Type="http://schemas.openxmlformats.org/officeDocument/2006/relationships/hyperlink" Target="https://nl.wikipedia.org/wiki/Cana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nl.wikipedia.org/wiki/Schotlan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12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Alkemade</dc:creator>
  <cp:keywords/>
  <dc:description/>
  <cp:lastModifiedBy>Jacco</cp:lastModifiedBy>
  <cp:revision>78</cp:revision>
  <dcterms:created xsi:type="dcterms:W3CDTF">2018-11-11T10:14:00Z</dcterms:created>
  <dcterms:modified xsi:type="dcterms:W3CDTF">2019-01-25T08:47:00Z</dcterms:modified>
</cp:coreProperties>
</file>