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t>Internship Task 1 Fundamentals and Setup Report</w:t>
      </w:r>
    </w:p>
    <w:p>
      <w:pPr>
        <w:spacing w:after="360"/>
        <w:jc w:val="center"/>
      </w:pPr>
      <w:r>
        <w:rPr>
          <w:rFonts w:ascii="Aptos" w:hAnsi="Aptos"/>
          <w:b w:val="0"/>
          <w:color w:val="404040"/>
          <w:sz w:val="22"/>
        </w:rPr>
        <w:t>Python Developer Fresher | YuvaIntern</w:t>
      </w:r>
    </w:p>
    <w:tbl>
      <w:tblPr>
        <w:tblW w:type="auto" w:w="0"/>
        <w:tblLayout w:type="fixed"/>
        <w:tblLook w:firstColumn="1" w:firstRow="1" w:lastColumn="0" w:lastRow="0" w:noHBand="0" w:noVBand="1" w:val="04A0"/>
      </w:tblPr>
      <w:tblGrid>
        <w:gridCol w:w="2477"/>
        <w:gridCol w:w="7056"/>
      </w:tblGrid>
      <w:tr>
        <w:tc>
          <w:tcPr>
            <w:tcW w:type="dxa" w:w="2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0F7"/>
          </w:tcPr>
          <w:p>
            <w:pPr>
              <w:jc w:val="left"/>
            </w:pPr>
            <w:r>
              <w:rPr>
                <w:rFonts w:ascii="Aptos" w:hAnsi="Aptos"/>
                <w:b/>
                <w:color w:val="000000"/>
                <w:sz w:val="20"/>
              </w:rPr>
              <w:t>Candidate</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val="0"/>
                <w:color w:val="000000"/>
                <w:sz w:val="20"/>
              </w:rPr>
              <w:t>Amit Singh</w:t>
            </w:r>
          </w:p>
        </w:tc>
      </w:tr>
      <w:tr>
        <w:tc>
          <w:tcPr>
            <w:tcW w:type="dxa" w:w="2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0F7"/>
          </w:tcPr>
          <w:p>
            <w:pPr>
              <w:jc w:val="left"/>
            </w:pPr>
            <w:r>
              <w:rPr>
                <w:rFonts w:ascii="Aptos" w:hAnsi="Aptos"/>
                <w:b/>
                <w:color w:val="000000"/>
                <w:sz w:val="20"/>
              </w:rPr>
              <w:t>Internship mode</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val="0"/>
                <w:color w:val="000000"/>
                <w:sz w:val="20"/>
              </w:rPr>
              <w:t>Remote | 8 weeks</w:t>
            </w:r>
          </w:p>
        </w:tc>
      </w:tr>
      <w:tr>
        <w:tc>
          <w:tcPr>
            <w:tcW w:type="dxa" w:w="2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0F7"/>
          </w:tcPr>
          <w:p>
            <w:pPr>
              <w:jc w:val="left"/>
            </w:pPr>
            <w:r>
              <w:rPr>
                <w:rFonts w:ascii="Aptos" w:hAnsi="Aptos"/>
                <w:b/>
                <w:color w:val="000000"/>
                <w:sz w:val="20"/>
              </w:rPr>
              <w:t>Repository</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val="0"/>
                <w:color w:val="000000"/>
                <w:sz w:val="20"/>
              </w:rPr>
              <w:t>https://github.com/AMITSINGH1027/VyaparX</w:t>
            </w:r>
          </w:p>
        </w:tc>
      </w:tr>
    </w:tbl>
    <w:p>
      <w:pPr>
        <w:spacing w:after="0"/>
      </w:pPr>
    </w:p>
    <w:p>
      <w:pPr>
        <w:pStyle w:val="Heading1"/>
        <w:spacing w:before="160" w:after="100"/>
      </w:pPr>
      <w:r>
        <w:t>Overview</w:t>
      </w:r>
    </w:p>
    <w:p>
      <w:pPr>
        <w:spacing w:after="140" w:line="276" w:lineRule="auto"/>
      </w:pPr>
      <w:r>
        <w:rPr>
          <w:rFonts w:ascii="Aptos" w:hAnsi="Aptos"/>
          <w:b w:val="0"/>
          <w:color w:val="000000"/>
          <w:sz w:val="22"/>
        </w:rPr>
        <w:t>This report documents the completion of the first internship milestone, Fundamentals and Setup, for the Python Developer Fresher role. The work established a usable local Python workspace, reviewed the repository structure, practised the core Python execution flow, and verified the setup with a small Hello World program. The completed verification program is stored in the internship_task_01 folder of the project workspace and runs successfully from the command line. This foundation is important because future tasks can now be developed, tested, and tracked consistently.</w:t>
      </w:r>
    </w:p>
    <w:p>
      <w:pPr>
        <w:pStyle w:val="Heading1"/>
        <w:spacing w:before="160" w:after="100"/>
      </w:pPr>
      <w:r>
        <w:t>Development Environment</w:t>
      </w:r>
    </w:p>
    <w:p>
      <w:pPr>
        <w:spacing w:after="140" w:line="276" w:lineRule="auto"/>
      </w:pPr>
      <w:r>
        <w:rPr>
          <w:rFonts w:ascii="Aptos" w:hAnsi="Aptos"/>
          <w:b w:val="0"/>
          <w:color w:val="000000"/>
          <w:sz w:val="22"/>
        </w:rPr>
        <w:t>The development environment uses Python as the primary programming language. A code editor such as Visual Studio Code can be used for writing and reviewing files, while the terminal is used to run programs and inspect output. The existing project also separates its server-side Python application from the client-side interface: backend contains FastAPI application code, frontend contains the React user interface, docs holds project documentation, and tests are kept alongside the backend. Reviewing this structure clarified where Python modules, API routes, data models, and automated tests belong.</w:t>
      </w:r>
    </w:p>
    <w:p>
      <w:pPr>
        <w:pStyle w:val="ListBullet"/>
        <w:spacing w:after="60" w:line="264" w:lineRule="auto"/>
      </w:pPr>
      <w:r>
        <w:rPr>
          <w:rFonts w:ascii="Aptos" w:hAnsi="Aptos"/>
          <w:b w:val="0"/>
          <w:color w:val="000000"/>
          <w:sz w:val="22"/>
        </w:rPr>
        <w:t>Python interpreter for running scripts and project modules</w:t>
      </w:r>
    </w:p>
    <w:p>
      <w:pPr>
        <w:pStyle w:val="ListBullet"/>
        <w:spacing w:after="60" w:line="264" w:lineRule="auto"/>
      </w:pPr>
      <w:r>
        <w:rPr>
          <w:rFonts w:ascii="Aptos" w:hAnsi="Aptos"/>
          <w:b w:val="0"/>
          <w:color w:val="000000"/>
          <w:sz w:val="22"/>
        </w:rPr>
        <w:t>Visual Studio Code or a comparable editor with Python support</w:t>
      </w:r>
    </w:p>
    <w:p>
      <w:pPr>
        <w:pStyle w:val="ListBullet"/>
        <w:spacing w:after="60" w:line="264" w:lineRule="auto"/>
      </w:pPr>
      <w:r>
        <w:rPr>
          <w:rFonts w:ascii="Aptos" w:hAnsi="Aptos"/>
          <w:b w:val="0"/>
          <w:color w:val="000000"/>
          <w:sz w:val="22"/>
        </w:rPr>
        <w:t>Git for local version history and GitHub for remote project collaboration</w:t>
      </w:r>
    </w:p>
    <w:p>
      <w:pPr>
        <w:pStyle w:val="ListBullet"/>
        <w:spacing w:after="60" w:line="264" w:lineRule="auto"/>
      </w:pPr>
      <w:r>
        <w:rPr>
          <w:rFonts w:ascii="Aptos" w:hAnsi="Aptos"/>
          <w:b w:val="0"/>
          <w:color w:val="000000"/>
          <w:sz w:val="22"/>
        </w:rPr>
        <w:t>A terminal for running commands, tests, and environment checks</w:t>
      </w:r>
    </w:p>
    <w:p>
      <w:pPr>
        <w:pStyle w:val="Heading1"/>
        <w:spacing w:before="160" w:after="100"/>
      </w:pPr>
      <w:r>
        <w:t>Python Fundamentals Applied</w:t>
      </w:r>
    </w:p>
    <w:p>
      <w:pPr>
        <w:spacing w:after="140" w:line="276" w:lineRule="auto"/>
      </w:pPr>
      <w:r>
        <w:rPr>
          <w:rFonts w:ascii="Aptos" w:hAnsi="Aptos"/>
          <w:b w:val="0"/>
          <w:color w:val="000000"/>
          <w:sz w:val="22"/>
        </w:rPr>
        <w:t>The Hello World program applies essential Python concepts in a compact and testable form. It uses a main function to provide a clear entry point, print statements to produce visible output, a docstring to describe purpose, and the if __name__ == '__main__' condition to ensure that execution only starts when the file is run directly. These conventions make small scripts easier to read and scale into larger modules. Running the program produced the messages Hello, World! and Python Developer environment setup verified successfully, confirming that the interpreter and file structure are working as expected.</w:t>
      </w:r>
    </w:p>
    <w:p>
      <w:pPr>
        <w:pStyle w:val="Heading1"/>
        <w:spacing w:before="160" w:after="100"/>
      </w:pPr>
      <w:r>
        <w:t>Version Control and Workflow</w:t>
      </w:r>
    </w:p>
    <w:p>
      <w:pPr>
        <w:spacing w:after="140" w:line="276" w:lineRule="auto"/>
      </w:pPr>
      <w:r>
        <w:rPr>
          <w:rFonts w:ascii="Aptos" w:hAnsi="Aptos"/>
          <w:b w:val="0"/>
          <w:color w:val="000000"/>
          <w:sz w:val="22"/>
        </w:rPr>
        <w:t>The project is managed with Git and is connected to the VyaparX GitHub repository. Git makes it possible to review changes before committing, keep meaningful commit messages, work on isolated branches when needed, and preserve a history of the implementation. The standard workflow is to check the working-tree status, add only the intended files, create a focused commit, and push the verified work to the remote repository. This approach supports collaboration and keeps the internship portfolio organised. Before later submissions, the updated task folder should be committed and pushed so that the GitHub URL reflects the completed work.</w:t>
      </w:r>
    </w:p>
    <w:p>
      <w:pPr>
        <w:pStyle w:val="Heading1"/>
        <w:spacing w:before="160" w:after="100"/>
      </w:pPr>
      <w:r>
        <w:t>Result and Next Steps</w:t>
      </w:r>
    </w:p>
    <w:p>
      <w:pPr>
        <w:spacing w:after="140" w:line="276" w:lineRule="auto"/>
      </w:pPr>
      <w:r>
        <w:rPr>
          <w:rFonts w:ascii="Aptos" w:hAnsi="Aptos"/>
          <w:b w:val="0"/>
          <w:color w:val="000000"/>
          <w:sz w:val="22"/>
        </w:rPr>
        <w:t>The Fundamentals and Setup milestone is complete at the local-workspace level. The Python environment has been verified with a runnable program, the project structure and conventions have been reviewed, and the role of Git and GitHub in the development workflow has been documented. The next step is to commit and push the new task files to GitHub, then upload this Word report and submit the repository URL on the YuvaIntern task page. This will provide both the written evidence and the technical project link requested for the internship evaluation.</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Task 1 Fundamentals and Setup Report</dc:title>
  <dc:subject/>
  <dc:creator>Amit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