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Test Plan (STP)</w:t>
      </w:r>
    </w:p>
    <w:p>
      <w:r>
        <w:t>Project: TravelDemo – Manual UI &amp; API Testing</w:t>
      </w:r>
    </w:p>
    <w:p>
      <w:r>
        <w:t>Version: 1.0 | Date: 14-Aug-2025 | Prepared by: Amjad Mahagna</w:t>
      </w:r>
    </w:p>
    <w:p>
      <w:pPr>
        <w:pStyle w:val="Heading2"/>
      </w:pPr>
      <w:r>
        <w:t>1. Introduction</w:t>
      </w:r>
    </w:p>
    <w:p>
      <w:r>
        <w:t>This test plan describes testing activities for TravelDemo to ensure it meets requirements and behaves as expected.</w:t>
      </w:r>
    </w:p>
    <w:p>
      <w:pPr>
        <w:pStyle w:val="Heading3"/>
      </w:pPr>
      <w:r>
        <w:t>1.1 Scope</w:t>
      </w:r>
    </w:p>
    <w:p>
      <w:r>
        <w:t>In Scope: UI &amp; API testing for Flights, Hotels, Cars, Holidays, Buses; Authentication.</w:t>
        <w:br/>
        <w:t>Out of Scope: Real payments, live supplier integrations, deep security and load testing.</w:t>
      </w:r>
    </w:p>
    <w:p>
      <w:pPr>
        <w:pStyle w:val="Heading3"/>
      </w:pPr>
      <w:r>
        <w:t>1.2 References</w:t>
      </w:r>
    </w:p>
    <w:p>
      <w:r>
        <w:t>FRD: TravelDemo_FRD.docx</w:t>
      </w:r>
    </w:p>
    <w:p>
      <w:pPr>
        <w:pStyle w:val="Heading2"/>
      </w:pPr>
      <w:r>
        <w:t>2. Test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Features to Test</w:t>
            </w:r>
          </w:p>
        </w:tc>
      </w:tr>
      <w:tr>
        <w:tc>
          <w:tcPr>
            <w:tcW w:type="dxa" w:w="4320"/>
          </w:tcPr>
          <w:p>
            <w:r>
              <w:t>Flights</w:t>
            </w:r>
          </w:p>
        </w:tc>
        <w:tc>
          <w:tcPr>
            <w:tcW w:type="dxa" w:w="4320"/>
          </w:tcPr>
          <w:p>
            <w:r>
              <w:t>Search, filters, booking (UI + API)</w:t>
            </w:r>
          </w:p>
        </w:tc>
      </w:tr>
      <w:tr>
        <w:tc>
          <w:tcPr>
            <w:tcW w:type="dxa" w:w="4320"/>
          </w:tcPr>
          <w:p>
            <w:r>
              <w:t>Hotels</w:t>
            </w:r>
          </w:p>
        </w:tc>
        <w:tc>
          <w:tcPr>
            <w:tcW w:type="dxa" w:w="4320"/>
          </w:tcPr>
          <w:p>
            <w:r>
              <w:t>Search, filters, booking (UI + API)</w:t>
            </w:r>
          </w:p>
        </w:tc>
      </w:tr>
      <w:tr>
        <w:tc>
          <w:tcPr>
            <w:tcW w:type="dxa" w:w="4320"/>
          </w:tcPr>
          <w:p>
            <w:r>
              <w:t>Cars</w:t>
            </w:r>
          </w:p>
        </w:tc>
        <w:tc>
          <w:tcPr>
            <w:tcW w:type="dxa" w:w="4320"/>
          </w:tcPr>
          <w:p>
            <w:r>
              <w:t>Search &amp; booking (UI)</w:t>
            </w:r>
          </w:p>
        </w:tc>
      </w:tr>
      <w:tr>
        <w:tc>
          <w:tcPr>
            <w:tcW w:type="dxa" w:w="4320"/>
          </w:tcPr>
          <w:p>
            <w:r>
              <w:t>Buses</w:t>
            </w:r>
          </w:p>
        </w:tc>
        <w:tc>
          <w:tcPr>
            <w:tcW w:type="dxa" w:w="4320"/>
          </w:tcPr>
          <w:p>
            <w:r>
              <w:t>Search &amp; booking (UI)</w:t>
            </w:r>
          </w:p>
        </w:tc>
      </w:tr>
      <w:tr>
        <w:tc>
          <w:tcPr>
            <w:tcW w:type="dxa" w:w="4320"/>
          </w:tcPr>
          <w:p>
            <w:r>
              <w:t>Auth</w:t>
            </w:r>
          </w:p>
        </w:tc>
        <w:tc>
          <w:tcPr>
            <w:tcW w:type="dxa" w:w="4320"/>
          </w:tcPr>
          <w:p>
            <w:r>
              <w:t>B2C/B2B login, role restrictions</w:t>
            </w:r>
          </w:p>
        </w:tc>
      </w:tr>
    </w:tbl>
    <w:p>
      <w:pPr>
        <w:pStyle w:val="Heading2"/>
      </w:pPr>
      <w:r>
        <w:t>3. Testing Strategy</w:t>
      </w:r>
    </w:p>
    <w:p>
      <w:pPr>
        <w:pStyle w:val="Heading3"/>
      </w:pPr>
      <w:r>
        <w:t>3.1 Test Levels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Goal</w:t>
            </w:r>
          </w:p>
        </w:tc>
      </w:tr>
      <w:tr>
        <w:tc>
          <w:tcPr>
            <w:tcW w:type="dxa" w:w="4320"/>
          </w:tcPr>
          <w:p>
            <w:r>
              <w:t>Unit (Dev)</w:t>
            </w:r>
          </w:p>
        </w:tc>
        <w:tc>
          <w:tcPr>
            <w:tcW w:type="dxa" w:w="4320"/>
          </w:tcPr>
          <w:p>
            <w:r>
              <w:t>Verified by developers</w:t>
            </w:r>
          </w:p>
        </w:tc>
      </w:tr>
      <w:tr>
        <w:tc>
          <w:tcPr>
            <w:tcW w:type="dxa" w:w="4320"/>
          </w:tcPr>
          <w:p>
            <w:r>
              <w:t>Integration</w:t>
            </w:r>
          </w:p>
        </w:tc>
        <w:tc>
          <w:tcPr>
            <w:tcW w:type="dxa" w:w="4320"/>
          </w:tcPr>
          <w:p>
            <w:r>
              <w:t>Validate module-to-module and API flows</w:t>
            </w:r>
          </w:p>
        </w:tc>
      </w:tr>
      <w:tr>
        <w:tc>
          <w:tcPr>
            <w:tcW w:type="dxa" w:w="4320"/>
          </w:tcPr>
          <w:p>
            <w:r>
              <w:t>System</w:t>
            </w:r>
          </w:p>
        </w:tc>
        <w:tc>
          <w:tcPr>
            <w:tcW w:type="dxa" w:w="4320"/>
          </w:tcPr>
          <w:p>
            <w:r>
              <w:t>Validate end-to-end scenarios on demo</w:t>
            </w:r>
          </w:p>
        </w:tc>
      </w:tr>
      <w:tr>
        <w:tc>
          <w:tcPr>
            <w:tcW w:type="dxa" w:w="4320"/>
          </w:tcPr>
          <w:p>
            <w:r>
              <w:t>Acceptance</w:t>
            </w:r>
          </w:p>
        </w:tc>
        <w:tc>
          <w:tcPr>
            <w:tcW w:type="dxa" w:w="4320"/>
          </w:tcPr>
          <w:p>
            <w:r>
              <w:t>Stakeholder verification of key flows</w:t>
            </w:r>
          </w:p>
        </w:tc>
      </w:tr>
    </w:tbl>
    <w:p>
      <w:pPr>
        <w:pStyle w:val="Heading3"/>
      </w:pPr>
      <w:r>
        <w:t>3.2 Test Types &amp; Techniques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Technique</w:t>
            </w:r>
          </w:p>
        </w:tc>
      </w:tr>
      <w:tr>
        <w:tc>
          <w:tcPr>
            <w:tcW w:type="dxa" w:w="2880"/>
          </w:tcPr>
          <w:p>
            <w:r>
              <w:t>Manual Functional (UI)</w:t>
            </w:r>
          </w:p>
        </w:tc>
        <w:tc>
          <w:tcPr>
            <w:tcW w:type="dxa" w:w="2880"/>
          </w:tcPr>
          <w:p>
            <w:r>
              <w:t>Forms, searches, filters, booking confirmation</w:t>
            </w:r>
          </w:p>
        </w:tc>
        <w:tc>
          <w:tcPr>
            <w:tcW w:type="dxa" w:w="2880"/>
          </w:tcPr>
          <w:p>
            <w:r>
              <w:t>Black Box; Equivalence Partitioning; Decision Tables</w:t>
            </w:r>
          </w:p>
        </w:tc>
      </w:tr>
      <w:tr>
        <w:tc>
          <w:tcPr>
            <w:tcW w:type="dxa" w:w="2880"/>
          </w:tcPr>
          <w:p>
            <w:r>
              <w:t>API Functional</w:t>
            </w:r>
          </w:p>
        </w:tc>
        <w:tc>
          <w:tcPr>
            <w:tcW w:type="dxa" w:w="2880"/>
          </w:tcPr>
          <w:p>
            <w:r>
              <w:t>Booking CRUD and search endpoints</w:t>
            </w:r>
          </w:p>
        </w:tc>
        <w:tc>
          <w:tcPr>
            <w:tcW w:type="dxa" w:w="2880"/>
          </w:tcPr>
          <w:p>
            <w:r>
              <w:t>Black Box; Contract Testing; Boundary Value Analysis</w:t>
            </w:r>
          </w:p>
        </w:tc>
      </w:tr>
      <w:tr>
        <w:tc>
          <w:tcPr>
            <w:tcW w:type="dxa" w:w="2880"/>
          </w:tcPr>
          <w:p>
            <w:r>
              <w:t>Usability</w:t>
            </w:r>
          </w:p>
        </w:tc>
        <w:tc>
          <w:tcPr>
            <w:tcW w:type="dxa" w:w="2880"/>
          </w:tcPr>
          <w:p>
            <w:r>
              <w:t>Clarity, navigation, responsiveness</w:t>
            </w:r>
          </w:p>
        </w:tc>
        <w:tc>
          <w:tcPr>
            <w:tcW w:type="dxa" w:w="2880"/>
          </w:tcPr>
          <w:p>
            <w:r>
              <w:t>Heuristic Evaluation</w:t>
            </w:r>
          </w:p>
        </w:tc>
      </w:tr>
      <w:tr>
        <w:tc>
          <w:tcPr>
            <w:tcW w:type="dxa" w:w="2880"/>
          </w:tcPr>
          <w:p>
            <w:r>
              <w:t>Compatibility</w:t>
            </w:r>
          </w:p>
        </w:tc>
        <w:tc>
          <w:tcPr>
            <w:tcW w:type="dxa" w:w="2880"/>
          </w:tcPr>
          <w:p>
            <w:r>
              <w:t>Major browsers &amp; viewport sizes</w:t>
            </w:r>
          </w:p>
        </w:tc>
        <w:tc>
          <w:tcPr>
            <w:tcW w:type="dxa" w:w="2880"/>
          </w:tcPr>
          <w:p>
            <w:r>
              <w:t>Cross-browser checks</w:t>
            </w:r>
          </w:p>
        </w:tc>
      </w:tr>
      <w:tr>
        <w:tc>
          <w:tcPr>
            <w:tcW w:type="dxa" w:w="2880"/>
          </w:tcPr>
          <w:p>
            <w:r>
              <w:t>Regression</w:t>
            </w:r>
          </w:p>
        </w:tc>
        <w:tc>
          <w:tcPr>
            <w:tcW w:type="dxa" w:w="2880"/>
          </w:tcPr>
          <w:p>
            <w:r>
              <w:t>Re-run core suites after fixes/changes</w:t>
            </w:r>
          </w:p>
        </w:tc>
        <w:tc>
          <w:tcPr>
            <w:tcW w:type="dxa" w:w="2880"/>
          </w:tcPr>
          <w:p>
            <w:r>
              <w:t>Smoke &amp; Sanity; Re-execution</w:t>
            </w:r>
          </w:p>
        </w:tc>
      </w:tr>
      <w:tr>
        <w:tc>
          <w:tcPr>
            <w:tcW w:type="dxa" w:w="2880"/>
          </w:tcPr>
          <w:p>
            <w:r>
              <w:t>Error Handling</w:t>
            </w:r>
          </w:p>
        </w:tc>
        <w:tc>
          <w:tcPr>
            <w:tcW w:type="dxa" w:w="2880"/>
          </w:tcPr>
          <w:p>
            <w:r>
              <w:t>Invalid inputs and edge cases</w:t>
            </w:r>
          </w:p>
        </w:tc>
        <w:tc>
          <w:tcPr>
            <w:tcW w:type="dxa" w:w="2880"/>
          </w:tcPr>
          <w:p>
            <w:r>
              <w:t>Negative Testing; Error Guessing</w:t>
            </w:r>
          </w:p>
        </w:tc>
      </w:tr>
      <w:tr>
        <w:tc>
          <w:tcPr>
            <w:tcW w:type="dxa" w:w="2880"/>
          </w:tcPr>
          <w:p>
            <w:r>
              <w:t>Data Validation</w:t>
            </w:r>
          </w:p>
        </w:tc>
        <w:tc>
          <w:tcPr>
            <w:tcW w:type="dxa" w:w="2880"/>
          </w:tcPr>
          <w:p>
            <w:r>
              <w:t>Verify payloads and displayed data</w:t>
            </w:r>
          </w:p>
        </w:tc>
        <w:tc>
          <w:tcPr>
            <w:tcW w:type="dxa" w:w="2880"/>
          </w:tcPr>
          <w:p>
            <w:r>
              <w:t>CRUD checks; Idempotency for GET</w:t>
            </w:r>
          </w:p>
        </w:tc>
      </w:tr>
      <w:tr>
        <w:tc>
          <w:tcPr>
            <w:tcW w:type="dxa" w:w="2880"/>
          </w:tcPr>
          <w:p>
            <w:r>
              <w:t>Security (basic)</w:t>
            </w:r>
          </w:p>
        </w:tc>
        <w:tc>
          <w:tcPr>
            <w:tcW w:type="dxa" w:w="2880"/>
          </w:tcPr>
          <w:p>
            <w:r>
              <w:t>Auth/session/access control (non-intrusive)</w:t>
            </w:r>
          </w:p>
        </w:tc>
        <w:tc>
          <w:tcPr>
            <w:tcW w:type="dxa" w:w="2880"/>
          </w:tcPr>
          <w:p>
            <w:r>
              <w:t>Role-based tests; session expiry</w:t>
            </w:r>
          </w:p>
        </w:tc>
      </w:tr>
      <w:tr>
        <w:tc>
          <w:tcPr>
            <w:tcW w:type="dxa" w:w="2880"/>
          </w:tcPr>
          <w:p>
            <w:r>
              <w:t>Performance (basic)</w:t>
            </w:r>
          </w:p>
        </w:tc>
        <w:tc>
          <w:tcPr>
            <w:tcW w:type="dxa" w:w="2880"/>
          </w:tcPr>
          <w:p>
            <w:r>
              <w:t>Spot-check response times</w:t>
            </w:r>
          </w:p>
        </w:tc>
        <w:tc>
          <w:tcPr>
            <w:tcW w:type="dxa" w:w="2880"/>
          </w:tcPr>
          <w:p>
            <w:r>
              <w:t>Single-user sampling; page timing APIs</w:t>
            </w:r>
          </w:p>
        </w:tc>
      </w:tr>
    </w:tbl>
    <w:p>
      <w:pPr>
        <w:pStyle w:val="Heading3"/>
      </w:pPr>
      <w:r>
        <w:t>3.3 Test Design Techniques Examples</w:t>
      </w:r>
    </w:p>
    <w:p>
      <w:r>
        <w:t>- Equivalence classes for traveller counts (0, 1, max).</w:t>
      </w:r>
    </w:p>
    <w:p>
      <w:r>
        <w:t>- Boundary tests for date pickers (today, past date, far future).</w:t>
      </w:r>
    </w:p>
    <w:p>
      <w:r>
        <w:t>- Decision table for trip type vs. date field requirements.</w:t>
      </w:r>
    </w:p>
    <w:p>
      <w:pPr>
        <w:pStyle w:val="Heading2"/>
      </w:pPr>
      <w:r>
        <w:t>4. Test Environment</w:t>
      </w:r>
    </w:p>
    <w:p>
      <w:r>
        <w:t>Hardware: ≥8GB RAM, SSD machines.</w:t>
      </w:r>
    </w:p>
    <w:p>
      <w:r>
        <w:t>Software: Windows 10/11, Chrome/Firefox/Edge latest, Postman, JIRA (or similar).</w:t>
      </w:r>
    </w:p>
    <w:p>
      <w:r>
        <w:t>Test Data: Demo users; seeded catalog for flights/hotels/cars; Postman environment for base URL and tokens.</w:t>
      </w:r>
    </w:p>
    <w:p>
      <w:pPr>
        <w:pStyle w:val="Heading2"/>
      </w:pPr>
      <w:r>
        <w:t>5. Roles &amp;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Test Manager</w:t>
            </w:r>
          </w:p>
        </w:tc>
        <w:tc>
          <w:tcPr>
            <w:tcW w:type="dxa" w:w="4320"/>
          </w:tcPr>
          <w:p>
            <w:r>
              <w:t>Plan, track, risk management, sign-off</w:t>
            </w:r>
          </w:p>
        </w:tc>
      </w:tr>
      <w:tr>
        <w:tc>
          <w:tcPr>
            <w:tcW w:type="dxa" w:w="4320"/>
          </w:tcPr>
          <w:p>
            <w:r>
              <w:t>QA Engineers</w:t>
            </w:r>
          </w:p>
        </w:tc>
        <w:tc>
          <w:tcPr>
            <w:tcW w:type="dxa" w:w="4320"/>
          </w:tcPr>
          <w:p>
            <w:r>
              <w:t>Test design, execution, defect reporting, retest</w:t>
            </w:r>
          </w:p>
        </w:tc>
      </w:tr>
      <w:tr>
        <w:tc>
          <w:tcPr>
            <w:tcW w:type="dxa" w:w="4320"/>
          </w:tcPr>
          <w:p>
            <w:r>
              <w:t>Developers</w:t>
            </w:r>
          </w:p>
        </w:tc>
        <w:tc>
          <w:tcPr>
            <w:tcW w:type="dxa" w:w="4320"/>
          </w:tcPr>
          <w:p>
            <w:r>
              <w:t>Fix defects, support environments/data</w:t>
            </w:r>
          </w:p>
        </w:tc>
      </w:tr>
      <w:tr>
        <w:tc>
          <w:tcPr>
            <w:tcW w:type="dxa" w:w="4320"/>
          </w:tcPr>
          <w:p>
            <w:r>
              <w:t>Product Owner</w:t>
            </w:r>
          </w:p>
        </w:tc>
        <w:tc>
          <w:tcPr>
            <w:tcW w:type="dxa" w:w="4320"/>
          </w:tcPr>
          <w:p>
            <w:r>
              <w:t>Approve scope, clarify requirements</w:t>
            </w:r>
          </w:p>
        </w:tc>
      </w:tr>
    </w:tbl>
    <w:p>
      <w:pPr>
        <w:pStyle w:val="Heading2"/>
      </w:pPr>
      <w:r>
        <w:t>6.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Activity</w:t>
            </w:r>
          </w:p>
        </w:tc>
        <w:tc>
          <w:tcPr>
            <w:tcW w:type="dxa" w:w="2160"/>
          </w:tcPr>
          <w:p>
            <w:r>
              <w:t>Start</w:t>
            </w:r>
          </w:p>
        </w:tc>
        <w:tc>
          <w:tcPr>
            <w:tcW w:type="dxa" w:w="2160"/>
          </w:tcPr>
          <w:p>
            <w:r>
              <w:t>End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</w:tr>
      <w:tr>
        <w:tc>
          <w:tcPr>
            <w:tcW w:type="dxa" w:w="2160"/>
          </w:tcPr>
          <w:p>
            <w:r>
              <w:t>Test Plan Preparation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Test Manager</w:t>
            </w:r>
          </w:p>
        </w:tc>
      </w:tr>
      <w:tr>
        <w:tc>
          <w:tcPr>
            <w:tcW w:type="dxa" w:w="2160"/>
          </w:tcPr>
          <w:p>
            <w:r>
              <w:t>Test Case Development (UI &amp; API)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QA Team</w:t>
            </w:r>
          </w:p>
        </w:tc>
      </w:tr>
      <w:tr>
        <w:tc>
          <w:tcPr>
            <w:tcW w:type="dxa" w:w="2160"/>
          </w:tcPr>
          <w:p>
            <w:r>
              <w:t>Environment Setup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QA/DevOps</w:t>
            </w:r>
          </w:p>
        </w:tc>
      </w:tr>
      <w:tr>
        <w:tc>
          <w:tcPr>
            <w:tcW w:type="dxa" w:w="2160"/>
          </w:tcPr>
          <w:p>
            <w:r>
              <w:t>Execution Cycle 1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QA Team</w:t>
            </w:r>
          </w:p>
        </w:tc>
      </w:tr>
      <w:tr>
        <w:tc>
          <w:tcPr>
            <w:tcW w:type="dxa" w:w="2160"/>
          </w:tcPr>
          <w:p>
            <w:r>
              <w:t>Regression &amp; Re-test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YYYY-MM-DD</w:t>
            </w:r>
          </w:p>
        </w:tc>
        <w:tc>
          <w:tcPr>
            <w:tcW w:type="dxa" w:w="2160"/>
          </w:tcPr>
          <w:p>
            <w:r>
              <w:t>QA Team</w:t>
            </w:r>
          </w:p>
        </w:tc>
      </w:tr>
    </w:tbl>
    <w:p>
      <w:pPr>
        <w:pStyle w:val="Heading2"/>
      </w:pPr>
      <w:r>
        <w:t>7. Deliverables</w:t>
      </w:r>
    </w:p>
    <w:p>
      <w:r>
        <w:t>FRD, STP, UI Test Cases, API Test Cases (Postman collection), Defect reports, Test Summary Report.</w:t>
      </w:r>
    </w:p>
    <w:p>
      <w:pPr>
        <w:pStyle w:val="Heading2"/>
      </w:pPr>
      <w:r>
        <w:t>8. Entry &amp; Exit Criteria</w:t>
      </w:r>
    </w:p>
    <w:p>
      <w:r>
        <w:t>Entry: FRD approved; environment ready; test data prepared; smoke suite green.</w:t>
      </w:r>
    </w:p>
    <w:p>
      <w:r>
        <w:t>Exit: 0 Critical/High open defects; ≥95% test execution; key flows pass; summary report delivered.</w:t>
      </w:r>
    </w:p>
    <w:p>
      <w:pPr>
        <w:pStyle w:val="Heading2"/>
      </w:pPr>
      <w:r>
        <w:t>9. Risks &amp;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</w:t>
            </w:r>
          </w:p>
        </w:tc>
      </w:tr>
      <w:tr>
        <w:tc>
          <w:tcPr>
            <w:tcW w:type="dxa" w:w="4320"/>
          </w:tcPr>
          <w:p>
            <w:r>
              <w:t>Demo data changes unexpectedly</w:t>
            </w:r>
          </w:p>
        </w:tc>
        <w:tc>
          <w:tcPr>
            <w:tcW w:type="dxa" w:w="4320"/>
          </w:tcPr>
          <w:p>
            <w:r>
              <w:t>Snapshot/seed data; re-run setup scripts</w:t>
            </w:r>
          </w:p>
        </w:tc>
      </w:tr>
      <w:tr>
        <w:tc>
          <w:tcPr>
            <w:tcW w:type="dxa" w:w="4320"/>
          </w:tcPr>
          <w:p>
            <w:r>
              <w:t>3rd-party services down</w:t>
            </w:r>
          </w:p>
        </w:tc>
        <w:tc>
          <w:tcPr>
            <w:tcW w:type="dxa" w:w="4320"/>
          </w:tcPr>
          <w:p>
            <w:r>
              <w:t>Mock/stub responses; schedule buffer</w:t>
            </w:r>
          </w:p>
        </w:tc>
      </w:tr>
      <w:tr>
        <w:tc>
          <w:tcPr>
            <w:tcW w:type="dxa" w:w="4320"/>
          </w:tcPr>
          <w:p>
            <w:r>
              <w:t>Limited access to B2B features</w:t>
            </w:r>
          </w:p>
        </w:tc>
        <w:tc>
          <w:tcPr>
            <w:tcW w:type="dxa" w:w="4320"/>
          </w:tcPr>
          <w:p>
            <w:r>
              <w:t>Use shared demo credentials; coordinate windows</w:t>
            </w:r>
          </w:p>
        </w:tc>
      </w:tr>
    </w:tbl>
    <w:p>
      <w:pPr>
        <w:pStyle w:val="Heading2"/>
      </w:pPr>
      <w:r>
        <w:t>10. Approvals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John Doe</w:t>
            </w:r>
          </w:p>
        </w:tc>
        <w:tc>
          <w:tcPr>
            <w:tcW w:type="dxa" w:w="2160"/>
          </w:tcPr>
          <w:p>
            <w:r>
              <w:t>Project Manager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Jane Smith</w:t>
            </w:r>
          </w:p>
        </w:tc>
        <w:tc>
          <w:tcPr>
            <w:tcW w:type="dxa" w:w="2160"/>
          </w:tcPr>
          <w:p>
            <w:r>
              <w:t>QA Lead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