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4BA5" w:rsidRDefault="007B1030">
      <w:pPr>
        <w:spacing w:line="0" w:lineRule="atLeast"/>
        <w:ind w:right="-239"/>
        <w:jc w:val="center"/>
        <w:rPr>
          <w:rFonts w:ascii="Arial" w:eastAsia="Arial" w:hAnsi="Arial"/>
          <w:b/>
          <w:sz w:val="3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page">
              <wp:posOffset>206375</wp:posOffset>
            </wp:positionH>
            <wp:positionV relativeFrom="page">
              <wp:posOffset>98425</wp:posOffset>
            </wp:positionV>
            <wp:extent cx="7359650" cy="1484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148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348">
        <w:rPr>
          <w:rFonts w:ascii="Arial" w:eastAsia="Arial" w:hAnsi="Arial"/>
          <w:b/>
          <w:sz w:val="36"/>
        </w:rPr>
        <w:t>Course Description</w:t>
      </w:r>
    </w:p>
    <w:p w:rsidR="001C4BA5" w:rsidRDefault="001C4BA5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C131A7" w:rsidRDefault="00C131A7">
      <w:pPr>
        <w:spacing w:line="322" w:lineRule="exact"/>
        <w:ind w:right="-399"/>
        <w:jc w:val="center"/>
        <w:rPr>
          <w:rFonts w:ascii="Arial" w:eastAsia="Arial" w:hAnsi="Arial"/>
          <w:b/>
          <w:sz w:val="28"/>
        </w:rPr>
      </w:pPr>
    </w:p>
    <w:p w:rsidR="001C4BA5" w:rsidRDefault="00D05540">
      <w:pPr>
        <w:spacing w:line="322" w:lineRule="exact"/>
        <w:ind w:right="-399"/>
        <w:jc w:val="center"/>
        <w:rPr>
          <w:rFonts w:ascii="MS PGothic" w:eastAsia="MS PGothic" w:hAnsi="MS PGothic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Amir Mohammad Karimi </w:t>
      </w:r>
      <w:proofErr w:type="spellStart"/>
      <w:r>
        <w:rPr>
          <w:rFonts w:ascii="Arial" w:eastAsia="Arial" w:hAnsi="Arial"/>
          <w:b/>
          <w:sz w:val="28"/>
        </w:rPr>
        <w:t>Mamaghan</w:t>
      </w:r>
      <w:proofErr w:type="spellEnd"/>
    </w:p>
    <w:p w:rsidR="00587AA7" w:rsidRDefault="00587AA7" w:rsidP="00587AA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p w:rsidR="00587AA7" w:rsidRDefault="00587AA7" w:rsidP="00587AA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p w:rsidR="00587AA7" w:rsidRDefault="00587AA7" w:rsidP="00587AA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p w:rsidR="00587AA7" w:rsidRDefault="00587AA7" w:rsidP="00587AA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p w:rsidR="00587AA7" w:rsidRDefault="00587AA7" w:rsidP="00587AA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p w:rsidR="00977D93" w:rsidRDefault="00977D93" w:rsidP="00977D93">
      <w:pPr>
        <w:spacing w:line="316" w:lineRule="auto"/>
        <w:jc w:val="both"/>
        <w:rPr>
          <w:rFonts w:ascii="Times New Roman" w:eastAsia="Times New Roman" w:hAnsi="Times New Roman"/>
        </w:rPr>
      </w:pPr>
    </w:p>
    <w:p w:rsidR="00587AA7" w:rsidRPr="00977D93" w:rsidRDefault="007B1030" w:rsidP="00977D93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-498475</wp:posOffset>
            </wp:positionV>
            <wp:extent cx="7772400" cy="762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AA7">
        <w:rPr>
          <w:rFonts w:ascii="Arial" w:eastAsia="Arial" w:hAnsi="Arial"/>
          <w:b/>
          <w:sz w:val="28"/>
        </w:rPr>
        <w:t>Artificial Intelligence</w:t>
      </w:r>
    </w:p>
    <w:p w:rsidR="00587AA7" w:rsidRDefault="00587AA7" w:rsidP="00587AA7">
      <w:pPr>
        <w:spacing w:line="225" w:lineRule="exact"/>
        <w:rPr>
          <w:rFonts w:ascii="Times New Roman" w:eastAsia="Times New Roman" w:hAnsi="Times New Roman"/>
        </w:rPr>
      </w:pPr>
    </w:p>
    <w:p w:rsidR="00587AA7" w:rsidRPr="00301B10" w:rsidRDefault="00587AA7" w:rsidP="001C6E35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Pr="00301B10">
        <w:rPr>
          <w:rFonts w:ascii="Arial" w:eastAsia="Arial" w:hAnsi="Arial"/>
          <w:sz w:val="24"/>
        </w:rPr>
        <w:t>“Artificial Intelligence, A Modern Approach” 2</w:t>
      </w:r>
      <w:r w:rsidRPr="001C6E35">
        <w:rPr>
          <w:rFonts w:ascii="Arial" w:eastAsia="Arial" w:hAnsi="Arial"/>
          <w:sz w:val="24"/>
          <w:vertAlign w:val="superscript"/>
        </w:rPr>
        <w:t>nd</w:t>
      </w:r>
      <w:r w:rsidR="001C6E35">
        <w:rPr>
          <w:rFonts w:ascii="Arial" w:eastAsia="Arial" w:hAnsi="Arial"/>
          <w:sz w:val="24"/>
        </w:rPr>
        <w:t xml:space="preserve"> </w:t>
      </w:r>
      <w:r w:rsidRPr="00301B10">
        <w:rPr>
          <w:rFonts w:ascii="Arial" w:eastAsia="Arial" w:hAnsi="Arial"/>
          <w:sz w:val="24"/>
        </w:rPr>
        <w:t xml:space="preserve">Edition, Stuart Russell and Peter </w:t>
      </w:r>
      <w:proofErr w:type="spellStart"/>
      <w:r w:rsidRPr="00301B10">
        <w:rPr>
          <w:rFonts w:ascii="Arial" w:eastAsia="Arial" w:hAnsi="Arial"/>
          <w:sz w:val="24"/>
        </w:rPr>
        <w:t>Norvig</w:t>
      </w:r>
      <w:proofErr w:type="spellEnd"/>
      <w:r w:rsidRPr="00301B10">
        <w:rPr>
          <w:rFonts w:ascii="Arial" w:eastAsia="Arial" w:hAnsi="Arial"/>
          <w:sz w:val="24"/>
        </w:rPr>
        <w:t>, Prentice Hall</w:t>
      </w:r>
    </w:p>
    <w:p w:rsidR="00587AA7" w:rsidRPr="00301B10" w:rsidRDefault="00587AA7" w:rsidP="00587AA7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Pr="00301B10">
        <w:rPr>
          <w:rFonts w:ascii="Arial" w:eastAsia="Arial" w:hAnsi="Arial"/>
          <w:sz w:val="24"/>
        </w:rPr>
        <w:t xml:space="preserve">Intelligent agents | Problem solving, complexity metrics | Uninformed search (BFS, DFS, Uniform cost, depth-limited, iterative deepening) | Informed search (Greedy, A*) | Other search (simulated annealing, genetic algorithms) | Game playing (minimax, alpha-beta pruning, nondeterministic games) | Knowledge-based agents | Propositional logic, syntax, semantics, inference, limitations | First-order logic (including inference, unification, </w:t>
      </w:r>
      <w:proofErr w:type="spellStart"/>
      <w:r w:rsidRPr="00301B10">
        <w:rPr>
          <w:rFonts w:ascii="Arial" w:eastAsia="Arial" w:hAnsi="Arial"/>
          <w:sz w:val="24"/>
        </w:rPr>
        <w:t>Goedel’s</w:t>
      </w:r>
      <w:proofErr w:type="spellEnd"/>
      <w:r w:rsidRPr="00301B10">
        <w:rPr>
          <w:rFonts w:ascii="Arial" w:eastAsia="Arial" w:hAnsi="Arial"/>
          <w:sz w:val="24"/>
        </w:rPr>
        <w:t xml:space="preserve"> theorem, generalized modus ponens, resolution, forward</w:t>
      </w:r>
    </w:p>
    <w:p w:rsidR="00587AA7" w:rsidRPr="00301B10" w:rsidRDefault="00587AA7" w:rsidP="00587AA7">
      <w:pPr>
        <w:spacing w:line="323" w:lineRule="auto"/>
        <w:rPr>
          <w:rFonts w:ascii="Arial" w:eastAsia="Arial" w:hAnsi="Arial"/>
          <w:sz w:val="24"/>
        </w:rPr>
      </w:pPr>
      <w:proofErr w:type="gramStart"/>
      <w:r w:rsidRPr="00301B10">
        <w:rPr>
          <w:rFonts w:ascii="Arial" w:eastAsia="Arial" w:hAnsi="Arial"/>
          <w:sz w:val="24"/>
        </w:rPr>
        <w:t>chaining</w:t>
      </w:r>
      <w:proofErr w:type="gramEnd"/>
      <w:r w:rsidRPr="00301B10">
        <w:rPr>
          <w:rFonts w:ascii="Arial" w:eastAsia="Arial" w:hAnsi="Arial"/>
          <w:sz w:val="24"/>
        </w:rPr>
        <w:t xml:space="preserve">, backward chaining, situation calculus) | Building a knowledge base (ontologies, translation between English and FOL, difficult cases like events, substances, composite objects) | Logical reasoning systems (Implementing indexing, retrieval and unification. Theorem provers. Frame systems and semantic networks) | Planning (including STRIPS) | Uncertainty | Decision Trees | Fuzzy logic | Neural networks (including Hopfield, </w:t>
      </w:r>
      <w:proofErr w:type="spellStart"/>
      <w:r w:rsidRPr="00301B10">
        <w:rPr>
          <w:rFonts w:ascii="Arial" w:eastAsia="Arial" w:hAnsi="Arial"/>
          <w:sz w:val="24"/>
        </w:rPr>
        <w:t>perceptrons</w:t>
      </w:r>
      <w:proofErr w:type="spellEnd"/>
      <w:r w:rsidRPr="00301B10">
        <w:rPr>
          <w:rFonts w:ascii="Arial" w:eastAsia="Arial" w:hAnsi="Arial"/>
          <w:sz w:val="24"/>
        </w:rPr>
        <w:t>, backpropagation)</w:t>
      </w:r>
    </w:p>
    <w:p w:rsidR="00977D93" w:rsidRDefault="007B1030" w:rsidP="00977D93">
      <w:pPr>
        <w:tabs>
          <w:tab w:val="left" w:pos="924"/>
        </w:tabs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AA7">
        <w:rPr>
          <w:rFonts w:ascii="Arial" w:eastAsia="Arial" w:hAnsi="Arial"/>
          <w:sz w:val="24"/>
        </w:rPr>
        <w:tab/>
      </w:r>
    </w:p>
    <w:p w:rsidR="00587AA7" w:rsidRPr="00977D93" w:rsidRDefault="00587AA7" w:rsidP="00977D93">
      <w:pPr>
        <w:tabs>
          <w:tab w:val="left" w:pos="924"/>
        </w:tabs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8"/>
        </w:rPr>
        <w:t>Deep Learning with Applications</w:t>
      </w:r>
    </w:p>
    <w:p w:rsidR="00587AA7" w:rsidRDefault="00587AA7" w:rsidP="00587AA7">
      <w:pPr>
        <w:spacing w:line="225" w:lineRule="exact"/>
        <w:rPr>
          <w:rFonts w:ascii="Times New Roman" w:eastAsia="Times New Roman" w:hAnsi="Times New Roman"/>
        </w:rPr>
      </w:pPr>
    </w:p>
    <w:p w:rsidR="00587AA7" w:rsidRPr="00301B10" w:rsidRDefault="00587AA7" w:rsidP="00587AA7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Textbook(s):</w:t>
      </w:r>
      <w:r w:rsidRPr="00301B10">
        <w:rPr>
          <w:rFonts w:ascii="Arial" w:eastAsia="Arial" w:hAnsi="Arial"/>
          <w:sz w:val="24"/>
        </w:rPr>
        <w:t xml:space="preserve"> Ian </w:t>
      </w:r>
      <w:proofErr w:type="spellStart"/>
      <w:r w:rsidRPr="00301B10">
        <w:rPr>
          <w:rFonts w:ascii="Arial" w:eastAsia="Arial" w:hAnsi="Arial"/>
          <w:sz w:val="24"/>
        </w:rPr>
        <w:t>Goodfellow</w:t>
      </w:r>
      <w:proofErr w:type="spellEnd"/>
      <w:r w:rsidRPr="00301B10">
        <w:rPr>
          <w:rFonts w:ascii="Arial" w:eastAsia="Arial" w:hAnsi="Arial"/>
          <w:sz w:val="24"/>
        </w:rPr>
        <w:t xml:space="preserve">, </w:t>
      </w:r>
      <w:proofErr w:type="spellStart"/>
      <w:r w:rsidRPr="00301B10">
        <w:rPr>
          <w:rFonts w:ascii="Arial" w:eastAsia="Arial" w:hAnsi="Arial"/>
          <w:sz w:val="24"/>
        </w:rPr>
        <w:t>Yoshua</w:t>
      </w:r>
      <w:proofErr w:type="spellEnd"/>
      <w:r w:rsidRPr="00301B10">
        <w:rPr>
          <w:rFonts w:ascii="Arial" w:eastAsia="Arial" w:hAnsi="Arial"/>
          <w:sz w:val="24"/>
        </w:rPr>
        <w:t xml:space="preserve"> </w:t>
      </w:r>
      <w:proofErr w:type="spellStart"/>
      <w:r w:rsidRPr="00301B10">
        <w:rPr>
          <w:rFonts w:ascii="Arial" w:eastAsia="Arial" w:hAnsi="Arial"/>
          <w:sz w:val="24"/>
        </w:rPr>
        <w:t>Bengio</w:t>
      </w:r>
      <w:proofErr w:type="spellEnd"/>
      <w:r w:rsidRPr="00301B10">
        <w:rPr>
          <w:rFonts w:ascii="Arial" w:eastAsia="Arial" w:hAnsi="Arial"/>
          <w:sz w:val="24"/>
        </w:rPr>
        <w:t xml:space="preserve">, and Aaron </w:t>
      </w:r>
      <w:proofErr w:type="spellStart"/>
      <w:r w:rsidRPr="00301B10">
        <w:rPr>
          <w:rFonts w:ascii="Arial" w:eastAsia="Arial" w:hAnsi="Arial"/>
          <w:sz w:val="24"/>
        </w:rPr>
        <w:t>Courville</w:t>
      </w:r>
      <w:proofErr w:type="spellEnd"/>
      <w:r w:rsidRPr="00301B10">
        <w:rPr>
          <w:rFonts w:ascii="Arial" w:eastAsia="Arial" w:hAnsi="Arial"/>
          <w:sz w:val="24"/>
        </w:rPr>
        <w:t xml:space="preserve">. 2016. Deep Learning. The MIT Press | Dong Yu and Li Deng. 2014. Automatic Speech Recognition: A Deep Learning Approach. Springer Publishing Company, Incorporated | Alex Graves. 2012. Supervised Sequence Labelling with Recurrent Neural Networks. Springer, Berlin, Heidelberg. </w:t>
      </w:r>
    </w:p>
    <w:p w:rsidR="00977D93" w:rsidRDefault="00587AA7" w:rsidP="00977D93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>Topics:</w:t>
      </w:r>
      <w:r w:rsidRPr="00301B10">
        <w:rPr>
          <w:rFonts w:ascii="Arial" w:eastAsia="Arial" w:hAnsi="Arial"/>
          <w:sz w:val="24"/>
        </w:rPr>
        <w:t xml:space="preserve"> Neural Networks (Basic Structures for Classification, Training NNs) | NNs as Conditional Density Estimators | Regression (RBF Networks, Mixture Density Networks) | Convolutional Neural Networks (CNN Architectures) | Some Visual Recognition Applications | Recurrent Neural Networks (Architectures, Applications) | Speech Recognition (CTC-Loss, Attention Mechanism) | Generative Models for Speech and </w:t>
      </w:r>
      <w:r w:rsidRPr="00301B10">
        <w:rPr>
          <w:rFonts w:ascii="Arial" w:eastAsia="Arial" w:hAnsi="Arial"/>
          <w:sz w:val="24"/>
        </w:rPr>
        <w:lastRenderedPageBreak/>
        <w:t>Image Synthesis (Autoregressive Models, Generative Adversarial Netw</w:t>
      </w:r>
      <w:r w:rsidR="00977D93">
        <w:rPr>
          <w:rFonts w:ascii="Arial" w:eastAsia="Arial" w:hAnsi="Arial"/>
          <w:sz w:val="24"/>
        </w:rPr>
        <w:t xml:space="preserve">orks, </w:t>
      </w:r>
      <w:proofErr w:type="spellStart"/>
      <w:r w:rsidR="00977D93">
        <w:rPr>
          <w:rFonts w:ascii="Arial" w:eastAsia="Arial" w:hAnsi="Arial"/>
          <w:sz w:val="24"/>
        </w:rPr>
        <w:t>Variational</w:t>
      </w:r>
      <w:proofErr w:type="spellEnd"/>
      <w:r w:rsidR="00977D93">
        <w:rPr>
          <w:rFonts w:ascii="Arial" w:eastAsia="Arial" w:hAnsi="Arial"/>
          <w:sz w:val="24"/>
        </w:rPr>
        <w:t xml:space="preserve"> Auto-encoders)</w:t>
      </w:r>
    </w:p>
    <w:p w:rsidR="001C4BA5" w:rsidRPr="00977D93" w:rsidRDefault="007B1030" w:rsidP="00977D93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noProof/>
          <w:color w:val="444444"/>
          <w:sz w:val="46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9436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Calculus I</w:t>
      </w:r>
    </w:p>
    <w:p w:rsidR="001C4BA5" w:rsidRDefault="001C4BA5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>Calculus, Thomas</w:t>
      </w:r>
    </w:p>
    <w:p w:rsidR="001C4BA5" w:rsidRDefault="001C4BA5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39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Single variable calculus | Limit | Integral | Taylor series | Improper Integral and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series</w:t>
      </w:r>
    </w:p>
    <w:p w:rsidR="001C4BA5" w:rsidRDefault="007B10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9436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1C4BA5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Calculus II</w:t>
      </w:r>
    </w:p>
    <w:p w:rsidR="001C4BA5" w:rsidRDefault="001C4BA5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>Calculus, Thomas. Calculus, Vol II, Apostol</w:t>
      </w:r>
    </w:p>
    <w:p w:rsidR="001C4BA5" w:rsidRDefault="001C4BA5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34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Single variable calculus | Multi-variable calculus | Curl | Divergent | Gradient |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Introduction to linear algebra | Linear independence | Orthogonality | Multidimensional Integrals | Matrix | Eigenvalues | Eigenvectors</w:t>
      </w:r>
    </w:p>
    <w:p w:rsidR="001C4BA5" w:rsidRDefault="007B10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436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1C4BA5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Differential Equations</w:t>
      </w:r>
    </w:p>
    <w:p w:rsidR="001C4BA5" w:rsidRDefault="001C4BA5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36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 xml:space="preserve">Differential Equations, Dr. </w:t>
      </w:r>
      <w:proofErr w:type="spellStart"/>
      <w:r>
        <w:rPr>
          <w:rFonts w:ascii="Arial" w:eastAsia="Arial" w:hAnsi="Arial"/>
          <w:sz w:val="24"/>
        </w:rPr>
        <w:t>Moazzami</w:t>
      </w:r>
      <w:proofErr w:type="spellEnd"/>
      <w:r>
        <w:rPr>
          <w:rFonts w:ascii="Arial" w:eastAsia="Arial" w:hAnsi="Arial"/>
          <w:sz w:val="24"/>
        </w:rPr>
        <w:t xml:space="preserve"> | Elementary Differential Equations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with Boundary Value Problems, Boyce, </w:t>
      </w:r>
      <w:proofErr w:type="spellStart"/>
      <w:r>
        <w:rPr>
          <w:rFonts w:ascii="Arial" w:eastAsia="Arial" w:hAnsi="Arial"/>
          <w:sz w:val="24"/>
        </w:rPr>
        <w:t>DiPrima</w:t>
      </w:r>
      <w:proofErr w:type="spellEnd"/>
    </w:p>
    <w:p w:rsidR="001C4BA5" w:rsidRDefault="001C4BA5">
      <w:pPr>
        <w:spacing w:line="1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34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First order ODEs (Ordinary Differential Equation) | Second order ODEs | Higher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order equations | Systems of differential equations | Partial differential equations | Non-linear equations | Laplace Transform</w:t>
      </w:r>
    </w:p>
    <w:p w:rsidR="001C4BA5" w:rsidRDefault="007B10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1C4BA5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Engineering Probability and Statistics</w:t>
      </w:r>
    </w:p>
    <w:p w:rsidR="001C4BA5" w:rsidRDefault="001C4BA5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>Probability and Statistics, Papoulis</w:t>
      </w:r>
    </w:p>
    <w:p w:rsidR="001C4BA5" w:rsidRDefault="001C4BA5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34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Set theory | Conditional probability | Repeated trials | Random variables |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Conditional distributions | Regression | Sequence of random variables | Asymptotic theorems | Central limits theorem</w:t>
      </w:r>
    </w:p>
    <w:p w:rsidR="001C4BA5" w:rsidRDefault="007B10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436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1C4BA5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Engineering Mathematics</w:t>
      </w: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  <w:sectPr w:rsidR="001C4BA5">
          <w:pgSz w:w="12240" w:h="15840"/>
          <w:pgMar w:top="71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C4BA5" w:rsidRDefault="001C4BA5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3"/>
        </w:rPr>
      </w:pPr>
      <w:r w:rsidRPr="00BC2DD1">
        <w:rPr>
          <w:rFonts w:ascii="Arial" w:eastAsia="Arial" w:hAnsi="Arial"/>
          <w:b/>
          <w:sz w:val="24"/>
          <w:szCs w:val="24"/>
        </w:rPr>
        <w:t>Textbook(s):</w:t>
      </w:r>
      <w:r>
        <w:rPr>
          <w:rFonts w:ascii="Arial" w:eastAsia="Arial" w:hAnsi="Arial"/>
          <w:b/>
          <w:sz w:val="23"/>
        </w:rPr>
        <w:t xml:space="preserve"> </w:t>
      </w:r>
      <w:r>
        <w:rPr>
          <w:rFonts w:ascii="Arial" w:eastAsia="Arial" w:hAnsi="Arial"/>
          <w:sz w:val="23"/>
        </w:rPr>
        <w:t xml:space="preserve">Engineering Mathematics, Dr. J. </w:t>
      </w:r>
      <w:proofErr w:type="spellStart"/>
      <w:r>
        <w:rPr>
          <w:rFonts w:ascii="Arial" w:eastAsia="Arial" w:hAnsi="Arial"/>
          <w:sz w:val="23"/>
        </w:rPr>
        <w:t>Rashed</w:t>
      </w:r>
      <w:proofErr w:type="spellEnd"/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  <w:sz w:val="23"/>
        </w:rPr>
        <w:t>Mohassel</w:t>
      </w:r>
      <w:proofErr w:type="spellEnd"/>
    </w:p>
    <w:p w:rsidR="001C4BA5" w:rsidRDefault="001C4BA5">
      <w:pPr>
        <w:spacing w:line="0" w:lineRule="atLeast"/>
        <w:rPr>
          <w:rFonts w:ascii="Arial" w:eastAsia="Arial" w:hAnsi="Arial"/>
          <w:sz w:val="23"/>
        </w:rPr>
        <w:sectPr w:rsidR="001C4BA5">
          <w:type w:val="continuous"/>
          <w:pgSz w:w="12240" w:h="15840"/>
          <w:pgMar w:top="71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C4BA5" w:rsidRDefault="001C4BA5">
      <w:pPr>
        <w:spacing w:line="103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1C4BA5" w:rsidRDefault="001C4BA5">
      <w:pPr>
        <w:spacing w:line="34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Fourier series | Fourier transform | Wave equations | Heat equation | Partial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differential equations | Laplace Transform | Complex calculus | Integral in complex plane | Residue theorem</w:t>
      </w:r>
    </w:p>
    <w:p w:rsidR="001C4BA5" w:rsidRDefault="007B103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43600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1C4BA5">
      <w:pPr>
        <w:spacing w:line="123" w:lineRule="exact"/>
        <w:rPr>
          <w:rFonts w:ascii="Times New Roman" w:eastAsia="Times New Roman" w:hAnsi="Times New Roman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Systems Analysis</w:t>
      </w:r>
    </w:p>
    <w:p w:rsidR="001C4BA5" w:rsidRDefault="001C4BA5">
      <w:pPr>
        <w:spacing w:line="225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>Signals and systems, Oppenheim</w:t>
      </w:r>
    </w:p>
    <w:p w:rsidR="001C4BA5" w:rsidRDefault="001C4BA5">
      <w:pPr>
        <w:spacing w:line="224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34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System properties | Properties of LTI systems | Fourier series | Fourier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transform Laplace transform | Z transform | Sampling | Decimation | Amplitude modulation</w:t>
      </w:r>
    </w:p>
    <w:p w:rsidR="00977D93" w:rsidRDefault="007B1030" w:rsidP="00977D9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44444"/>
          <w:sz w:val="46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94360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D93" w:rsidRPr="00977D93" w:rsidRDefault="00977D93">
      <w:pPr>
        <w:spacing w:line="0" w:lineRule="atLeast"/>
        <w:rPr>
          <w:rFonts w:ascii="Arial" w:eastAsia="Arial" w:hAnsi="Arial"/>
          <w:bCs/>
          <w:sz w:val="28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1C4BA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Discrete Mathematics</w:t>
      </w:r>
    </w:p>
    <w:p w:rsidR="001C4BA5" w:rsidRDefault="001C4BA5">
      <w:pPr>
        <w:spacing w:line="245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>Discrete Mathematics and Its Applications by Kenneth H. Rosen</w:t>
      </w:r>
    </w:p>
    <w:p w:rsidR="001C4BA5" w:rsidRDefault="001C4BA5">
      <w:pPr>
        <w:spacing w:line="224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Fundamental of Logic and Proofs | Sets, Functions, Sequences and Sums |</w:t>
      </w:r>
    </w:p>
    <w:p w:rsidR="001C4BA5" w:rsidRDefault="001C4BA5">
      <w:pPr>
        <w:spacing w:line="115" w:lineRule="exact"/>
        <w:rPr>
          <w:rFonts w:ascii="Times New Roman" w:eastAsia="Times New Roman" w:hAnsi="Times New Roman"/>
        </w:rPr>
      </w:pPr>
    </w:p>
    <w:p w:rsidR="00372646" w:rsidRDefault="001C4BA5" w:rsidP="00372646">
      <w:pPr>
        <w:spacing w:line="30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Fundamentals: Invariance Principles, Number Theory | Induction and Recursion | Counting | Advanced Counting Techniques (recurrence relations, generating functions, inclusion-exclusion) | Relations | Graph (terminology, representations, isomorphism and homomorphism, connectivity, Euler and Hamiltonian paths, </w:t>
      </w:r>
      <w:proofErr w:type="spellStart"/>
      <w:r>
        <w:rPr>
          <w:rFonts w:ascii="Arial" w:eastAsia="Arial" w:hAnsi="Arial"/>
          <w:sz w:val="24"/>
        </w:rPr>
        <w:t>Dijkstra</w:t>
      </w:r>
      <w:proofErr w:type="spellEnd"/>
      <w:r>
        <w:rPr>
          <w:rFonts w:ascii="Arial" w:eastAsia="Arial" w:hAnsi="Arial"/>
          <w:sz w:val="24"/>
        </w:rPr>
        <w:t xml:space="preserve">, planar graphs, graph coloring) | Trees (properties, spanning trees, BFS, DFS, </w:t>
      </w:r>
      <w:proofErr w:type="spellStart"/>
      <w:r>
        <w:rPr>
          <w:rFonts w:ascii="Arial" w:eastAsia="Arial" w:hAnsi="Arial"/>
          <w:sz w:val="24"/>
        </w:rPr>
        <w:t>Kruskal</w:t>
      </w:r>
      <w:proofErr w:type="spellEnd"/>
      <w:r>
        <w:rPr>
          <w:rFonts w:ascii="Arial" w:eastAsia="Arial" w:hAnsi="Arial"/>
          <w:sz w:val="24"/>
        </w:rPr>
        <w:t xml:space="preserve"> and Prim algorithms)</w:t>
      </w:r>
    </w:p>
    <w:p w:rsidR="00372646" w:rsidRDefault="007B1030" w:rsidP="009E33D6">
      <w:pPr>
        <w:tabs>
          <w:tab w:val="left" w:pos="924"/>
        </w:tabs>
        <w:spacing w:line="316" w:lineRule="auto"/>
        <w:jc w:val="both"/>
        <w:rPr>
          <w:rFonts w:ascii="Arial" w:eastAsia="Arial" w:hAnsi="Arial"/>
          <w:sz w:val="24"/>
        </w:rPr>
      </w:pPr>
      <w:bookmarkStart w:id="2" w:name="page3"/>
      <w:bookmarkEnd w:id="2"/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3D6">
        <w:rPr>
          <w:rFonts w:ascii="Arial" w:eastAsia="Arial" w:hAnsi="Arial"/>
          <w:sz w:val="24"/>
        </w:rPr>
        <w:tab/>
      </w:r>
    </w:p>
    <w:p w:rsidR="001C4BA5" w:rsidRDefault="005A019C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Data Structures</w:t>
      </w:r>
    </w:p>
    <w:p w:rsidR="001C4BA5" w:rsidRDefault="001C4BA5">
      <w:pPr>
        <w:spacing w:line="245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 xml:space="preserve">Introduction to Algorithms by </w:t>
      </w:r>
      <w:proofErr w:type="spellStart"/>
      <w:r>
        <w:rPr>
          <w:rFonts w:ascii="Arial" w:eastAsia="Arial" w:hAnsi="Arial"/>
          <w:sz w:val="24"/>
        </w:rPr>
        <w:t>Cormen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Leiserson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Rivest</w:t>
      </w:r>
      <w:proofErr w:type="spellEnd"/>
      <w:r>
        <w:rPr>
          <w:rFonts w:ascii="Arial" w:eastAsia="Arial" w:hAnsi="Arial"/>
          <w:sz w:val="24"/>
        </w:rPr>
        <w:t>, and Stein</w:t>
      </w:r>
    </w:p>
    <w:p w:rsidR="001C4BA5" w:rsidRDefault="001C4BA5">
      <w:pPr>
        <w:spacing w:line="224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Complexity | Recursion Complexity | Recursive Algorithm | ADT | Arrays, Stack |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Arrays, Stack | Expressions (using Stack) | Queue and Linked List | Tree (Expression Tree, Huffman Tree, Heap Tree, Binary Search Tree, AVL, Red-Black Tree) | Sorting | Hashing | Graph (BFS, DFS, DAG, MST, Shortest Path)</w:t>
      </w:r>
    </w:p>
    <w:p w:rsidR="001C4BA5" w:rsidRDefault="007B103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94360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1C4BA5">
      <w:pPr>
        <w:spacing w:line="148" w:lineRule="exact"/>
        <w:rPr>
          <w:rFonts w:ascii="Times New Roman" w:eastAsia="Times New Roman" w:hAnsi="Times New Roman"/>
        </w:rPr>
      </w:pPr>
    </w:p>
    <w:p w:rsidR="00977D93" w:rsidRDefault="00977D93">
      <w:pPr>
        <w:spacing w:line="0" w:lineRule="atLeast"/>
        <w:rPr>
          <w:rFonts w:ascii="Arial" w:eastAsia="Arial" w:hAnsi="Arial"/>
          <w:b/>
          <w:sz w:val="28"/>
        </w:rPr>
      </w:pPr>
    </w:p>
    <w:p w:rsidR="001C4BA5" w:rsidRDefault="000D050C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Algorithm Design I</w:t>
      </w:r>
    </w:p>
    <w:p w:rsidR="001C4BA5" w:rsidRDefault="001C4BA5">
      <w:pPr>
        <w:spacing w:line="245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36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 xml:space="preserve">Introduction to Algorithms by </w:t>
      </w:r>
      <w:proofErr w:type="spellStart"/>
      <w:r>
        <w:rPr>
          <w:rFonts w:ascii="Arial" w:eastAsia="Arial" w:hAnsi="Arial"/>
          <w:sz w:val="24"/>
        </w:rPr>
        <w:t>Cormen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Leiserson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Rivest</w:t>
      </w:r>
      <w:proofErr w:type="spellEnd"/>
      <w:r>
        <w:rPr>
          <w:rFonts w:ascii="Arial" w:eastAsia="Arial" w:hAnsi="Arial"/>
          <w:sz w:val="24"/>
        </w:rPr>
        <w:t>, and Stein |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Design and Analysis of Computer Algorithms by David M. Mount, University of Maryland</w:t>
      </w:r>
    </w:p>
    <w:p w:rsidR="001C4BA5" w:rsidRDefault="001C4BA5">
      <w:pPr>
        <w:spacing w:line="1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33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Intro to Alg</w:t>
      </w:r>
      <w:r w:rsidR="009E33D6">
        <w:rPr>
          <w:rFonts w:ascii="Arial" w:eastAsia="Arial" w:hAnsi="Arial"/>
          <w:sz w:val="24"/>
        </w:rPr>
        <w:t>orithm</w:t>
      </w:r>
      <w:r>
        <w:rPr>
          <w:rFonts w:ascii="Arial" w:eastAsia="Arial" w:hAnsi="Arial"/>
          <w:sz w:val="24"/>
        </w:rPr>
        <w:t xml:space="preserve"> Design &amp; Math Background | Intro to Graphs | Greedy Algorithms |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Divide and Conquer | Dynamic Programming | Network Flows | Computational Geometry | Linear Programming | NP-Completeness</w:t>
      </w:r>
    </w:p>
    <w:p w:rsidR="001C4BA5" w:rsidRDefault="007B1030" w:rsidP="00977D9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94360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BA5" w:rsidRDefault="00AC040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Machines</w:t>
      </w:r>
      <w:r w:rsidR="001C4BA5">
        <w:rPr>
          <w:rFonts w:ascii="Arial" w:eastAsia="Arial" w:hAnsi="Arial"/>
          <w:b/>
          <w:sz w:val="28"/>
        </w:rPr>
        <w:t xml:space="preserve"> and Language Theory</w:t>
      </w:r>
    </w:p>
    <w:p w:rsidR="001C4BA5" w:rsidRDefault="001C4BA5">
      <w:pPr>
        <w:spacing w:line="225" w:lineRule="exact"/>
        <w:rPr>
          <w:rFonts w:ascii="Times New Roman" w:eastAsia="Times New Roman" w:hAnsi="Times New Roman"/>
        </w:rPr>
      </w:pPr>
    </w:p>
    <w:p w:rsidR="001C4BA5" w:rsidRDefault="001C4BA5">
      <w:pPr>
        <w:spacing w:line="328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>
        <w:rPr>
          <w:rFonts w:ascii="Arial" w:eastAsia="Arial" w:hAnsi="Arial"/>
          <w:sz w:val="24"/>
        </w:rPr>
        <w:t>Peter Linz, “An Introduction to Formal Languages and Automata”, 5th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Edition, 2012. | John E. Hopcroft, Rajeev </w:t>
      </w:r>
      <w:proofErr w:type="spellStart"/>
      <w:r>
        <w:rPr>
          <w:rFonts w:ascii="Arial" w:eastAsia="Arial" w:hAnsi="Arial"/>
          <w:sz w:val="24"/>
        </w:rPr>
        <w:t>Motwani</w:t>
      </w:r>
      <w:proofErr w:type="spellEnd"/>
      <w:r>
        <w:rPr>
          <w:rFonts w:ascii="Arial" w:eastAsia="Arial" w:hAnsi="Arial"/>
          <w:sz w:val="24"/>
        </w:rPr>
        <w:t xml:space="preserve">, Jeffrey Ullman, “Introduction to Automata Theory, Languages, and Computation”, 3rd Edition, 2006. | </w:t>
      </w:r>
      <w:proofErr w:type="spellStart"/>
      <w:r>
        <w:rPr>
          <w:rFonts w:ascii="Arial" w:eastAsia="Arial" w:hAnsi="Arial"/>
          <w:sz w:val="24"/>
        </w:rPr>
        <w:t>Micheal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Sipser</w:t>
      </w:r>
      <w:proofErr w:type="spellEnd"/>
      <w:r>
        <w:rPr>
          <w:rFonts w:ascii="Arial" w:eastAsia="Arial" w:hAnsi="Arial"/>
          <w:sz w:val="24"/>
        </w:rPr>
        <w:t>, “Introduction to the Theory of Computation”, 3rd Edition, 2013.</w:t>
      </w:r>
    </w:p>
    <w:p w:rsidR="001C4BA5" w:rsidRDefault="001C4BA5">
      <w:pPr>
        <w:spacing w:line="11" w:lineRule="exact"/>
        <w:rPr>
          <w:rFonts w:ascii="Times New Roman" w:eastAsia="Times New Roman" w:hAnsi="Times New Roman"/>
        </w:rPr>
      </w:pPr>
    </w:p>
    <w:p w:rsidR="00083EA0" w:rsidRDefault="001C4BA5" w:rsidP="00B06A4F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Arial" w:eastAsia="Arial" w:hAnsi="Arial"/>
          <w:sz w:val="24"/>
        </w:rPr>
        <w:t>Introduction to the Theory of Computation, Finite Automata | Regular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Languages and Regular Grammars | Properties of Regular Languages | Context-Free Languages | Simplification of Context-Free Grammars and Normal Forms | Pushdown Automata | Properties of Context-Free Languages | Turing Machines | Limits of Algorithmic Computation | Models of Computation | Computational Complexity</w:t>
      </w:r>
    </w:p>
    <w:p w:rsidR="00083EA0" w:rsidRPr="00083EA0" w:rsidRDefault="007B1030" w:rsidP="00083EA0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EA0" w:rsidRDefault="00083EA0" w:rsidP="00083EA0">
      <w:pPr>
        <w:spacing w:line="123" w:lineRule="exact"/>
        <w:rPr>
          <w:rFonts w:ascii="Times New Roman" w:eastAsia="Times New Roman" w:hAnsi="Times New Roman"/>
        </w:rPr>
      </w:pPr>
    </w:p>
    <w:p w:rsidR="00083EA0" w:rsidRDefault="003D7F36" w:rsidP="00083EA0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Advanced Programming</w:t>
      </w:r>
    </w:p>
    <w:p w:rsidR="00083EA0" w:rsidRDefault="00083EA0" w:rsidP="00083EA0">
      <w:pPr>
        <w:spacing w:line="225" w:lineRule="exact"/>
        <w:rPr>
          <w:rFonts w:ascii="Times New Roman" w:eastAsia="Times New Roman" w:hAnsi="Times New Roman"/>
        </w:rPr>
      </w:pPr>
    </w:p>
    <w:p w:rsidR="00EC7A9F" w:rsidRPr="00EC7A9F" w:rsidRDefault="00083EA0" w:rsidP="00EC7A9F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EC7A9F" w:rsidRPr="00EC7A9F">
        <w:rPr>
          <w:rFonts w:ascii="Arial" w:eastAsia="Arial" w:hAnsi="Arial"/>
          <w:sz w:val="24"/>
        </w:rPr>
        <w:t xml:space="preserve">P.J. </w:t>
      </w:r>
      <w:proofErr w:type="spellStart"/>
      <w:r w:rsidR="00EC7A9F" w:rsidRPr="00EC7A9F">
        <w:rPr>
          <w:rFonts w:ascii="Arial" w:eastAsia="Arial" w:hAnsi="Arial"/>
          <w:sz w:val="24"/>
        </w:rPr>
        <w:t>Deitel</w:t>
      </w:r>
      <w:proofErr w:type="spellEnd"/>
      <w:r w:rsidR="00EC7A9F" w:rsidRPr="00EC7A9F">
        <w:rPr>
          <w:rFonts w:ascii="Arial" w:eastAsia="Arial" w:hAnsi="Arial"/>
          <w:sz w:val="24"/>
        </w:rPr>
        <w:t xml:space="preserve"> and H.M. </w:t>
      </w:r>
      <w:proofErr w:type="spellStart"/>
      <w:r w:rsidR="00EC7A9F" w:rsidRPr="00EC7A9F">
        <w:rPr>
          <w:rFonts w:ascii="Arial" w:eastAsia="Arial" w:hAnsi="Arial"/>
          <w:sz w:val="24"/>
        </w:rPr>
        <w:t>Deitel</w:t>
      </w:r>
      <w:proofErr w:type="spellEnd"/>
      <w:r w:rsidR="00EC7A9F" w:rsidRPr="00EC7A9F">
        <w:rPr>
          <w:rFonts w:ascii="Arial" w:eastAsia="Arial" w:hAnsi="Arial"/>
          <w:sz w:val="24"/>
        </w:rPr>
        <w:t>, C++ How to Program. 10th ed., Prentice-Hall</w:t>
      </w:r>
    </w:p>
    <w:p w:rsidR="00EC7A9F" w:rsidRPr="00EC7A9F" w:rsidRDefault="00EC7A9F" w:rsidP="00EC7A9F">
      <w:pPr>
        <w:autoSpaceDE w:val="0"/>
        <w:autoSpaceDN w:val="0"/>
        <w:adjustRightInd w:val="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Inc., 2016 | </w:t>
      </w:r>
      <w:r w:rsidRPr="00EC7A9F">
        <w:rPr>
          <w:rFonts w:ascii="Arial" w:eastAsia="Arial" w:hAnsi="Arial"/>
          <w:sz w:val="24"/>
        </w:rPr>
        <w:t xml:space="preserve">P.J. </w:t>
      </w:r>
      <w:proofErr w:type="spellStart"/>
      <w:r w:rsidRPr="00EC7A9F">
        <w:rPr>
          <w:rFonts w:ascii="Arial" w:eastAsia="Arial" w:hAnsi="Arial"/>
          <w:sz w:val="24"/>
        </w:rPr>
        <w:t>Deitel</w:t>
      </w:r>
      <w:proofErr w:type="spellEnd"/>
      <w:r w:rsidRPr="00EC7A9F">
        <w:rPr>
          <w:rFonts w:ascii="Arial" w:eastAsia="Arial" w:hAnsi="Arial"/>
          <w:sz w:val="24"/>
        </w:rPr>
        <w:t xml:space="preserve"> and H.M. </w:t>
      </w:r>
      <w:proofErr w:type="spellStart"/>
      <w:r w:rsidRPr="00EC7A9F">
        <w:rPr>
          <w:rFonts w:ascii="Arial" w:eastAsia="Arial" w:hAnsi="Arial"/>
          <w:sz w:val="24"/>
        </w:rPr>
        <w:t>Deitel</w:t>
      </w:r>
      <w:proofErr w:type="spellEnd"/>
      <w:r w:rsidRPr="00EC7A9F">
        <w:rPr>
          <w:rFonts w:ascii="Arial" w:eastAsia="Arial" w:hAnsi="Arial"/>
          <w:sz w:val="24"/>
        </w:rPr>
        <w:t>, Java: How to program. 10th ed., Prentice Hall</w:t>
      </w:r>
    </w:p>
    <w:p w:rsidR="00083EA0" w:rsidRPr="00EC7A9F" w:rsidRDefault="00EC7A9F" w:rsidP="00EC7A9F">
      <w:pPr>
        <w:autoSpaceDE w:val="0"/>
        <w:autoSpaceDN w:val="0"/>
        <w:adjustRightInd w:val="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Inc., 2016</w:t>
      </w:r>
      <w:r w:rsidR="00A71CA2">
        <w:rPr>
          <w:rFonts w:ascii="Arial" w:eastAsia="Arial" w:hAnsi="Arial"/>
          <w:sz w:val="24"/>
        </w:rPr>
        <w:t>.</w:t>
      </w:r>
    </w:p>
    <w:p w:rsidR="007246BE" w:rsidRPr="00EF69C4" w:rsidRDefault="00083EA0" w:rsidP="000875EE">
      <w:pPr>
        <w:autoSpaceDE w:val="0"/>
        <w:autoSpaceDN w:val="0"/>
        <w:adjustRightInd w:val="0"/>
        <w:spacing w:line="317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="003D7F36" w:rsidRPr="00EF69C4">
        <w:rPr>
          <w:rFonts w:ascii="Arial" w:eastAsia="Arial" w:hAnsi="Arial"/>
          <w:sz w:val="24"/>
        </w:rPr>
        <w:t>Overview of the basics of programming | Top-down design | Basic concepts of object-oriented programming: real-world modeling | Basic object-oriented programming structures: object, class, method, constructor</w:t>
      </w:r>
      <w:r w:rsidR="005B2B68" w:rsidRPr="00EF69C4">
        <w:rPr>
          <w:rFonts w:ascii="Arial" w:eastAsia="Arial" w:hAnsi="Arial"/>
          <w:sz w:val="24"/>
        </w:rPr>
        <w:t xml:space="preserve"> | </w:t>
      </w:r>
      <w:r w:rsidR="003D7F36" w:rsidRPr="00EF69C4">
        <w:rPr>
          <w:rFonts w:ascii="Arial" w:eastAsia="Arial" w:hAnsi="Arial"/>
          <w:sz w:val="24"/>
        </w:rPr>
        <w:t>Inheritance and polymorphism</w:t>
      </w:r>
      <w:r w:rsidR="005B2B68" w:rsidRPr="00EF69C4">
        <w:rPr>
          <w:rFonts w:ascii="Arial" w:eastAsia="Arial" w:hAnsi="Arial"/>
          <w:sz w:val="24"/>
        </w:rPr>
        <w:t xml:space="preserve"> | </w:t>
      </w:r>
      <w:r w:rsidR="003D7F36" w:rsidRPr="00EF69C4">
        <w:rPr>
          <w:rFonts w:ascii="Arial" w:eastAsia="Arial" w:hAnsi="Arial"/>
          <w:sz w:val="24"/>
        </w:rPr>
        <w:t xml:space="preserve">Memory Management - </w:t>
      </w:r>
      <w:r w:rsidR="005B2B68" w:rsidRPr="00EF69C4">
        <w:rPr>
          <w:rFonts w:ascii="Arial" w:eastAsia="Arial" w:hAnsi="Arial"/>
          <w:sz w:val="24"/>
        </w:rPr>
        <w:t xml:space="preserve">An Introduction to Dynamic Data </w:t>
      </w:r>
      <w:r w:rsidR="004328D4" w:rsidRPr="00EF69C4">
        <w:rPr>
          <w:rFonts w:ascii="Arial" w:eastAsia="Arial" w:hAnsi="Arial"/>
          <w:sz w:val="24"/>
        </w:rPr>
        <w:t xml:space="preserve">Structures | Generic Programming | </w:t>
      </w:r>
      <w:r w:rsidR="0028059C" w:rsidRPr="00EF69C4">
        <w:rPr>
          <w:rFonts w:ascii="Arial" w:eastAsia="Arial" w:hAnsi="Arial"/>
          <w:sz w:val="24"/>
        </w:rPr>
        <w:t xml:space="preserve">Handling Errors and Exceptions | </w:t>
      </w:r>
      <w:r w:rsidR="003D7F36" w:rsidRPr="00EF69C4">
        <w:rPr>
          <w:rFonts w:ascii="Arial" w:eastAsia="Arial" w:hAnsi="Arial"/>
          <w:sz w:val="24"/>
        </w:rPr>
        <w:t>Input / Output</w:t>
      </w:r>
      <w:r w:rsidR="0028059C" w:rsidRPr="00EF69C4">
        <w:rPr>
          <w:rFonts w:ascii="Arial" w:eastAsia="Arial" w:hAnsi="Arial"/>
          <w:sz w:val="24"/>
        </w:rPr>
        <w:t xml:space="preserve"> libraries | </w:t>
      </w:r>
      <w:r w:rsidR="003D7F36" w:rsidRPr="00EF69C4">
        <w:rPr>
          <w:rFonts w:ascii="Arial" w:eastAsia="Arial" w:hAnsi="Arial"/>
          <w:sz w:val="24"/>
        </w:rPr>
        <w:t>St</w:t>
      </w:r>
      <w:r w:rsidR="0028059C" w:rsidRPr="00EF69C4">
        <w:rPr>
          <w:rFonts w:ascii="Arial" w:eastAsia="Arial" w:hAnsi="Arial"/>
          <w:sz w:val="24"/>
        </w:rPr>
        <w:t xml:space="preserve">andard data-structure libraries | </w:t>
      </w:r>
      <w:r w:rsidR="004D5D7A" w:rsidRPr="00EF69C4">
        <w:rPr>
          <w:rFonts w:ascii="Arial" w:eastAsia="Arial" w:hAnsi="Arial"/>
          <w:sz w:val="24"/>
        </w:rPr>
        <w:t xml:space="preserve">Create graphical user interface | Text processing and threads | </w:t>
      </w:r>
      <w:r w:rsidR="003D7F36" w:rsidRPr="00EF69C4">
        <w:rPr>
          <w:rFonts w:ascii="Arial" w:eastAsia="Arial" w:hAnsi="Arial"/>
          <w:sz w:val="24"/>
        </w:rPr>
        <w:t>Introdu</w:t>
      </w:r>
      <w:r w:rsidR="004D5D7A" w:rsidRPr="00EF69C4">
        <w:rPr>
          <w:rFonts w:ascii="Arial" w:eastAsia="Arial" w:hAnsi="Arial"/>
          <w:sz w:val="24"/>
        </w:rPr>
        <w:t xml:space="preserve">ction to concurrent programming | </w:t>
      </w:r>
      <w:r w:rsidR="003D7F36" w:rsidRPr="00EF69C4">
        <w:rPr>
          <w:rFonts w:ascii="Arial" w:eastAsia="Arial" w:hAnsi="Arial"/>
          <w:sz w:val="24"/>
        </w:rPr>
        <w:t>Test and debug the program</w:t>
      </w:r>
    </w:p>
    <w:p w:rsidR="003A348D" w:rsidRDefault="003A348D" w:rsidP="007246B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4"/>
          <w:szCs w:val="24"/>
        </w:rPr>
      </w:pPr>
    </w:p>
    <w:p w:rsidR="00977D93" w:rsidRDefault="007B1030" w:rsidP="00977D93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48D" w:rsidRPr="00977D93" w:rsidRDefault="003A348D" w:rsidP="00977D93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8"/>
        </w:rPr>
        <w:t>Compiler Design and Implementation</w:t>
      </w:r>
    </w:p>
    <w:p w:rsidR="003A348D" w:rsidRDefault="003A348D" w:rsidP="003A348D">
      <w:pPr>
        <w:spacing w:line="225" w:lineRule="exact"/>
        <w:rPr>
          <w:rFonts w:ascii="Times New Roman" w:eastAsia="Times New Roman" w:hAnsi="Times New Roman"/>
        </w:rPr>
      </w:pPr>
    </w:p>
    <w:p w:rsidR="00275951" w:rsidRPr="00275951" w:rsidRDefault="003A348D" w:rsidP="00275951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 xml:space="preserve">Alfred V. </w:t>
      </w:r>
      <w:proofErr w:type="spellStart"/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>Aho</w:t>
      </w:r>
      <w:proofErr w:type="spellEnd"/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 xml:space="preserve">, Ravi </w:t>
      </w:r>
      <w:proofErr w:type="spellStart"/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>Sethi</w:t>
      </w:r>
      <w:proofErr w:type="spellEnd"/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 xml:space="preserve">, and Jeffrey D. </w:t>
      </w:r>
      <w:proofErr w:type="gramStart"/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>Ullman ,</w:t>
      </w:r>
      <w:proofErr w:type="gramEnd"/>
      <w:r w:rsidR="00275951" w:rsidRPr="00275951">
        <w:rPr>
          <w:rFonts w:ascii="TimesNewRoman" w:hAnsi="TimesNewRoman" w:cs="TimesNewRoman"/>
          <w:color w:val="000000"/>
          <w:sz w:val="24"/>
          <w:szCs w:val="24"/>
        </w:rPr>
        <w:t xml:space="preserve"> Compilers:</w:t>
      </w:r>
    </w:p>
    <w:p w:rsidR="00275951" w:rsidRPr="00275951" w:rsidRDefault="00275951" w:rsidP="00275951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275951">
        <w:rPr>
          <w:rFonts w:ascii="TimesNewRoman" w:hAnsi="TimesNewRoman" w:cs="TimesNewRoman"/>
          <w:color w:val="000000"/>
          <w:sz w:val="24"/>
          <w:szCs w:val="24"/>
        </w:rPr>
        <w:t>Principles, Techniques, and Tools, Second Edition</w:t>
      </w:r>
    </w:p>
    <w:p w:rsidR="00275951" w:rsidRPr="00275951" w:rsidRDefault="00275951" w:rsidP="00275951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275951">
        <w:rPr>
          <w:rFonts w:ascii="TimesNewRoman" w:hAnsi="TimesNewRoman" w:cs="TimesNewRoman"/>
          <w:color w:val="000000"/>
          <w:sz w:val="24"/>
          <w:szCs w:val="24"/>
        </w:rPr>
        <w:t>Boston: Addison-Wesley, 2007.</w:t>
      </w:r>
    </w:p>
    <w:p w:rsidR="003A348D" w:rsidRDefault="003A348D" w:rsidP="00E87FF4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>
        <w:rPr>
          <w:rFonts w:ascii="TimesNewRoman" w:hAnsi="TimesNewRoman" w:cs="TimesNewRoman"/>
          <w:color w:val="000000"/>
          <w:sz w:val="24"/>
          <w:szCs w:val="24"/>
        </w:rPr>
        <w:t>Introduction to different language translators | An abstract introduction to compiler components and their responsibilities | Scanner and its implementation | Parser and its implementation: grammar definition, grammar classification, derivation and parsing concept, non-predictive recursive descent parser, predictive parsers: LL(K), SRL(K), CRL(K), LALR(K), error handling of LL and LR parsers: panic mode, local and global approaches, power of parsers | Code analysis techniques e</w:t>
      </w:r>
      <w:r w:rsidR="00A964B7">
        <w:rPr>
          <w:rFonts w:ascii="TimesNewRoman" w:hAnsi="TimesNewRoman" w:cs="TimesNewRoman"/>
          <w:color w:val="000000"/>
          <w:sz w:val="24"/>
          <w:szCs w:val="24"/>
        </w:rPr>
        <w:t xml:space="preserve">xploited during parsing: syntax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directed definitions (SDD) and syntax directed schema (SDS) | Semantics </w:t>
      </w:r>
      <w:r>
        <w:rPr>
          <w:rFonts w:ascii="TimesNewRoman" w:hAnsi="TimesNewRoman" w:cs="TimesNewRoman"/>
          <w:color w:val="000000"/>
          <w:sz w:val="24"/>
          <w:szCs w:val="24"/>
        </w:rPr>
        <w:lastRenderedPageBreak/>
        <w:t>analyzer: the concepts and scope, type checking and approaches | Intermediate code generation: expressions, assignment, control</w:t>
      </w:r>
      <w:r w:rsidR="00E87FF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0E268D">
        <w:rPr>
          <w:rFonts w:ascii="TimesNewRoman" w:hAnsi="TimesNewRoman" w:cs="TimesNewRoman"/>
          <w:color w:val="000000"/>
          <w:sz w:val="24"/>
          <w:szCs w:val="24"/>
        </w:rPr>
        <w:t xml:space="preserve">flow instruction | </w:t>
      </w:r>
      <w:r>
        <w:rPr>
          <w:rFonts w:ascii="TimesNewRoman" w:hAnsi="TimesNewRoman" w:cs="TimesNewRoman"/>
          <w:color w:val="000000"/>
          <w:sz w:val="24"/>
          <w:szCs w:val="24"/>
        </w:rPr>
        <w:t>Management of run-time en</w:t>
      </w:r>
      <w:r w:rsidR="000B214B">
        <w:rPr>
          <w:rFonts w:ascii="TimesNewRoman" w:hAnsi="TimesNewRoman" w:cs="TimesNewRoman"/>
          <w:color w:val="000000"/>
          <w:sz w:val="24"/>
          <w:szCs w:val="24"/>
        </w:rPr>
        <w:t xml:space="preserve">vironment: stack and heap, code </w:t>
      </w:r>
      <w:r>
        <w:rPr>
          <w:rFonts w:ascii="TimesNewRoman" w:hAnsi="TimesNewRoman" w:cs="TimesNewRoman"/>
          <w:color w:val="000000"/>
          <w:sz w:val="24"/>
          <w:szCs w:val="24"/>
        </w:rPr>
        <w:t>generation for procedure defin</w:t>
      </w:r>
      <w:r w:rsidR="000B214B">
        <w:rPr>
          <w:rFonts w:ascii="TimesNewRoman" w:hAnsi="TimesNewRoman" w:cs="TimesNewRoman"/>
          <w:color w:val="000000"/>
          <w:sz w:val="24"/>
          <w:szCs w:val="24"/>
        </w:rPr>
        <w:t xml:space="preserve">ition and calls, arrangement of </w:t>
      </w:r>
      <w:r>
        <w:rPr>
          <w:rFonts w:ascii="TimesNewRoman" w:hAnsi="TimesNewRoman" w:cs="TimesNewRoman"/>
          <w:color w:val="000000"/>
          <w:sz w:val="24"/>
          <w:szCs w:val="24"/>
        </w:rPr>
        <w:t>obj</w:t>
      </w:r>
      <w:r w:rsidR="000B214B">
        <w:rPr>
          <w:rFonts w:ascii="TimesNewRoman" w:hAnsi="TimesNewRoman" w:cs="TimesNewRoman"/>
          <w:color w:val="000000"/>
          <w:sz w:val="24"/>
          <w:szCs w:val="24"/>
        </w:rPr>
        <w:t xml:space="preserve">ects in memory, </w:t>
      </w:r>
      <w:r>
        <w:rPr>
          <w:rFonts w:ascii="TimesNewRoman" w:hAnsi="TimesNewRoman" w:cs="TimesNewRoman"/>
          <w:color w:val="000000"/>
          <w:sz w:val="24"/>
          <w:szCs w:val="24"/>
        </w:rPr>
        <w:t>dynamic look</w:t>
      </w:r>
      <w:r w:rsidR="000B214B">
        <w:rPr>
          <w:rFonts w:ascii="TimesNewRoman" w:hAnsi="TimesNewRoman" w:cs="TimesNewRoman"/>
          <w:color w:val="000000"/>
          <w:sz w:val="24"/>
          <w:szCs w:val="24"/>
        </w:rPr>
        <w:t xml:space="preserve">up in object-oriented languages |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Intermediate and machine </w:t>
      </w:r>
      <w:r w:rsidR="000B214B">
        <w:rPr>
          <w:rFonts w:ascii="TimesNewRoman" w:hAnsi="TimesNewRoman" w:cs="TimesNewRoman"/>
          <w:color w:val="000000"/>
          <w:sz w:val="24"/>
          <w:szCs w:val="24"/>
        </w:rPr>
        <w:t xml:space="preserve">code optimization: control flow </w:t>
      </w:r>
      <w:r>
        <w:rPr>
          <w:rFonts w:ascii="TimesNewRoman" w:hAnsi="TimesNewRoman" w:cs="TimesNewRoman"/>
          <w:color w:val="000000"/>
          <w:sz w:val="24"/>
          <w:szCs w:val="24"/>
        </w:rPr>
        <w:t>analysis, loop and block optimization, peephole optimization</w:t>
      </w:r>
    </w:p>
    <w:p w:rsidR="00E656ED" w:rsidRPr="00D55AC2" w:rsidRDefault="007B1030" w:rsidP="00D55AC2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6ED" w:rsidRDefault="00E656ED" w:rsidP="00D55AC2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Operating Systems</w:t>
      </w:r>
    </w:p>
    <w:p w:rsidR="00D55AC2" w:rsidRPr="00D55AC2" w:rsidRDefault="00D55AC2" w:rsidP="00D55AC2">
      <w:pPr>
        <w:spacing w:line="0" w:lineRule="atLeast"/>
        <w:rPr>
          <w:rFonts w:ascii="Arial" w:eastAsia="Arial" w:hAnsi="Arial"/>
          <w:b/>
          <w:sz w:val="28"/>
        </w:rPr>
      </w:pPr>
    </w:p>
    <w:p w:rsidR="00E656ED" w:rsidRPr="00EC7A9F" w:rsidRDefault="00E656ED" w:rsidP="00F54451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F54451" w:rsidRPr="00F54451">
        <w:rPr>
          <w:rFonts w:ascii="Arial" w:eastAsia="Arial" w:hAnsi="Arial"/>
          <w:sz w:val="24"/>
        </w:rPr>
        <w:t xml:space="preserve">A. </w:t>
      </w:r>
      <w:proofErr w:type="spellStart"/>
      <w:r w:rsidR="00F54451" w:rsidRPr="00F54451">
        <w:rPr>
          <w:rFonts w:ascii="Arial" w:eastAsia="Arial" w:hAnsi="Arial"/>
          <w:sz w:val="24"/>
        </w:rPr>
        <w:t>Silberschatz</w:t>
      </w:r>
      <w:proofErr w:type="spellEnd"/>
      <w:r w:rsidR="00F54451" w:rsidRPr="00F54451">
        <w:rPr>
          <w:rFonts w:ascii="Arial" w:eastAsia="Arial" w:hAnsi="Arial"/>
          <w:sz w:val="24"/>
        </w:rPr>
        <w:t>, P. B. Galvin, and G. Gagne, “Operating System</w:t>
      </w:r>
      <w:r w:rsidR="00F54451">
        <w:rPr>
          <w:rFonts w:ascii="Arial" w:eastAsia="Arial" w:hAnsi="Arial"/>
          <w:sz w:val="24"/>
        </w:rPr>
        <w:t xml:space="preserve"> </w:t>
      </w:r>
      <w:r w:rsidR="00F54451" w:rsidRPr="00F54451">
        <w:rPr>
          <w:rFonts w:ascii="Arial" w:eastAsia="Arial" w:hAnsi="Arial"/>
          <w:sz w:val="24"/>
        </w:rPr>
        <w:t>Concepts”, 9th Ed., 2013.</w:t>
      </w:r>
    </w:p>
    <w:p w:rsidR="00E87FF4" w:rsidRDefault="00E656ED" w:rsidP="00A94A4C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Pr="00E656ED">
        <w:rPr>
          <w:rFonts w:ascii="Arial" w:eastAsia="Arial" w:hAnsi="Arial"/>
          <w:sz w:val="24"/>
        </w:rPr>
        <w:t>Introduction (Basic terminologies and concepts as well as</w:t>
      </w:r>
      <w:r w:rsidR="00207490">
        <w:rPr>
          <w:rFonts w:ascii="Arial" w:eastAsia="Arial" w:hAnsi="Arial"/>
          <w:sz w:val="24"/>
        </w:rPr>
        <w:t xml:space="preserve"> </w:t>
      </w:r>
      <w:r w:rsidRPr="00E656ED">
        <w:rPr>
          <w:rFonts w:ascii="Arial" w:eastAsia="Arial" w:hAnsi="Arial"/>
          <w:sz w:val="24"/>
        </w:rPr>
        <w:t>different computer systems arch</w:t>
      </w:r>
      <w:r w:rsidR="00A94A4C">
        <w:rPr>
          <w:rFonts w:ascii="Arial" w:eastAsia="Arial" w:hAnsi="Arial"/>
          <w:sz w:val="24"/>
        </w:rPr>
        <w:t xml:space="preserve">itectures and software systems, </w:t>
      </w:r>
      <w:r>
        <w:rPr>
          <w:rFonts w:ascii="Arial" w:eastAsia="Arial" w:hAnsi="Arial"/>
          <w:sz w:val="24"/>
        </w:rPr>
        <w:t xml:space="preserve">Interrupts, Dual-mode, …) | </w:t>
      </w:r>
      <w:r w:rsidRPr="00E656ED">
        <w:rPr>
          <w:rFonts w:ascii="Arial" w:eastAsia="Arial" w:hAnsi="Arial"/>
          <w:sz w:val="24"/>
        </w:rPr>
        <w:t xml:space="preserve">Operating system structures </w:t>
      </w:r>
      <w:r>
        <w:rPr>
          <w:rFonts w:ascii="Arial" w:eastAsia="Arial" w:hAnsi="Arial"/>
          <w:sz w:val="24"/>
        </w:rPr>
        <w:t xml:space="preserve">(Different architectures for </w:t>
      </w:r>
      <w:r w:rsidRPr="00E656ED">
        <w:rPr>
          <w:rFonts w:ascii="Arial" w:eastAsia="Arial" w:hAnsi="Arial"/>
          <w:sz w:val="24"/>
        </w:rPr>
        <w:t>operating systems, system cal</w:t>
      </w:r>
      <w:r w:rsidR="00C03676">
        <w:rPr>
          <w:rFonts w:ascii="Arial" w:eastAsia="Arial" w:hAnsi="Arial"/>
          <w:sz w:val="24"/>
        </w:rPr>
        <w:t xml:space="preserve">ls, APIs, virtualization, cloud </w:t>
      </w:r>
      <w:r w:rsidR="00D61CC4">
        <w:rPr>
          <w:rFonts w:ascii="Arial" w:eastAsia="Arial" w:hAnsi="Arial"/>
          <w:sz w:val="24"/>
        </w:rPr>
        <w:t xml:space="preserve">computing) | </w:t>
      </w:r>
      <w:r w:rsidRPr="00E656ED">
        <w:rPr>
          <w:rFonts w:ascii="Arial" w:eastAsia="Arial" w:hAnsi="Arial"/>
          <w:sz w:val="24"/>
        </w:rPr>
        <w:t>Processes (PCB, context swit</w:t>
      </w:r>
      <w:r w:rsidR="00E868B2">
        <w:rPr>
          <w:rFonts w:ascii="Arial" w:eastAsia="Arial" w:hAnsi="Arial"/>
          <w:sz w:val="24"/>
        </w:rPr>
        <w:t xml:space="preserve">ch, short-term, medium-term and </w:t>
      </w:r>
      <w:r w:rsidRPr="00E656ED">
        <w:rPr>
          <w:rFonts w:ascii="Arial" w:eastAsia="Arial" w:hAnsi="Arial"/>
          <w:sz w:val="24"/>
        </w:rPr>
        <w:t>long-term schedulers, proc</w:t>
      </w:r>
      <w:r w:rsidR="00361722">
        <w:rPr>
          <w:rFonts w:ascii="Arial" w:eastAsia="Arial" w:hAnsi="Arial"/>
          <w:sz w:val="24"/>
        </w:rPr>
        <w:t xml:space="preserve">ess creation and communication) | </w:t>
      </w:r>
      <w:r w:rsidRPr="00E656ED">
        <w:rPr>
          <w:rFonts w:ascii="Arial" w:eastAsia="Arial" w:hAnsi="Arial"/>
          <w:sz w:val="24"/>
        </w:rPr>
        <w:t>Threads (Multithrea</w:t>
      </w:r>
      <w:r w:rsidR="00361722">
        <w:rPr>
          <w:rFonts w:ascii="Arial" w:eastAsia="Arial" w:hAnsi="Arial"/>
          <w:sz w:val="24"/>
        </w:rPr>
        <w:t xml:space="preserve">ding models, thread management) | </w:t>
      </w:r>
      <w:r w:rsidRPr="00E656ED">
        <w:rPr>
          <w:rFonts w:ascii="Arial" w:eastAsia="Arial" w:hAnsi="Arial"/>
          <w:sz w:val="24"/>
        </w:rPr>
        <w:t>Process synchronization (C</w:t>
      </w:r>
      <w:r w:rsidR="00361722">
        <w:rPr>
          <w:rFonts w:ascii="Arial" w:eastAsia="Arial" w:hAnsi="Arial"/>
          <w:sz w:val="24"/>
        </w:rPr>
        <w:t xml:space="preserve">ritical sections and respective </w:t>
      </w:r>
      <w:r w:rsidRPr="00E656ED">
        <w:rPr>
          <w:rFonts w:ascii="Arial" w:eastAsia="Arial" w:hAnsi="Arial"/>
          <w:sz w:val="24"/>
        </w:rPr>
        <w:t>solutions, semaphores, mo</w:t>
      </w:r>
      <w:r w:rsidR="00361722">
        <w:rPr>
          <w:rFonts w:ascii="Arial" w:eastAsia="Arial" w:hAnsi="Arial"/>
          <w:sz w:val="24"/>
        </w:rPr>
        <w:t xml:space="preserve">nitors, classic synchronization problems) | </w:t>
      </w:r>
      <w:r w:rsidRPr="00E656ED">
        <w:rPr>
          <w:rFonts w:ascii="Arial" w:eastAsia="Arial" w:hAnsi="Arial"/>
          <w:sz w:val="24"/>
        </w:rPr>
        <w:t>CPU scheduling (Preemptive and non</w:t>
      </w:r>
      <w:r w:rsidR="00361722">
        <w:rPr>
          <w:rFonts w:ascii="Arial" w:eastAsia="Arial" w:hAnsi="Arial"/>
          <w:sz w:val="24"/>
        </w:rPr>
        <w:t xml:space="preserve">-preemptive scheduling, </w:t>
      </w:r>
      <w:r w:rsidRPr="00E656ED">
        <w:rPr>
          <w:rFonts w:ascii="Arial" w:eastAsia="Arial" w:hAnsi="Arial"/>
          <w:sz w:val="24"/>
        </w:rPr>
        <w:t xml:space="preserve">CPU scheduling algorithms, </w:t>
      </w:r>
      <w:r w:rsidR="00A94A4C">
        <w:rPr>
          <w:rFonts w:ascii="Arial" w:eastAsia="Arial" w:hAnsi="Arial"/>
          <w:sz w:val="24"/>
        </w:rPr>
        <w:t xml:space="preserve">SMP, SMT, multicore scheduling, </w:t>
      </w:r>
      <w:r w:rsidR="00361722">
        <w:rPr>
          <w:rFonts w:ascii="Arial" w:eastAsia="Arial" w:hAnsi="Arial"/>
          <w:sz w:val="24"/>
        </w:rPr>
        <w:t xml:space="preserve">real-time scheduling) | </w:t>
      </w:r>
      <w:r w:rsidRPr="00E656ED">
        <w:rPr>
          <w:rFonts w:ascii="Arial" w:eastAsia="Arial" w:hAnsi="Arial"/>
          <w:sz w:val="24"/>
        </w:rPr>
        <w:t>Deadlock handling (Nec</w:t>
      </w:r>
      <w:r w:rsidR="00A94A4C">
        <w:rPr>
          <w:rFonts w:ascii="Arial" w:eastAsia="Arial" w:hAnsi="Arial"/>
          <w:sz w:val="24"/>
        </w:rPr>
        <w:t xml:space="preserve">essary conditions for deadlock, </w:t>
      </w:r>
      <w:r w:rsidRPr="00E656ED">
        <w:rPr>
          <w:rFonts w:ascii="Arial" w:eastAsia="Arial" w:hAnsi="Arial"/>
          <w:sz w:val="24"/>
        </w:rPr>
        <w:t xml:space="preserve">resource-allocation graph, </w:t>
      </w:r>
      <w:r w:rsidR="00361722">
        <w:rPr>
          <w:rFonts w:ascii="Arial" w:eastAsia="Arial" w:hAnsi="Arial"/>
          <w:sz w:val="24"/>
        </w:rPr>
        <w:t xml:space="preserve">deadlock prevention, avoidance, detection, and recovery) | </w:t>
      </w:r>
      <w:r w:rsidRPr="00E656ED">
        <w:rPr>
          <w:rFonts w:ascii="Arial" w:eastAsia="Arial" w:hAnsi="Arial"/>
          <w:sz w:val="24"/>
        </w:rPr>
        <w:t xml:space="preserve">Main memory management </w:t>
      </w:r>
      <w:r w:rsidR="00361722">
        <w:rPr>
          <w:rFonts w:ascii="Arial" w:eastAsia="Arial" w:hAnsi="Arial"/>
          <w:sz w:val="24"/>
        </w:rPr>
        <w:t xml:space="preserve">(Binding, physical and logical </w:t>
      </w:r>
      <w:r w:rsidRPr="00E656ED">
        <w:rPr>
          <w:rFonts w:ascii="Arial" w:eastAsia="Arial" w:hAnsi="Arial"/>
          <w:sz w:val="24"/>
        </w:rPr>
        <w:t>addresses, fragmentat</w:t>
      </w:r>
      <w:r w:rsidR="00361722">
        <w:rPr>
          <w:rFonts w:ascii="Arial" w:eastAsia="Arial" w:hAnsi="Arial"/>
          <w:sz w:val="24"/>
        </w:rPr>
        <w:t xml:space="preserve">ion, paging, TLB, shared pages, segmentation) | </w:t>
      </w:r>
      <w:r w:rsidRPr="00E656ED">
        <w:rPr>
          <w:rFonts w:ascii="Arial" w:eastAsia="Arial" w:hAnsi="Arial"/>
          <w:sz w:val="24"/>
        </w:rPr>
        <w:t xml:space="preserve">Virtual memory management </w:t>
      </w:r>
      <w:r w:rsidR="00361722">
        <w:rPr>
          <w:rFonts w:ascii="Arial" w:eastAsia="Arial" w:hAnsi="Arial"/>
          <w:sz w:val="24"/>
        </w:rPr>
        <w:t xml:space="preserve">(Demand paging, page fault </w:t>
      </w:r>
      <w:r w:rsidRPr="00E656ED">
        <w:rPr>
          <w:rFonts w:ascii="Arial" w:eastAsia="Arial" w:hAnsi="Arial"/>
          <w:sz w:val="24"/>
        </w:rPr>
        <w:t>handling, copy-on-write, page</w:t>
      </w:r>
      <w:r w:rsidR="00A94A4C">
        <w:rPr>
          <w:rFonts w:ascii="Arial" w:eastAsia="Arial" w:hAnsi="Arial"/>
          <w:sz w:val="24"/>
        </w:rPr>
        <w:t xml:space="preserve"> replacement policies, </w:t>
      </w:r>
      <w:proofErr w:type="spellStart"/>
      <w:r w:rsidR="00A94A4C">
        <w:rPr>
          <w:rFonts w:ascii="Arial" w:eastAsia="Arial" w:hAnsi="Arial"/>
          <w:sz w:val="24"/>
        </w:rPr>
        <w:t>Belady’s</w:t>
      </w:r>
      <w:proofErr w:type="spellEnd"/>
      <w:r w:rsidR="00A94A4C">
        <w:rPr>
          <w:rFonts w:ascii="Arial" w:eastAsia="Arial" w:hAnsi="Arial"/>
          <w:sz w:val="24"/>
        </w:rPr>
        <w:t xml:space="preserve"> </w:t>
      </w:r>
      <w:r w:rsidRPr="00E656ED">
        <w:rPr>
          <w:rFonts w:ascii="Arial" w:eastAsia="Arial" w:hAnsi="Arial"/>
          <w:sz w:val="24"/>
        </w:rPr>
        <w:t>anomaly, frame allocation, t</w:t>
      </w:r>
      <w:r w:rsidR="00361722">
        <w:rPr>
          <w:rFonts w:ascii="Arial" w:eastAsia="Arial" w:hAnsi="Arial"/>
          <w:sz w:val="24"/>
        </w:rPr>
        <w:t xml:space="preserve">hrashing, memory-mapped I/O and </w:t>
      </w:r>
      <w:r w:rsidRPr="00E656ED">
        <w:rPr>
          <w:rFonts w:ascii="Arial" w:eastAsia="Arial" w:hAnsi="Arial"/>
          <w:sz w:val="24"/>
        </w:rPr>
        <w:t>f</w:t>
      </w:r>
      <w:r w:rsidR="00361722">
        <w:rPr>
          <w:rFonts w:ascii="Arial" w:eastAsia="Arial" w:hAnsi="Arial"/>
          <w:sz w:val="24"/>
        </w:rPr>
        <w:t xml:space="preserve">iles, kernel memory management) | </w:t>
      </w:r>
      <w:r w:rsidRPr="00E656ED">
        <w:rPr>
          <w:rFonts w:ascii="Arial" w:eastAsia="Arial" w:hAnsi="Arial"/>
          <w:sz w:val="24"/>
        </w:rPr>
        <w:t xml:space="preserve">Storage management (File system </w:t>
      </w:r>
      <w:r w:rsidR="00361722">
        <w:rPr>
          <w:rFonts w:ascii="Arial" w:eastAsia="Arial" w:hAnsi="Arial"/>
          <w:sz w:val="24"/>
        </w:rPr>
        <w:t xml:space="preserve">structure, virtual file system, storage allocation methods) | </w:t>
      </w:r>
      <w:r w:rsidRPr="00E656ED">
        <w:rPr>
          <w:rFonts w:ascii="Arial" w:eastAsia="Arial" w:hAnsi="Arial"/>
          <w:sz w:val="24"/>
        </w:rPr>
        <w:t>I/O management (Interrupts</w:t>
      </w:r>
      <w:r w:rsidR="00A94A4C">
        <w:rPr>
          <w:rFonts w:ascii="Arial" w:eastAsia="Arial" w:hAnsi="Arial"/>
          <w:sz w:val="24"/>
        </w:rPr>
        <w:t xml:space="preserve">, I/O subsystem, I/O management </w:t>
      </w:r>
      <w:r w:rsidRPr="00E656ED">
        <w:rPr>
          <w:rFonts w:ascii="Arial" w:eastAsia="Arial" w:hAnsi="Arial"/>
          <w:sz w:val="24"/>
        </w:rPr>
        <w:t>and performance aspects)</w:t>
      </w:r>
    </w:p>
    <w:p w:rsidR="00A26A55" w:rsidRDefault="00A26A55" w:rsidP="00A94A4C">
      <w:pPr>
        <w:spacing w:line="323" w:lineRule="auto"/>
        <w:rPr>
          <w:rFonts w:ascii="Arial" w:eastAsia="Arial" w:hAnsi="Arial"/>
          <w:sz w:val="24"/>
        </w:rPr>
      </w:pPr>
    </w:p>
    <w:p w:rsidR="00A26A55" w:rsidRPr="00083EA0" w:rsidRDefault="007B1030" w:rsidP="00A26A55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A55" w:rsidRDefault="00A26A55" w:rsidP="00A26A55">
      <w:pPr>
        <w:spacing w:line="123" w:lineRule="exact"/>
        <w:rPr>
          <w:rFonts w:ascii="Times New Roman" w:eastAsia="Times New Roman" w:hAnsi="Times New Roman"/>
        </w:rPr>
      </w:pPr>
    </w:p>
    <w:p w:rsidR="00A26A55" w:rsidRDefault="0097045C" w:rsidP="00A26A5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Database Design</w:t>
      </w:r>
    </w:p>
    <w:p w:rsidR="00A26A55" w:rsidRDefault="00A26A55" w:rsidP="00A26A55">
      <w:pPr>
        <w:spacing w:line="225" w:lineRule="exact"/>
        <w:rPr>
          <w:rFonts w:ascii="Times New Roman" w:eastAsia="Times New Roman" w:hAnsi="Times New Roman"/>
        </w:rPr>
      </w:pPr>
    </w:p>
    <w:p w:rsidR="00450202" w:rsidRPr="00EF69C4" w:rsidRDefault="00A26A55" w:rsidP="00EF69C4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450202" w:rsidRPr="00EF69C4">
        <w:rPr>
          <w:rFonts w:ascii="Arial" w:eastAsia="Arial" w:hAnsi="Arial"/>
          <w:sz w:val="24"/>
        </w:rPr>
        <w:t xml:space="preserve">R. </w:t>
      </w:r>
      <w:proofErr w:type="spellStart"/>
      <w:r w:rsidR="00450202" w:rsidRPr="00EF69C4">
        <w:rPr>
          <w:rFonts w:ascii="Arial" w:eastAsia="Arial" w:hAnsi="Arial"/>
          <w:sz w:val="24"/>
        </w:rPr>
        <w:t>Ramakrishnan</w:t>
      </w:r>
      <w:proofErr w:type="spellEnd"/>
      <w:r w:rsidR="00450202" w:rsidRPr="00EF69C4">
        <w:rPr>
          <w:rFonts w:ascii="Arial" w:eastAsia="Arial" w:hAnsi="Arial"/>
          <w:sz w:val="24"/>
        </w:rPr>
        <w:t xml:space="preserve"> and J. </w:t>
      </w:r>
      <w:proofErr w:type="spellStart"/>
      <w:r w:rsidR="00450202" w:rsidRPr="00EF69C4">
        <w:rPr>
          <w:rFonts w:ascii="Arial" w:eastAsia="Arial" w:hAnsi="Arial"/>
          <w:sz w:val="24"/>
        </w:rPr>
        <w:t>Gehrke</w:t>
      </w:r>
      <w:proofErr w:type="spellEnd"/>
      <w:r w:rsidR="00450202" w:rsidRPr="00EF69C4">
        <w:rPr>
          <w:rFonts w:ascii="Arial" w:eastAsia="Arial" w:hAnsi="Arial"/>
          <w:sz w:val="24"/>
        </w:rPr>
        <w:t>, Database Management Systems,</w:t>
      </w:r>
    </w:p>
    <w:p w:rsidR="00450202" w:rsidRPr="00EF69C4" w:rsidRDefault="00450202" w:rsidP="00EF69C4">
      <w:pPr>
        <w:spacing w:line="323" w:lineRule="auto"/>
        <w:rPr>
          <w:rFonts w:ascii="Arial" w:eastAsia="Arial" w:hAnsi="Arial"/>
          <w:sz w:val="24"/>
        </w:rPr>
      </w:pPr>
      <w:r w:rsidRPr="00EF69C4">
        <w:rPr>
          <w:rFonts w:ascii="Arial" w:eastAsia="Arial" w:hAnsi="Arial"/>
          <w:sz w:val="24"/>
        </w:rPr>
        <w:t>McGraw-Hill 3rd Edition, 2003.</w:t>
      </w:r>
    </w:p>
    <w:p w:rsidR="00E00F18" w:rsidRDefault="00A26A55" w:rsidP="00EF69C4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>Topics</w:t>
      </w:r>
      <w:r w:rsidRPr="00EF69C4">
        <w:rPr>
          <w:rFonts w:ascii="Arial" w:eastAsia="Arial" w:hAnsi="Arial"/>
          <w:sz w:val="24"/>
        </w:rPr>
        <w:t>: Foundations (The relational model, Relational Algebra and Relational Calculus, SQL: Queries, Constraints, Triggers</w:t>
      </w:r>
      <w:r w:rsidR="007A1372" w:rsidRPr="00EF69C4">
        <w:rPr>
          <w:rFonts w:ascii="Arial" w:eastAsia="Arial" w:hAnsi="Arial"/>
          <w:sz w:val="24"/>
        </w:rPr>
        <w:t xml:space="preserve">, </w:t>
      </w:r>
      <w:r w:rsidRPr="00EF69C4">
        <w:rPr>
          <w:rFonts w:ascii="Arial" w:eastAsia="Arial" w:hAnsi="Arial"/>
          <w:sz w:val="24"/>
        </w:rPr>
        <w:t>Schema Refinement and Normal Forms</w:t>
      </w:r>
      <w:r w:rsidR="007A1372" w:rsidRPr="00EF69C4">
        <w:rPr>
          <w:rFonts w:ascii="Arial" w:eastAsia="Arial" w:hAnsi="Arial"/>
          <w:sz w:val="24"/>
        </w:rPr>
        <w:t xml:space="preserve">) | </w:t>
      </w:r>
      <w:r w:rsidRPr="00EF69C4">
        <w:rPr>
          <w:rFonts w:ascii="Arial" w:eastAsia="Arial" w:hAnsi="Arial"/>
          <w:sz w:val="24"/>
        </w:rPr>
        <w:t>Storage and Indexing</w:t>
      </w:r>
      <w:r w:rsidR="007A1372" w:rsidRPr="00EF69C4">
        <w:rPr>
          <w:rFonts w:ascii="Arial" w:eastAsia="Arial" w:hAnsi="Arial"/>
          <w:sz w:val="24"/>
        </w:rPr>
        <w:t xml:space="preserve"> (</w:t>
      </w:r>
      <w:r w:rsidRPr="00EF69C4">
        <w:rPr>
          <w:rFonts w:ascii="Arial" w:eastAsia="Arial" w:hAnsi="Arial"/>
          <w:sz w:val="24"/>
        </w:rPr>
        <w:t>Storing Data: Disks and Files</w:t>
      </w:r>
      <w:r w:rsidR="007A1372" w:rsidRPr="00EF69C4">
        <w:rPr>
          <w:rFonts w:ascii="Arial" w:eastAsia="Arial" w:hAnsi="Arial"/>
          <w:sz w:val="24"/>
        </w:rPr>
        <w:t xml:space="preserve">, </w:t>
      </w:r>
      <w:r w:rsidRPr="00EF69C4">
        <w:rPr>
          <w:rFonts w:ascii="Arial" w:eastAsia="Arial" w:hAnsi="Arial"/>
          <w:sz w:val="24"/>
        </w:rPr>
        <w:t>Tree-Structured Indexing</w:t>
      </w:r>
      <w:r w:rsidR="007A1372" w:rsidRPr="00EF69C4">
        <w:rPr>
          <w:rFonts w:ascii="Arial" w:eastAsia="Arial" w:hAnsi="Arial"/>
          <w:sz w:val="24"/>
        </w:rPr>
        <w:t xml:space="preserve">, </w:t>
      </w:r>
      <w:r w:rsidRPr="00EF69C4">
        <w:rPr>
          <w:rFonts w:ascii="Arial" w:eastAsia="Arial" w:hAnsi="Arial"/>
          <w:sz w:val="24"/>
        </w:rPr>
        <w:t xml:space="preserve">Hash-Based </w:t>
      </w:r>
      <w:r w:rsidRPr="00EF69C4">
        <w:rPr>
          <w:rFonts w:ascii="Arial" w:eastAsia="Arial" w:hAnsi="Arial"/>
          <w:sz w:val="24"/>
        </w:rPr>
        <w:lastRenderedPageBreak/>
        <w:t>Indexing</w:t>
      </w:r>
      <w:r w:rsidR="007A1372" w:rsidRPr="00EF69C4">
        <w:rPr>
          <w:rFonts w:ascii="Arial" w:eastAsia="Arial" w:hAnsi="Arial"/>
          <w:sz w:val="24"/>
        </w:rPr>
        <w:t xml:space="preserve">) | </w:t>
      </w:r>
      <w:r w:rsidRPr="00EF69C4">
        <w:rPr>
          <w:rFonts w:ascii="Arial" w:eastAsia="Arial" w:hAnsi="Arial"/>
          <w:sz w:val="24"/>
        </w:rPr>
        <w:t>Query Evaluation</w:t>
      </w:r>
      <w:r w:rsidR="007A1372" w:rsidRPr="00EF69C4">
        <w:rPr>
          <w:rFonts w:ascii="Arial" w:eastAsia="Arial" w:hAnsi="Arial"/>
          <w:sz w:val="24"/>
        </w:rPr>
        <w:t xml:space="preserve"> (</w:t>
      </w:r>
      <w:r w:rsidRPr="00EF69C4">
        <w:rPr>
          <w:rFonts w:ascii="Arial" w:eastAsia="Arial" w:hAnsi="Arial"/>
          <w:sz w:val="24"/>
        </w:rPr>
        <w:t>External Sorting</w:t>
      </w:r>
      <w:r w:rsidR="007A1372" w:rsidRPr="00EF69C4">
        <w:rPr>
          <w:rFonts w:ascii="Arial" w:eastAsia="Arial" w:hAnsi="Arial"/>
          <w:sz w:val="24"/>
        </w:rPr>
        <w:t xml:space="preserve">, </w:t>
      </w:r>
      <w:r w:rsidRPr="00EF69C4">
        <w:rPr>
          <w:rFonts w:ascii="Arial" w:eastAsia="Arial" w:hAnsi="Arial"/>
          <w:sz w:val="24"/>
        </w:rPr>
        <w:t>Evaluating Relational Operators</w:t>
      </w:r>
      <w:r w:rsidR="007A1372" w:rsidRPr="00EF69C4">
        <w:rPr>
          <w:rFonts w:ascii="Arial" w:eastAsia="Arial" w:hAnsi="Arial"/>
          <w:sz w:val="24"/>
        </w:rPr>
        <w:t xml:space="preserve">, </w:t>
      </w:r>
      <w:r w:rsidRPr="00EF69C4">
        <w:rPr>
          <w:rFonts w:ascii="Arial" w:eastAsia="Arial" w:hAnsi="Arial"/>
          <w:sz w:val="24"/>
        </w:rPr>
        <w:t>A Typical Relational Query Optimizer</w:t>
      </w:r>
      <w:r w:rsidR="007A1372" w:rsidRPr="00EF69C4">
        <w:rPr>
          <w:rFonts w:ascii="Arial" w:eastAsia="Arial" w:hAnsi="Arial"/>
          <w:sz w:val="24"/>
        </w:rPr>
        <w:t xml:space="preserve">) | </w:t>
      </w:r>
      <w:r w:rsidRPr="00EF69C4">
        <w:rPr>
          <w:rFonts w:ascii="Arial" w:eastAsia="Arial" w:hAnsi="Arial"/>
          <w:sz w:val="24"/>
        </w:rPr>
        <w:t>Transaction Management</w:t>
      </w:r>
      <w:r w:rsidR="007A1372" w:rsidRPr="00EF69C4">
        <w:rPr>
          <w:rFonts w:ascii="Arial" w:eastAsia="Arial" w:hAnsi="Arial"/>
          <w:sz w:val="24"/>
        </w:rPr>
        <w:t xml:space="preserve"> (</w:t>
      </w:r>
      <w:r w:rsidRPr="00EF69C4">
        <w:rPr>
          <w:rFonts w:ascii="Arial" w:eastAsia="Arial" w:hAnsi="Arial"/>
          <w:sz w:val="24"/>
        </w:rPr>
        <w:t>Overview of Transaction Management</w:t>
      </w:r>
      <w:r w:rsidR="007A1372" w:rsidRPr="00EF69C4">
        <w:rPr>
          <w:rFonts w:ascii="Arial" w:eastAsia="Arial" w:hAnsi="Arial"/>
          <w:sz w:val="24"/>
        </w:rPr>
        <w:t>)</w:t>
      </w:r>
    </w:p>
    <w:p w:rsidR="006A4916" w:rsidRPr="006A4916" w:rsidRDefault="007B1030" w:rsidP="006A4916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916" w:rsidRDefault="006A4916" w:rsidP="006A4916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Computer Networks</w:t>
      </w:r>
    </w:p>
    <w:p w:rsidR="006A4916" w:rsidRDefault="006A4916" w:rsidP="006A4916">
      <w:pPr>
        <w:spacing w:line="225" w:lineRule="exact"/>
        <w:rPr>
          <w:rFonts w:ascii="Times New Roman" w:eastAsia="Times New Roman" w:hAnsi="Times New Roman"/>
        </w:rPr>
      </w:pPr>
    </w:p>
    <w:p w:rsidR="00360848" w:rsidRPr="00EF69C4" w:rsidRDefault="006A4916" w:rsidP="00EF69C4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360848" w:rsidRPr="00EF69C4">
        <w:rPr>
          <w:rFonts w:ascii="Arial" w:eastAsia="Arial" w:hAnsi="Arial"/>
          <w:sz w:val="24"/>
        </w:rPr>
        <w:t>James F. Kurose and Keith W. Ross, Computer Networking: A Top-</w:t>
      </w:r>
    </w:p>
    <w:p w:rsidR="00360848" w:rsidRPr="00EF69C4" w:rsidRDefault="00360848" w:rsidP="00EF69C4">
      <w:pPr>
        <w:spacing w:line="323" w:lineRule="auto"/>
        <w:rPr>
          <w:rFonts w:ascii="Arial" w:eastAsia="Arial" w:hAnsi="Arial"/>
          <w:sz w:val="24"/>
        </w:rPr>
      </w:pPr>
      <w:r w:rsidRPr="00EF69C4">
        <w:rPr>
          <w:rFonts w:ascii="Arial" w:eastAsia="Arial" w:hAnsi="Arial"/>
          <w:sz w:val="24"/>
        </w:rPr>
        <w:t>Down Approach, 7th edition, Pearson, 2017 | Larry L. Peterson and Bruce S. Davie, Computer Networks, Fifth Edition: A Systems Approach, 5th edition, Morgan Kaufmann</w:t>
      </w:r>
    </w:p>
    <w:p w:rsidR="003C7888" w:rsidRPr="00EF69C4" w:rsidRDefault="00360848" w:rsidP="00EF69C4">
      <w:pPr>
        <w:spacing w:line="323" w:lineRule="auto"/>
        <w:rPr>
          <w:rFonts w:ascii="Arial" w:eastAsia="Arial" w:hAnsi="Arial"/>
          <w:sz w:val="24"/>
        </w:rPr>
      </w:pPr>
      <w:r w:rsidRPr="00EF69C4">
        <w:rPr>
          <w:rFonts w:ascii="Arial" w:eastAsia="Arial" w:hAnsi="Arial"/>
          <w:sz w:val="24"/>
        </w:rPr>
        <w:t>Publishers Inc., 2011</w:t>
      </w:r>
    </w:p>
    <w:p w:rsidR="006A4916" w:rsidRPr="00EF69C4" w:rsidRDefault="006A4916" w:rsidP="00EF69C4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Topics</w:t>
      </w:r>
      <w:r w:rsidRPr="00EF69C4">
        <w:rPr>
          <w:rFonts w:ascii="Arial" w:eastAsia="Arial" w:hAnsi="Arial"/>
          <w:sz w:val="24"/>
        </w:rPr>
        <w:t xml:space="preserve">: </w:t>
      </w:r>
      <w:r w:rsidR="005A2651" w:rsidRPr="00EF69C4">
        <w:rPr>
          <w:rFonts w:ascii="Arial" w:eastAsia="Arial" w:hAnsi="Arial"/>
          <w:sz w:val="24"/>
        </w:rPr>
        <w:t xml:space="preserve">Internet protocols and components in the edge and the core of the network | Performance concepts such as queue, delay, loss and throughput | Layered architecture | Application Layer (Web and HTTP protocol, Electronic Mail and SMTP protocol, Internet’s Directory Service and DNS protocol, P2P applications and P2P file distribution, Video streaming and DASH protocol, </w:t>
      </w:r>
      <w:r w:rsidR="00FC5328" w:rsidRPr="00EF69C4">
        <w:rPr>
          <w:rFonts w:ascii="Arial" w:eastAsia="Arial" w:hAnsi="Arial"/>
          <w:sz w:val="24"/>
        </w:rPr>
        <w:t xml:space="preserve">Content distribution and Cache, </w:t>
      </w:r>
      <w:r w:rsidR="005A2651" w:rsidRPr="00EF69C4">
        <w:rPr>
          <w:rFonts w:ascii="Arial" w:eastAsia="Arial" w:hAnsi="Arial"/>
          <w:sz w:val="24"/>
        </w:rPr>
        <w:t>Socket programming</w:t>
      </w:r>
      <w:r w:rsidR="00DA2F1D" w:rsidRPr="00EF69C4">
        <w:rPr>
          <w:rFonts w:ascii="Arial" w:eastAsia="Arial" w:hAnsi="Arial"/>
          <w:sz w:val="24"/>
        </w:rPr>
        <w:t xml:space="preserve">) | </w:t>
      </w:r>
      <w:r w:rsidR="005A2651" w:rsidRPr="00EF69C4">
        <w:rPr>
          <w:rFonts w:ascii="Arial" w:eastAsia="Arial" w:hAnsi="Arial"/>
          <w:sz w:val="24"/>
        </w:rPr>
        <w:t>Transport Layer</w:t>
      </w:r>
      <w:r w:rsidR="00DA2F1D" w:rsidRPr="00EF69C4">
        <w:rPr>
          <w:rFonts w:ascii="Arial" w:eastAsia="Arial" w:hAnsi="Arial"/>
          <w:sz w:val="24"/>
        </w:rPr>
        <w:t xml:space="preserve"> (</w:t>
      </w:r>
      <w:r w:rsidR="005A2651" w:rsidRPr="00EF69C4">
        <w:rPr>
          <w:rFonts w:ascii="Arial" w:eastAsia="Arial" w:hAnsi="Arial"/>
          <w:sz w:val="24"/>
        </w:rPr>
        <w:t>Multiplexing and de-multiplexing</w:t>
      </w:r>
      <w:r w:rsidR="00DA2F1D" w:rsidRPr="00EF69C4">
        <w:rPr>
          <w:rFonts w:ascii="Arial" w:eastAsia="Arial" w:hAnsi="Arial"/>
          <w:sz w:val="24"/>
        </w:rPr>
        <w:t xml:space="preserve">, UDP protocol, </w:t>
      </w:r>
      <w:r w:rsidR="005A2651" w:rsidRPr="00EF69C4">
        <w:rPr>
          <w:rFonts w:ascii="Arial" w:eastAsia="Arial" w:hAnsi="Arial"/>
          <w:sz w:val="24"/>
        </w:rPr>
        <w:t>Principles of r</w:t>
      </w:r>
      <w:r w:rsidR="00DA2F1D" w:rsidRPr="00EF69C4">
        <w:rPr>
          <w:rFonts w:ascii="Arial" w:eastAsia="Arial" w:hAnsi="Arial"/>
          <w:sz w:val="24"/>
        </w:rPr>
        <w:t xml:space="preserve">eliable transfer and GBN and SR protocols, </w:t>
      </w:r>
      <w:r w:rsidR="005A2651" w:rsidRPr="00EF69C4">
        <w:rPr>
          <w:rFonts w:ascii="Arial" w:eastAsia="Arial" w:hAnsi="Arial"/>
          <w:sz w:val="24"/>
        </w:rPr>
        <w:t>TCP protocol, roun</w:t>
      </w:r>
      <w:r w:rsidR="00DA2F1D" w:rsidRPr="00EF69C4">
        <w:rPr>
          <w:rFonts w:ascii="Arial" w:eastAsia="Arial" w:hAnsi="Arial"/>
          <w:sz w:val="24"/>
        </w:rPr>
        <w:t xml:space="preserve">d-trip time estimation and flow </w:t>
      </w:r>
      <w:r w:rsidR="00891367" w:rsidRPr="00EF69C4">
        <w:rPr>
          <w:rFonts w:ascii="Arial" w:eastAsia="Arial" w:hAnsi="Arial"/>
          <w:sz w:val="24"/>
        </w:rPr>
        <w:t xml:space="preserve">control, </w:t>
      </w:r>
      <w:r w:rsidR="005A2651" w:rsidRPr="00EF69C4">
        <w:rPr>
          <w:rFonts w:ascii="Arial" w:eastAsia="Arial" w:hAnsi="Arial"/>
          <w:sz w:val="24"/>
        </w:rPr>
        <w:t>Principles of congestion control</w:t>
      </w:r>
      <w:r w:rsidR="00891367" w:rsidRPr="00EF69C4">
        <w:rPr>
          <w:rFonts w:ascii="Arial" w:eastAsia="Arial" w:hAnsi="Arial"/>
          <w:sz w:val="24"/>
        </w:rPr>
        <w:t xml:space="preserve">) | </w:t>
      </w:r>
      <w:r w:rsidR="005A2651" w:rsidRPr="00EF69C4">
        <w:rPr>
          <w:rFonts w:ascii="Arial" w:eastAsia="Arial" w:hAnsi="Arial"/>
          <w:sz w:val="24"/>
        </w:rPr>
        <w:t>Network Layer: Data Plane</w:t>
      </w:r>
      <w:r w:rsidR="00891367" w:rsidRPr="00EF69C4">
        <w:rPr>
          <w:rFonts w:ascii="Arial" w:eastAsia="Arial" w:hAnsi="Arial"/>
          <w:sz w:val="24"/>
        </w:rPr>
        <w:t xml:space="preserve"> (</w:t>
      </w:r>
      <w:r w:rsidR="005A2651" w:rsidRPr="00EF69C4">
        <w:rPr>
          <w:rFonts w:ascii="Arial" w:eastAsia="Arial" w:hAnsi="Arial"/>
          <w:sz w:val="24"/>
        </w:rPr>
        <w:t>Data and control planes</w:t>
      </w:r>
      <w:r w:rsidR="00891367" w:rsidRPr="00EF69C4">
        <w:rPr>
          <w:rFonts w:ascii="Arial" w:eastAsia="Arial" w:hAnsi="Arial"/>
          <w:sz w:val="24"/>
        </w:rPr>
        <w:t xml:space="preserve">, Router architecture, Addressing, IPv4 and IPv6, </w:t>
      </w:r>
      <w:r w:rsidR="005A2651" w:rsidRPr="00EF69C4">
        <w:rPr>
          <w:rFonts w:ascii="Arial" w:eastAsia="Arial" w:hAnsi="Arial"/>
          <w:sz w:val="24"/>
        </w:rPr>
        <w:t>Network addre</w:t>
      </w:r>
      <w:r w:rsidR="00891367" w:rsidRPr="00EF69C4">
        <w:rPr>
          <w:rFonts w:ascii="Arial" w:eastAsia="Arial" w:hAnsi="Arial"/>
          <w:sz w:val="24"/>
        </w:rPr>
        <w:t xml:space="preserve">ss translation and NAT protocol, </w:t>
      </w:r>
      <w:r w:rsidR="005A2651" w:rsidRPr="00EF69C4">
        <w:rPr>
          <w:rFonts w:ascii="Arial" w:eastAsia="Arial" w:hAnsi="Arial"/>
          <w:sz w:val="24"/>
        </w:rPr>
        <w:t>Generalized</w:t>
      </w:r>
      <w:r w:rsidR="00891367" w:rsidRPr="00EF69C4">
        <w:rPr>
          <w:rFonts w:ascii="Arial" w:eastAsia="Arial" w:hAnsi="Arial"/>
          <w:sz w:val="24"/>
        </w:rPr>
        <w:t xml:space="preserve"> forwarding (SDN) and </w:t>
      </w:r>
      <w:proofErr w:type="spellStart"/>
      <w:r w:rsidR="00891367" w:rsidRPr="00EF69C4">
        <w:rPr>
          <w:rFonts w:ascii="Arial" w:eastAsia="Arial" w:hAnsi="Arial"/>
          <w:sz w:val="24"/>
        </w:rPr>
        <w:t>OpenFlow</w:t>
      </w:r>
      <w:proofErr w:type="spellEnd"/>
      <w:r w:rsidR="00891367" w:rsidRPr="00EF69C4">
        <w:rPr>
          <w:rFonts w:ascii="Arial" w:eastAsia="Arial" w:hAnsi="Arial"/>
          <w:sz w:val="24"/>
        </w:rPr>
        <w:t xml:space="preserve"> </w:t>
      </w:r>
      <w:r w:rsidR="005A2651" w:rsidRPr="00EF69C4">
        <w:rPr>
          <w:rFonts w:ascii="Arial" w:eastAsia="Arial" w:hAnsi="Arial"/>
          <w:sz w:val="24"/>
        </w:rPr>
        <w:t>protocol</w:t>
      </w:r>
      <w:r w:rsidR="00891367" w:rsidRPr="00EF69C4">
        <w:rPr>
          <w:rFonts w:ascii="Arial" w:eastAsia="Arial" w:hAnsi="Arial"/>
          <w:sz w:val="24"/>
        </w:rPr>
        <w:t xml:space="preserve">) | Network Layer: Control Plane (LS and DV routing algorithms, </w:t>
      </w:r>
      <w:r w:rsidR="005A2651" w:rsidRPr="00EF69C4">
        <w:rPr>
          <w:rFonts w:ascii="Arial" w:eastAsia="Arial" w:hAnsi="Arial"/>
          <w:sz w:val="24"/>
        </w:rPr>
        <w:t>Int</w:t>
      </w:r>
      <w:r w:rsidR="00891367" w:rsidRPr="00EF69C4">
        <w:rPr>
          <w:rFonts w:ascii="Arial" w:eastAsia="Arial" w:hAnsi="Arial"/>
          <w:sz w:val="24"/>
        </w:rPr>
        <w:t xml:space="preserve">ra-AS routing and OSPF protocol, </w:t>
      </w:r>
      <w:r w:rsidR="005A2651" w:rsidRPr="00EF69C4">
        <w:rPr>
          <w:rFonts w:ascii="Arial" w:eastAsia="Arial" w:hAnsi="Arial"/>
          <w:sz w:val="24"/>
        </w:rPr>
        <w:t>In</w:t>
      </w:r>
      <w:r w:rsidR="00891367" w:rsidRPr="00EF69C4">
        <w:rPr>
          <w:rFonts w:ascii="Arial" w:eastAsia="Arial" w:hAnsi="Arial"/>
          <w:sz w:val="24"/>
        </w:rPr>
        <w:t xml:space="preserve">ter-AS routing and BGP protocol, SDN control plane, ICMP and SNMP protocols) | </w:t>
      </w:r>
      <w:r w:rsidR="005A2651" w:rsidRPr="00EF69C4">
        <w:rPr>
          <w:rFonts w:ascii="Arial" w:eastAsia="Arial" w:hAnsi="Arial"/>
          <w:sz w:val="24"/>
        </w:rPr>
        <w:t>Data Link Layer and LANs</w:t>
      </w:r>
      <w:r w:rsidR="00891367" w:rsidRPr="00EF69C4">
        <w:rPr>
          <w:rFonts w:ascii="Arial" w:eastAsia="Arial" w:hAnsi="Arial"/>
          <w:sz w:val="24"/>
        </w:rPr>
        <w:t xml:space="preserve"> (</w:t>
      </w:r>
      <w:r w:rsidR="005A2651" w:rsidRPr="00EF69C4">
        <w:rPr>
          <w:rFonts w:ascii="Arial" w:eastAsia="Arial" w:hAnsi="Arial"/>
          <w:sz w:val="24"/>
        </w:rPr>
        <w:t>The data link layer services</w:t>
      </w:r>
      <w:r w:rsidR="00891367" w:rsidRPr="00EF69C4">
        <w:rPr>
          <w:rFonts w:ascii="Arial" w:eastAsia="Arial" w:hAnsi="Arial"/>
          <w:sz w:val="24"/>
        </w:rPr>
        <w:t xml:space="preserve">, </w:t>
      </w:r>
      <w:r w:rsidR="005A2651" w:rsidRPr="00EF69C4">
        <w:rPr>
          <w:rFonts w:ascii="Arial" w:eastAsia="Arial" w:hAnsi="Arial"/>
          <w:sz w:val="24"/>
        </w:rPr>
        <w:t>Error-Detec</w:t>
      </w:r>
      <w:r w:rsidR="00891367" w:rsidRPr="00EF69C4">
        <w:rPr>
          <w:rFonts w:ascii="Arial" w:eastAsia="Arial" w:hAnsi="Arial"/>
          <w:sz w:val="24"/>
        </w:rPr>
        <w:t xml:space="preserve">tion and –Correction techniques, Multiple access protocols, </w:t>
      </w:r>
      <w:r w:rsidR="005A2651" w:rsidRPr="00EF69C4">
        <w:rPr>
          <w:rFonts w:ascii="Arial" w:eastAsia="Arial" w:hAnsi="Arial"/>
          <w:sz w:val="24"/>
        </w:rPr>
        <w:t>Local area networks, Ethernet, ARP protocol and</w:t>
      </w:r>
      <w:r w:rsidR="00EF69C4">
        <w:rPr>
          <w:rFonts w:ascii="Arial" w:eastAsia="Arial" w:hAnsi="Arial"/>
          <w:sz w:val="24"/>
        </w:rPr>
        <w:t xml:space="preserve"> </w:t>
      </w:r>
      <w:r w:rsidR="00891367" w:rsidRPr="00EF69C4">
        <w:rPr>
          <w:rFonts w:ascii="Arial" w:eastAsia="Arial" w:hAnsi="Arial"/>
          <w:sz w:val="24"/>
        </w:rPr>
        <w:t xml:space="preserve">VLAN protocol, </w:t>
      </w:r>
      <w:r w:rsidR="005A2651" w:rsidRPr="00EF69C4">
        <w:rPr>
          <w:rFonts w:ascii="Arial" w:eastAsia="Arial" w:hAnsi="Arial"/>
          <w:sz w:val="24"/>
        </w:rPr>
        <w:t>Link v</w:t>
      </w:r>
      <w:r w:rsidR="00891367" w:rsidRPr="00EF69C4">
        <w:rPr>
          <w:rFonts w:ascii="Arial" w:eastAsia="Arial" w:hAnsi="Arial"/>
          <w:sz w:val="24"/>
        </w:rPr>
        <w:t xml:space="preserve">irtualization and MPLS protocol, </w:t>
      </w:r>
      <w:r w:rsidR="005A2651" w:rsidRPr="00EF69C4">
        <w:rPr>
          <w:rFonts w:ascii="Arial" w:eastAsia="Arial" w:hAnsi="Arial"/>
          <w:sz w:val="24"/>
        </w:rPr>
        <w:t>Data center networking</w:t>
      </w:r>
      <w:r w:rsidR="00891367" w:rsidRPr="00EF69C4">
        <w:rPr>
          <w:rFonts w:ascii="Arial" w:eastAsia="Arial" w:hAnsi="Arial"/>
          <w:sz w:val="24"/>
        </w:rPr>
        <w:t>)</w:t>
      </w:r>
    </w:p>
    <w:p w:rsidR="00100911" w:rsidRDefault="00100911" w:rsidP="0089136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4"/>
          <w:szCs w:val="24"/>
        </w:rPr>
      </w:pPr>
    </w:p>
    <w:p w:rsidR="00100911" w:rsidRPr="00083EA0" w:rsidRDefault="007B1030" w:rsidP="00100911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11" w:rsidRDefault="00100911" w:rsidP="00100911">
      <w:pPr>
        <w:spacing w:line="123" w:lineRule="exact"/>
        <w:rPr>
          <w:rFonts w:ascii="Times New Roman" w:eastAsia="Times New Roman" w:hAnsi="Times New Roman"/>
        </w:rPr>
      </w:pPr>
    </w:p>
    <w:p w:rsidR="00100911" w:rsidRDefault="00100911" w:rsidP="0010091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Internet Engineering</w:t>
      </w:r>
    </w:p>
    <w:p w:rsidR="00100911" w:rsidRDefault="00100911" w:rsidP="00100911">
      <w:pPr>
        <w:spacing w:line="225" w:lineRule="exact"/>
        <w:rPr>
          <w:rFonts w:ascii="Times New Roman" w:eastAsia="Times New Roman" w:hAnsi="Times New Roman"/>
        </w:rPr>
      </w:pPr>
    </w:p>
    <w:p w:rsidR="00C92D1A" w:rsidRPr="00301B10" w:rsidRDefault="00C92D1A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Pr="00301B10">
        <w:rPr>
          <w:rFonts w:ascii="Arial" w:eastAsia="Arial" w:hAnsi="Arial"/>
          <w:sz w:val="24"/>
        </w:rPr>
        <w:t>M. Fowler, Patterns of Enterprise Application Architecture. Addison-</w:t>
      </w:r>
    </w:p>
    <w:p w:rsidR="00C92D1A" w:rsidRPr="00301B10" w:rsidRDefault="00C92D1A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>Wesley, 2003 | D.C. Ashmore, The Java EE Architect’s Handbook. 2nd ed., DVT Press,</w:t>
      </w:r>
    </w:p>
    <w:p w:rsidR="00874863" w:rsidRPr="00301B10" w:rsidRDefault="00C92D1A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 xml:space="preserve">2014 | M. Harwood, M. </w:t>
      </w:r>
      <w:proofErr w:type="spellStart"/>
      <w:r w:rsidRPr="00301B10">
        <w:rPr>
          <w:rFonts w:ascii="Arial" w:eastAsia="Arial" w:hAnsi="Arial"/>
          <w:sz w:val="24"/>
        </w:rPr>
        <w:t>Goncalves</w:t>
      </w:r>
      <w:proofErr w:type="spellEnd"/>
      <w:r w:rsidRPr="00301B10">
        <w:rPr>
          <w:rFonts w:ascii="Arial" w:eastAsia="Arial" w:hAnsi="Arial"/>
          <w:sz w:val="24"/>
        </w:rPr>
        <w:t xml:space="preserve">, and M. </w:t>
      </w:r>
      <w:proofErr w:type="spellStart"/>
      <w:r w:rsidRPr="00301B10">
        <w:rPr>
          <w:rFonts w:ascii="Arial" w:eastAsia="Arial" w:hAnsi="Arial"/>
          <w:sz w:val="24"/>
        </w:rPr>
        <w:t>Pemble</w:t>
      </w:r>
      <w:proofErr w:type="spellEnd"/>
      <w:r w:rsidRPr="00301B10">
        <w:rPr>
          <w:rFonts w:ascii="Arial" w:eastAsia="Arial" w:hAnsi="Arial"/>
          <w:sz w:val="24"/>
        </w:rPr>
        <w:t>, Security Strategies in Web</w:t>
      </w:r>
      <w:r w:rsidR="00874863" w:rsidRPr="00301B10">
        <w:rPr>
          <w:rFonts w:ascii="Arial" w:eastAsia="Arial" w:hAnsi="Arial"/>
          <w:sz w:val="24"/>
        </w:rPr>
        <w:t xml:space="preserve"> </w:t>
      </w:r>
      <w:r w:rsidRPr="00301B10">
        <w:rPr>
          <w:rFonts w:ascii="Arial" w:eastAsia="Arial" w:hAnsi="Arial"/>
          <w:sz w:val="24"/>
        </w:rPr>
        <w:t>Applications and Social Networking. Jones &amp; Bartlett Learning, 2010.</w:t>
      </w:r>
    </w:p>
    <w:p w:rsidR="00100911" w:rsidRDefault="00100911" w:rsidP="000875EE">
      <w:pPr>
        <w:autoSpaceDE w:val="0"/>
        <w:autoSpaceDN w:val="0"/>
        <w:adjustRightInd w:val="0"/>
        <w:spacing w:line="317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="00D80C5B" w:rsidRPr="00301B10">
        <w:rPr>
          <w:rFonts w:ascii="Arial" w:eastAsia="Arial" w:hAnsi="Arial"/>
          <w:sz w:val="24"/>
        </w:rPr>
        <w:t xml:space="preserve">An Introduction to Web- HTTP protocol - Web page design | Create simple web applications (based on Servlet, PHP or .NET) | 3-tier architectural pattern | Connection to Databases - Mapping Objects to Relations | Domain logic organization | Frameworks </w:t>
      </w:r>
      <w:r w:rsidR="00D80C5B" w:rsidRPr="00301B10">
        <w:rPr>
          <w:rFonts w:ascii="Arial" w:eastAsia="Arial" w:hAnsi="Arial"/>
          <w:sz w:val="24"/>
        </w:rPr>
        <w:lastRenderedPageBreak/>
        <w:t>and layout patterns on the web | Manage Sessions | Concurrency control on web systems | Distributed web systems | Clustering and cloud computing | Web application’s security | Create Authenticated Web Sites | Performance of Web-based systems | Web services | Semantic web, social networks | User interface design on the web | Mobile programming on the web</w:t>
      </w:r>
    </w:p>
    <w:p w:rsidR="007206E9" w:rsidRDefault="007206E9" w:rsidP="00D80C5B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4"/>
          <w:szCs w:val="24"/>
        </w:rPr>
      </w:pPr>
    </w:p>
    <w:p w:rsidR="007206E9" w:rsidRPr="00083EA0" w:rsidRDefault="007B1030" w:rsidP="007206E9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6E9" w:rsidRDefault="007206E9" w:rsidP="007206E9">
      <w:pPr>
        <w:spacing w:line="123" w:lineRule="exact"/>
        <w:rPr>
          <w:rFonts w:ascii="Times New Roman" w:eastAsia="Times New Roman" w:hAnsi="Times New Roman"/>
        </w:rPr>
      </w:pPr>
    </w:p>
    <w:p w:rsidR="007206E9" w:rsidRDefault="00182444" w:rsidP="007206E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Languages Design</w:t>
      </w:r>
    </w:p>
    <w:p w:rsidR="007206E9" w:rsidRDefault="007206E9" w:rsidP="007206E9">
      <w:pPr>
        <w:spacing w:line="225" w:lineRule="exact"/>
        <w:rPr>
          <w:rFonts w:ascii="Times New Roman" w:eastAsia="Times New Roman" w:hAnsi="Times New Roman"/>
        </w:rPr>
      </w:pPr>
    </w:p>
    <w:p w:rsidR="007206E9" w:rsidRPr="007206E9" w:rsidRDefault="007206E9" w:rsidP="007206E9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Pr="007206E9">
        <w:rPr>
          <w:rFonts w:ascii="TimesNewRoman" w:hAnsi="TimesNewRoman" w:cs="TimesNewRoman"/>
          <w:color w:val="000000"/>
          <w:sz w:val="24"/>
          <w:szCs w:val="24"/>
        </w:rPr>
        <w:t>Peter Linz, “An Introduction to Formal Languages and Automata”,</w:t>
      </w:r>
    </w:p>
    <w:p w:rsidR="007206E9" w:rsidRPr="007206E9" w:rsidRDefault="007206E9" w:rsidP="00A54427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5th Edition, 2012 | </w:t>
      </w:r>
      <w:r w:rsidRPr="007206E9">
        <w:rPr>
          <w:rFonts w:ascii="TimesNewRoman" w:hAnsi="TimesNewRoman" w:cs="TimesNewRoman"/>
          <w:color w:val="000000"/>
          <w:sz w:val="24"/>
          <w:szCs w:val="24"/>
        </w:rPr>
        <w:t xml:space="preserve">John E. Hopcroft, Rajeev </w:t>
      </w:r>
      <w:proofErr w:type="spellStart"/>
      <w:r w:rsidRPr="007206E9">
        <w:rPr>
          <w:rFonts w:ascii="TimesNewRoman" w:hAnsi="TimesNewRoman" w:cs="TimesNewRoman"/>
          <w:color w:val="000000"/>
          <w:sz w:val="24"/>
          <w:szCs w:val="24"/>
        </w:rPr>
        <w:t>Motwani</w:t>
      </w:r>
      <w:proofErr w:type="spellEnd"/>
      <w:r w:rsidRPr="007206E9">
        <w:rPr>
          <w:rFonts w:ascii="TimesNewRoman" w:hAnsi="TimesNewRoman" w:cs="TimesNewRoman"/>
          <w:color w:val="000000"/>
          <w:sz w:val="24"/>
          <w:szCs w:val="24"/>
        </w:rPr>
        <w:t>, Jeffrey Ullman,</w:t>
      </w:r>
      <w:r w:rsidR="00A5442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7206E9">
        <w:rPr>
          <w:rFonts w:ascii="TimesNewRoman" w:hAnsi="TimesNewRoman" w:cs="TimesNewRoman"/>
          <w:color w:val="000000"/>
          <w:sz w:val="24"/>
          <w:szCs w:val="24"/>
        </w:rPr>
        <w:t>“Introduction to Automata Theory, Languages, and Computation”,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7206E9">
        <w:rPr>
          <w:rFonts w:ascii="TimesNewRoman" w:hAnsi="TimesNewRoman" w:cs="TimesNewRoman"/>
          <w:color w:val="000000"/>
          <w:sz w:val="24"/>
          <w:szCs w:val="24"/>
        </w:rPr>
        <w:t xml:space="preserve">3rd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Edition, 2007 | </w:t>
      </w:r>
      <w:proofErr w:type="spellStart"/>
      <w:r w:rsidRPr="007206E9">
        <w:rPr>
          <w:rFonts w:ascii="TimesNewRoman" w:hAnsi="TimesNewRoman" w:cs="TimesNewRoman"/>
          <w:color w:val="000000"/>
          <w:sz w:val="24"/>
          <w:szCs w:val="24"/>
        </w:rPr>
        <w:t>Micheal</w:t>
      </w:r>
      <w:proofErr w:type="spellEnd"/>
      <w:r w:rsidRPr="007206E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proofErr w:type="spellStart"/>
      <w:r w:rsidRPr="007206E9">
        <w:rPr>
          <w:rFonts w:ascii="TimesNewRoman" w:hAnsi="TimesNewRoman" w:cs="TimesNewRoman"/>
          <w:color w:val="000000"/>
          <w:sz w:val="24"/>
          <w:szCs w:val="24"/>
        </w:rPr>
        <w:t>Sipser</w:t>
      </w:r>
      <w:proofErr w:type="spellEnd"/>
      <w:r w:rsidRPr="007206E9">
        <w:rPr>
          <w:rFonts w:ascii="TimesNewRoman" w:hAnsi="TimesNewRoman" w:cs="TimesNewRoman"/>
          <w:color w:val="000000"/>
          <w:sz w:val="24"/>
          <w:szCs w:val="24"/>
        </w:rPr>
        <w:t>, “Introduction to the Theory of Computation”,</w:t>
      </w:r>
    </w:p>
    <w:p w:rsidR="007206E9" w:rsidRPr="007206E9" w:rsidRDefault="007206E9" w:rsidP="007206E9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7206E9">
        <w:rPr>
          <w:rFonts w:ascii="TimesNewRoman" w:hAnsi="TimesNewRoman" w:cs="TimesNewRoman"/>
          <w:color w:val="000000"/>
          <w:sz w:val="24"/>
          <w:szCs w:val="24"/>
        </w:rPr>
        <w:t>3rd Edition, 2013.</w:t>
      </w:r>
    </w:p>
    <w:p w:rsidR="007206E9" w:rsidRDefault="007206E9" w:rsidP="00EC31AB">
      <w:pPr>
        <w:spacing w:line="323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="00EC31AB" w:rsidRPr="00EC31AB">
        <w:rPr>
          <w:rFonts w:ascii="TimesNewRoman" w:hAnsi="TimesNewRoman" w:cs="TimesNewRoman"/>
          <w:color w:val="000000"/>
          <w:sz w:val="24"/>
          <w:szCs w:val="24"/>
        </w:rPr>
        <w:t>Finite automata, regular l</w:t>
      </w:r>
      <w:r w:rsidR="00EC31AB">
        <w:rPr>
          <w:rFonts w:ascii="TimesNewRoman" w:hAnsi="TimesNewRoman" w:cs="TimesNewRoman"/>
          <w:color w:val="000000"/>
          <w:sz w:val="24"/>
          <w:szCs w:val="24"/>
        </w:rPr>
        <w:t xml:space="preserve">anguages, and regular grammars | </w:t>
      </w:r>
      <w:r w:rsidR="00EC31AB" w:rsidRPr="00EC31AB">
        <w:rPr>
          <w:rFonts w:ascii="TimesNewRoman" w:hAnsi="TimesNewRoman" w:cs="TimesNewRoman"/>
          <w:color w:val="000000"/>
          <w:sz w:val="24"/>
          <w:szCs w:val="24"/>
        </w:rPr>
        <w:t>Context free grammars, la</w:t>
      </w:r>
      <w:r w:rsidR="00EC31AB">
        <w:rPr>
          <w:rFonts w:ascii="TimesNewRoman" w:hAnsi="TimesNewRoman" w:cs="TimesNewRoman"/>
          <w:color w:val="000000"/>
          <w:sz w:val="24"/>
          <w:szCs w:val="24"/>
        </w:rPr>
        <w:t xml:space="preserve">nguages, and pushdown automata | </w:t>
      </w:r>
      <w:r w:rsidR="00EC31AB" w:rsidRPr="00EC31AB">
        <w:rPr>
          <w:rFonts w:ascii="TimesNewRoman" w:hAnsi="TimesNewRoman" w:cs="TimesNewRoman"/>
          <w:color w:val="000000"/>
          <w:sz w:val="24"/>
          <w:szCs w:val="24"/>
        </w:rPr>
        <w:t>Context sensit</w:t>
      </w:r>
      <w:r w:rsidR="00EC31AB">
        <w:rPr>
          <w:rFonts w:ascii="TimesNewRoman" w:hAnsi="TimesNewRoman" w:cs="TimesNewRoman"/>
          <w:color w:val="000000"/>
          <w:sz w:val="24"/>
          <w:szCs w:val="24"/>
        </w:rPr>
        <w:t xml:space="preserve">ive grammars, languages | </w:t>
      </w:r>
      <w:r w:rsidR="00EC31AB" w:rsidRPr="00EC31AB">
        <w:rPr>
          <w:rFonts w:ascii="TimesNewRoman" w:hAnsi="TimesNewRoman" w:cs="TimesNewRoman"/>
          <w:color w:val="000000"/>
          <w:sz w:val="24"/>
          <w:szCs w:val="24"/>
        </w:rPr>
        <w:t>Turing m</w:t>
      </w:r>
      <w:r w:rsidR="00EC31AB">
        <w:rPr>
          <w:rFonts w:ascii="TimesNewRoman" w:hAnsi="TimesNewRoman" w:cs="TimesNewRoman"/>
          <w:color w:val="000000"/>
          <w:sz w:val="24"/>
          <w:szCs w:val="24"/>
        </w:rPr>
        <w:t xml:space="preserve">achines, unrestricted grammars | Decidability | </w:t>
      </w:r>
      <w:r w:rsidR="00EC31AB" w:rsidRPr="00EC31AB">
        <w:rPr>
          <w:rFonts w:ascii="TimesNewRoman" w:hAnsi="TimesNewRoman" w:cs="TimesNewRoman"/>
          <w:color w:val="000000"/>
          <w:sz w:val="24"/>
          <w:szCs w:val="24"/>
        </w:rPr>
        <w:t>Computational complexity</w:t>
      </w:r>
    </w:p>
    <w:p w:rsidR="00761339" w:rsidRDefault="00761339" w:rsidP="00D80C5B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4"/>
          <w:szCs w:val="24"/>
        </w:rPr>
      </w:pPr>
    </w:p>
    <w:p w:rsidR="00761339" w:rsidRPr="00083EA0" w:rsidRDefault="007B1030" w:rsidP="00761339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339" w:rsidRDefault="00761339" w:rsidP="00761339">
      <w:pPr>
        <w:spacing w:line="123" w:lineRule="exact"/>
        <w:rPr>
          <w:rFonts w:ascii="Times New Roman" w:eastAsia="Times New Roman" w:hAnsi="Times New Roman"/>
        </w:rPr>
      </w:pPr>
    </w:p>
    <w:p w:rsidR="00761339" w:rsidRDefault="00761339" w:rsidP="0076133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Software Engineering</w:t>
      </w:r>
    </w:p>
    <w:p w:rsidR="00761339" w:rsidRDefault="00761339" w:rsidP="00761339">
      <w:pPr>
        <w:spacing w:line="225" w:lineRule="exact"/>
        <w:rPr>
          <w:rFonts w:ascii="Times New Roman" w:eastAsia="Times New Roman" w:hAnsi="Times New Roman"/>
        </w:rPr>
      </w:pPr>
    </w:p>
    <w:p w:rsidR="00754A09" w:rsidRPr="00301B10" w:rsidRDefault="00761339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754A09" w:rsidRPr="00301B10">
        <w:rPr>
          <w:rFonts w:ascii="Arial" w:eastAsia="Arial" w:hAnsi="Arial"/>
          <w:sz w:val="24"/>
        </w:rPr>
        <w:t>Roger S. Pressman and Bruce R. Maxim, Software Engineering: A</w:t>
      </w:r>
    </w:p>
    <w:p w:rsidR="00754A09" w:rsidRPr="00301B10" w:rsidRDefault="00754A09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 xml:space="preserve">Practitioner’s Approach. 8th ed., </w:t>
      </w:r>
      <w:proofErr w:type="spellStart"/>
      <w:r w:rsidRPr="00301B10">
        <w:rPr>
          <w:rFonts w:ascii="Arial" w:eastAsia="Arial" w:hAnsi="Arial"/>
          <w:sz w:val="24"/>
        </w:rPr>
        <w:t>McGrawHill</w:t>
      </w:r>
      <w:proofErr w:type="spellEnd"/>
      <w:r w:rsidRPr="00301B10">
        <w:rPr>
          <w:rFonts w:ascii="Arial" w:eastAsia="Arial" w:hAnsi="Arial"/>
          <w:sz w:val="24"/>
        </w:rPr>
        <w:t>, 2014.</w:t>
      </w:r>
    </w:p>
    <w:p w:rsidR="00A717E2" w:rsidRPr="00301B10" w:rsidRDefault="00A717E2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Pr="00301B10">
        <w:rPr>
          <w:rFonts w:ascii="Arial" w:eastAsia="Arial" w:hAnsi="Arial"/>
          <w:sz w:val="24"/>
        </w:rPr>
        <w:t xml:space="preserve">An Introduction to Software Engineering | Software Development Processes and Models – Iterative Development | </w:t>
      </w:r>
      <w:proofErr w:type="gramStart"/>
      <w:r w:rsidRPr="00301B10">
        <w:rPr>
          <w:rFonts w:ascii="Arial" w:eastAsia="Arial" w:hAnsi="Arial"/>
          <w:sz w:val="24"/>
        </w:rPr>
        <w:t>An</w:t>
      </w:r>
      <w:proofErr w:type="gramEnd"/>
      <w:r w:rsidRPr="00301B10">
        <w:rPr>
          <w:rFonts w:ascii="Arial" w:eastAsia="Arial" w:hAnsi="Arial"/>
          <w:sz w:val="24"/>
        </w:rPr>
        <w:t xml:space="preserve"> overview of software analysis | Software design: design principles, patterns, refactoring | Software Architecture: Design, Documentation and Evaluation | Software testing | Software Quality </w:t>
      </w:r>
      <w:proofErr w:type="spellStart"/>
      <w:r w:rsidRPr="00301B10">
        <w:rPr>
          <w:rFonts w:ascii="Arial" w:eastAsia="Arial" w:hAnsi="Arial"/>
          <w:sz w:val="24"/>
        </w:rPr>
        <w:t>Managemen</w:t>
      </w:r>
      <w:proofErr w:type="spellEnd"/>
      <w:r w:rsidRPr="00301B10">
        <w:rPr>
          <w:rFonts w:ascii="Arial" w:eastAsia="Arial" w:hAnsi="Arial"/>
          <w:sz w:val="24"/>
        </w:rPr>
        <w:t xml:space="preserve"> | Cost and time estimation | Project Management - Human Resources Management - Risk</w:t>
      </w:r>
    </w:p>
    <w:p w:rsidR="00761339" w:rsidRPr="00301B10" w:rsidRDefault="00A717E2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>Management | Life Cycle Management - Change Management – Configuration Management | Agile methods</w:t>
      </w:r>
    </w:p>
    <w:p w:rsidR="00FC4077" w:rsidRPr="007246BE" w:rsidRDefault="00FC4077" w:rsidP="00FC407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4"/>
          <w:szCs w:val="24"/>
        </w:rPr>
      </w:pPr>
    </w:p>
    <w:p w:rsidR="00FC4077" w:rsidRPr="00FC4077" w:rsidRDefault="007B1030" w:rsidP="00FC4077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077" w:rsidRDefault="00FC4077" w:rsidP="00FC4077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Introduction to Software Testing</w:t>
      </w:r>
    </w:p>
    <w:p w:rsidR="00FC4077" w:rsidRDefault="00FC4077" w:rsidP="00FC4077">
      <w:pPr>
        <w:spacing w:line="225" w:lineRule="exact"/>
        <w:rPr>
          <w:rFonts w:ascii="Times New Roman" w:eastAsia="Times New Roman" w:hAnsi="Times New Roman"/>
        </w:rPr>
      </w:pPr>
    </w:p>
    <w:p w:rsidR="00B464F8" w:rsidRPr="00301B10" w:rsidRDefault="00FC4077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B464F8" w:rsidRPr="00301B10">
        <w:rPr>
          <w:rFonts w:ascii="Arial" w:eastAsia="Arial" w:hAnsi="Arial"/>
          <w:sz w:val="24"/>
        </w:rPr>
        <w:t xml:space="preserve">P. </w:t>
      </w:r>
      <w:proofErr w:type="spellStart"/>
      <w:r w:rsidR="00B464F8" w:rsidRPr="00301B10">
        <w:rPr>
          <w:rFonts w:ascii="Arial" w:eastAsia="Arial" w:hAnsi="Arial"/>
          <w:sz w:val="24"/>
        </w:rPr>
        <w:t>Ammann</w:t>
      </w:r>
      <w:proofErr w:type="spellEnd"/>
      <w:r w:rsidR="00B464F8" w:rsidRPr="00301B10">
        <w:rPr>
          <w:rFonts w:ascii="Arial" w:eastAsia="Arial" w:hAnsi="Arial"/>
          <w:sz w:val="24"/>
        </w:rPr>
        <w:t>, J. Offutt, Introduction Software Testing, Cambridge</w:t>
      </w:r>
    </w:p>
    <w:p w:rsidR="00B464F8" w:rsidRPr="00301B10" w:rsidRDefault="00B464F8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>University Press</w:t>
      </w:r>
      <w:proofErr w:type="gramStart"/>
      <w:r w:rsidRPr="00301B10">
        <w:rPr>
          <w:rFonts w:ascii="Arial" w:eastAsia="Arial" w:hAnsi="Arial"/>
          <w:sz w:val="24"/>
        </w:rPr>
        <w:t>,1st</w:t>
      </w:r>
      <w:proofErr w:type="gramEnd"/>
      <w:r w:rsidRPr="00301B10">
        <w:rPr>
          <w:rFonts w:ascii="Arial" w:eastAsia="Arial" w:hAnsi="Arial"/>
          <w:sz w:val="24"/>
        </w:rPr>
        <w:t xml:space="preserve"> ed., 2008 | G. </w:t>
      </w:r>
      <w:proofErr w:type="spellStart"/>
      <w:r w:rsidRPr="00301B10">
        <w:rPr>
          <w:rFonts w:ascii="Arial" w:eastAsia="Arial" w:hAnsi="Arial"/>
          <w:sz w:val="24"/>
        </w:rPr>
        <w:t>Meszoros</w:t>
      </w:r>
      <w:proofErr w:type="spellEnd"/>
      <w:r w:rsidRPr="00301B10">
        <w:rPr>
          <w:rFonts w:ascii="Arial" w:eastAsia="Arial" w:hAnsi="Arial"/>
          <w:sz w:val="24"/>
        </w:rPr>
        <w:t xml:space="preserve">, </w:t>
      </w:r>
      <w:proofErr w:type="spellStart"/>
      <w:r w:rsidRPr="00301B10">
        <w:rPr>
          <w:rFonts w:ascii="Arial" w:eastAsia="Arial" w:hAnsi="Arial"/>
          <w:sz w:val="24"/>
        </w:rPr>
        <w:t>xUnit</w:t>
      </w:r>
      <w:proofErr w:type="spellEnd"/>
      <w:r w:rsidRPr="00301B10">
        <w:rPr>
          <w:rFonts w:ascii="Arial" w:eastAsia="Arial" w:hAnsi="Arial"/>
          <w:sz w:val="24"/>
        </w:rPr>
        <w:t xml:space="preserve"> Test Patterns, Addison-Wesley, 1st ed., 2007</w:t>
      </w:r>
    </w:p>
    <w:p w:rsidR="00FC4077" w:rsidRPr="00301B10" w:rsidRDefault="00FC4077" w:rsidP="000C7004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lastRenderedPageBreak/>
        <w:t xml:space="preserve">Topics: </w:t>
      </w:r>
      <w:r w:rsidR="009E2212" w:rsidRPr="00301B10">
        <w:rPr>
          <w:rFonts w:ascii="Arial" w:eastAsia="Arial" w:hAnsi="Arial"/>
          <w:sz w:val="24"/>
        </w:rPr>
        <w:t>Introduction, Why Testing | Model Driven Test Design, Test Automation | Coverage Criteria | Graph Coverage | Logic Coverage | Input Partitioning | Syntax Based Testing | Principles of Test Automation | Fixture Management and Result Verification | Test Doubles and Testing with Databases | Organizing Our Test &amp; A Road Map to Effective Test Automation | Code Smells | Behavior &amp; Project Smells | Design for Testability Patterns | Testing for Web Applications | Performance Test | High Performance Applications Tuning | Property Based Testing: Quick Check (Movie) | Model Based Testing | Reviewing Experiences from the SE Industry | Reviewing Experiences from the SE Industry | The Role of Software Testing in Agile Methods</w:t>
      </w:r>
    </w:p>
    <w:p w:rsidR="000C7004" w:rsidRPr="00083EA0" w:rsidRDefault="007B1030" w:rsidP="000C7004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004" w:rsidRDefault="000C7004" w:rsidP="000C7004">
      <w:pPr>
        <w:spacing w:line="123" w:lineRule="exact"/>
        <w:rPr>
          <w:rFonts w:ascii="Times New Roman" w:eastAsia="Times New Roman" w:hAnsi="Times New Roman"/>
        </w:rPr>
      </w:pPr>
    </w:p>
    <w:p w:rsidR="000C7004" w:rsidRDefault="00661AF5" w:rsidP="000C700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Computer Networks Security</w:t>
      </w:r>
    </w:p>
    <w:p w:rsidR="000C7004" w:rsidRDefault="000C7004" w:rsidP="000C7004">
      <w:pPr>
        <w:spacing w:line="225" w:lineRule="exact"/>
        <w:rPr>
          <w:rFonts w:ascii="Times New Roman" w:eastAsia="Times New Roman" w:hAnsi="Times New Roman"/>
        </w:rPr>
      </w:pPr>
    </w:p>
    <w:p w:rsidR="000C7004" w:rsidRPr="00301B10" w:rsidRDefault="000C7004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Pr="00301B10">
        <w:rPr>
          <w:rFonts w:ascii="Arial" w:eastAsia="Arial" w:hAnsi="Arial"/>
          <w:sz w:val="24"/>
        </w:rPr>
        <w:t>“Network Security Essentials: Applications and Standards”, William</w:t>
      </w:r>
    </w:p>
    <w:p w:rsidR="000C7004" w:rsidRPr="00301B10" w:rsidRDefault="000C7004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>Stallings, 6th ed., Pearson, 2017</w:t>
      </w:r>
    </w:p>
    <w:p w:rsidR="000C7004" w:rsidRPr="00301B10" w:rsidRDefault="000C7004" w:rsidP="000C7004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Pr="00301B10">
        <w:rPr>
          <w:rFonts w:ascii="Arial" w:eastAsia="Arial" w:hAnsi="Arial"/>
          <w:sz w:val="24"/>
        </w:rPr>
        <w:t xml:space="preserve">Fundamentals of Cryptography | Fundamentals of Computer Networks | Key Management | Authentication | Internet Security (Web, Firewall, Email, IDS, VPN / </w:t>
      </w:r>
      <w:proofErr w:type="spellStart"/>
      <w:r w:rsidR="00FC127F" w:rsidRPr="00301B10">
        <w:rPr>
          <w:rFonts w:ascii="Arial" w:eastAsia="Arial" w:hAnsi="Arial"/>
          <w:sz w:val="24"/>
        </w:rPr>
        <w:t>IPSec</w:t>
      </w:r>
      <w:proofErr w:type="spellEnd"/>
      <w:r w:rsidR="00FC127F" w:rsidRPr="00301B10">
        <w:rPr>
          <w:rFonts w:ascii="Arial" w:eastAsia="Arial" w:hAnsi="Arial"/>
          <w:sz w:val="24"/>
        </w:rPr>
        <w:t xml:space="preserve">, </w:t>
      </w:r>
      <w:r w:rsidRPr="00301B10">
        <w:rPr>
          <w:rFonts w:ascii="Arial" w:eastAsia="Arial" w:hAnsi="Arial"/>
          <w:sz w:val="24"/>
        </w:rPr>
        <w:t>DNS Security</w:t>
      </w:r>
      <w:r w:rsidR="00FC127F" w:rsidRPr="00301B10">
        <w:rPr>
          <w:rFonts w:ascii="Arial" w:eastAsia="Arial" w:hAnsi="Arial"/>
          <w:sz w:val="24"/>
        </w:rPr>
        <w:t>)</w:t>
      </w:r>
      <w:r w:rsidRPr="00301B10">
        <w:rPr>
          <w:rFonts w:ascii="Arial" w:eastAsia="Arial" w:hAnsi="Arial"/>
          <w:sz w:val="24"/>
        </w:rPr>
        <w:t xml:space="preserve"> | Wireless Security | Access Control | Malwares and Attacks</w:t>
      </w:r>
    </w:p>
    <w:p w:rsidR="00651143" w:rsidRPr="00083EA0" w:rsidRDefault="007B1030" w:rsidP="000534C0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43" w:rsidRDefault="00651143" w:rsidP="00651143">
      <w:pPr>
        <w:spacing w:line="123" w:lineRule="exact"/>
        <w:rPr>
          <w:rFonts w:ascii="Times New Roman" w:eastAsia="Times New Roman" w:hAnsi="Times New Roman"/>
        </w:rPr>
      </w:pPr>
    </w:p>
    <w:p w:rsidR="00651143" w:rsidRDefault="00651143" w:rsidP="0065114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Object Oriented Systems Design</w:t>
      </w:r>
    </w:p>
    <w:p w:rsidR="00651143" w:rsidRDefault="00651143" w:rsidP="00651143">
      <w:pPr>
        <w:spacing w:line="225" w:lineRule="exact"/>
        <w:rPr>
          <w:rFonts w:ascii="Times New Roman" w:eastAsia="Times New Roman" w:hAnsi="Times New Roman"/>
        </w:rPr>
      </w:pPr>
    </w:p>
    <w:p w:rsidR="00201967" w:rsidRPr="00301B10" w:rsidRDefault="00201967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Textbook(s):</w:t>
      </w:r>
      <w:r w:rsidRPr="0020196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301B10">
        <w:rPr>
          <w:rFonts w:ascii="Arial" w:eastAsia="Arial" w:hAnsi="Arial"/>
          <w:sz w:val="24"/>
        </w:rPr>
        <w:t xml:space="preserve">J. </w:t>
      </w:r>
      <w:proofErr w:type="spellStart"/>
      <w:r w:rsidRPr="00301B10">
        <w:rPr>
          <w:rFonts w:ascii="Arial" w:eastAsia="Arial" w:hAnsi="Arial"/>
          <w:sz w:val="24"/>
        </w:rPr>
        <w:t>Arlow</w:t>
      </w:r>
      <w:proofErr w:type="spellEnd"/>
      <w:r w:rsidRPr="00301B10">
        <w:rPr>
          <w:rFonts w:ascii="Arial" w:eastAsia="Arial" w:hAnsi="Arial"/>
          <w:sz w:val="24"/>
        </w:rPr>
        <w:t xml:space="preserve"> and I. Neustadt, UML 2 and the Unified Process, 2nd ed</w:t>
      </w:r>
      <w:proofErr w:type="gramStart"/>
      <w:r w:rsidRPr="00301B10">
        <w:rPr>
          <w:rFonts w:ascii="Arial" w:eastAsia="Arial" w:hAnsi="Arial"/>
          <w:sz w:val="24"/>
        </w:rPr>
        <w:t>.,</w:t>
      </w:r>
      <w:proofErr w:type="gramEnd"/>
    </w:p>
    <w:p w:rsidR="00201967" w:rsidRPr="00301B10" w:rsidRDefault="00201967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 xml:space="preserve">Addison-Wesley, 2005 | R. Martin, Agile Principles, Patterns, and Practices in C#, Prentice Hall, 2006 | E. Gamma, R. Helm, R. Johnson, J. </w:t>
      </w:r>
      <w:proofErr w:type="spellStart"/>
      <w:r w:rsidRPr="00301B10">
        <w:rPr>
          <w:rFonts w:ascii="Arial" w:eastAsia="Arial" w:hAnsi="Arial"/>
          <w:sz w:val="24"/>
        </w:rPr>
        <w:t>Vlissides</w:t>
      </w:r>
      <w:proofErr w:type="spellEnd"/>
      <w:r w:rsidRPr="00301B10">
        <w:rPr>
          <w:rFonts w:ascii="Arial" w:eastAsia="Arial" w:hAnsi="Arial"/>
          <w:sz w:val="24"/>
        </w:rPr>
        <w:t xml:space="preserve">, </w:t>
      </w:r>
      <w:proofErr w:type="gramStart"/>
      <w:r w:rsidRPr="00301B10">
        <w:rPr>
          <w:rFonts w:ascii="Arial" w:eastAsia="Arial" w:hAnsi="Arial"/>
          <w:sz w:val="24"/>
        </w:rPr>
        <w:t>Design</w:t>
      </w:r>
      <w:proofErr w:type="gramEnd"/>
      <w:r w:rsidRPr="00301B10">
        <w:rPr>
          <w:rFonts w:ascii="Arial" w:eastAsia="Arial" w:hAnsi="Arial"/>
          <w:sz w:val="24"/>
        </w:rPr>
        <w:t xml:space="preserve"> Patterns: Elements of Reusable Object-Oriented Software. Addison Wesley, 1995 | E. Evans, Domain Driven Design, Addison-Wesley, 2003.</w:t>
      </w:r>
    </w:p>
    <w:p w:rsidR="00977D93" w:rsidRDefault="00301B10" w:rsidP="00977D93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="0089049E" w:rsidRPr="00301B10">
        <w:rPr>
          <w:rFonts w:ascii="Arial" w:eastAsia="Arial" w:hAnsi="Arial"/>
          <w:sz w:val="24"/>
        </w:rPr>
        <w:t xml:space="preserve">Introduction and Principles of Object-Oriented Design | Introducing the Evolutionary History of Object Oriented Analysis and Design | Introduction to </w:t>
      </w:r>
      <w:r w:rsidR="00B51DE9" w:rsidRPr="00301B10">
        <w:rPr>
          <w:rFonts w:ascii="Arial" w:eastAsia="Arial" w:hAnsi="Arial"/>
          <w:sz w:val="24"/>
        </w:rPr>
        <w:t xml:space="preserve">the Unified Modeling Language </w:t>
      </w:r>
      <w:r w:rsidR="0089049E" w:rsidRPr="00301B10">
        <w:rPr>
          <w:rFonts w:ascii="Arial" w:eastAsia="Arial" w:hAnsi="Arial"/>
          <w:sz w:val="24"/>
        </w:rPr>
        <w:t>(UML) | Design patterns | Domain Driven Design</w:t>
      </w:r>
    </w:p>
    <w:p w:rsidR="00F54451" w:rsidRPr="00E00F18" w:rsidRDefault="007B1030" w:rsidP="00977D93">
      <w:pPr>
        <w:spacing w:line="323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5FC" w:rsidRDefault="008365FC" w:rsidP="008365FC">
      <w:pPr>
        <w:spacing w:line="123" w:lineRule="exact"/>
        <w:rPr>
          <w:rFonts w:ascii="Times New Roman" w:eastAsia="Times New Roman" w:hAnsi="Times New Roman"/>
        </w:rPr>
      </w:pPr>
    </w:p>
    <w:p w:rsidR="008365FC" w:rsidRDefault="008365FC" w:rsidP="008365FC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Computer Aided Digital System Design</w:t>
      </w:r>
    </w:p>
    <w:p w:rsidR="008365FC" w:rsidRDefault="008365FC" w:rsidP="008365FC">
      <w:pPr>
        <w:spacing w:line="225" w:lineRule="exact"/>
        <w:rPr>
          <w:rFonts w:ascii="Times New Roman" w:eastAsia="Times New Roman" w:hAnsi="Times New Roman"/>
        </w:rPr>
      </w:pPr>
    </w:p>
    <w:p w:rsidR="00735725" w:rsidRPr="00301B10" w:rsidRDefault="008365FC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735725" w:rsidRPr="00301B10">
        <w:rPr>
          <w:rFonts w:ascii="Arial" w:eastAsia="Arial" w:hAnsi="Arial"/>
          <w:sz w:val="24"/>
        </w:rPr>
        <w:t xml:space="preserve">P. Chu, FPGA Prototyping </w:t>
      </w:r>
      <w:proofErr w:type="gramStart"/>
      <w:r w:rsidR="00735725" w:rsidRPr="00301B10">
        <w:rPr>
          <w:rFonts w:ascii="Arial" w:eastAsia="Arial" w:hAnsi="Arial"/>
          <w:sz w:val="24"/>
        </w:rPr>
        <w:t>By</w:t>
      </w:r>
      <w:proofErr w:type="gramEnd"/>
      <w:r w:rsidR="00735725" w:rsidRPr="00301B10">
        <w:rPr>
          <w:rFonts w:ascii="Arial" w:eastAsia="Arial" w:hAnsi="Arial"/>
          <w:sz w:val="24"/>
        </w:rPr>
        <w:t xml:space="preserve"> VHDL Examples- Xilinx Spartan-</w:t>
      </w:r>
    </w:p>
    <w:p w:rsidR="008365FC" w:rsidRPr="00301B10" w:rsidRDefault="00735725" w:rsidP="00301B10">
      <w:pPr>
        <w:spacing w:line="323" w:lineRule="auto"/>
        <w:rPr>
          <w:rFonts w:ascii="Arial" w:eastAsia="Arial" w:hAnsi="Arial"/>
          <w:sz w:val="24"/>
        </w:rPr>
      </w:pPr>
      <w:r w:rsidRPr="00301B10">
        <w:rPr>
          <w:rFonts w:ascii="Arial" w:eastAsia="Arial" w:hAnsi="Arial"/>
          <w:sz w:val="24"/>
        </w:rPr>
        <w:t xml:space="preserve">3version, John Wiley &amp; Sons </w:t>
      </w:r>
      <w:proofErr w:type="gramStart"/>
      <w:r w:rsidRPr="00301B10">
        <w:rPr>
          <w:rFonts w:ascii="Arial" w:eastAsia="Arial" w:hAnsi="Arial"/>
          <w:sz w:val="24"/>
        </w:rPr>
        <w:t>Pubs.,</w:t>
      </w:r>
      <w:proofErr w:type="gramEnd"/>
      <w:r w:rsidRPr="00301B10">
        <w:rPr>
          <w:rFonts w:ascii="Arial" w:eastAsia="Arial" w:hAnsi="Arial"/>
          <w:sz w:val="24"/>
        </w:rPr>
        <w:t xml:space="preserve"> 2008. | Clive </w:t>
      </w:r>
      <w:proofErr w:type="spellStart"/>
      <w:r w:rsidRPr="00301B10">
        <w:rPr>
          <w:rFonts w:ascii="Arial" w:eastAsia="Arial" w:hAnsi="Arial"/>
          <w:sz w:val="24"/>
        </w:rPr>
        <w:t>Maxfields</w:t>
      </w:r>
      <w:proofErr w:type="spellEnd"/>
      <w:r w:rsidRPr="00301B10">
        <w:rPr>
          <w:rFonts w:ascii="Arial" w:eastAsia="Arial" w:hAnsi="Arial"/>
          <w:sz w:val="24"/>
        </w:rPr>
        <w:t xml:space="preserve">, </w:t>
      </w:r>
      <w:proofErr w:type="gramStart"/>
      <w:r w:rsidRPr="00301B10">
        <w:rPr>
          <w:rFonts w:ascii="Arial" w:eastAsia="Arial" w:hAnsi="Arial"/>
          <w:sz w:val="24"/>
        </w:rPr>
        <w:t>The</w:t>
      </w:r>
      <w:proofErr w:type="gramEnd"/>
      <w:r w:rsidRPr="00301B10">
        <w:rPr>
          <w:rFonts w:ascii="Arial" w:eastAsia="Arial" w:hAnsi="Arial"/>
          <w:sz w:val="24"/>
        </w:rPr>
        <w:t xml:space="preserve"> Design Warrior's Guide to FPGAs, Elsevier, 2004. | Z. </w:t>
      </w:r>
      <w:proofErr w:type="spellStart"/>
      <w:r w:rsidRPr="00301B10">
        <w:rPr>
          <w:rFonts w:ascii="Arial" w:eastAsia="Arial" w:hAnsi="Arial"/>
          <w:sz w:val="24"/>
        </w:rPr>
        <w:t>Navabi</w:t>
      </w:r>
      <w:proofErr w:type="spellEnd"/>
      <w:r w:rsidRPr="00301B10">
        <w:rPr>
          <w:rFonts w:ascii="Arial" w:eastAsia="Arial" w:hAnsi="Arial"/>
          <w:sz w:val="24"/>
        </w:rPr>
        <w:t xml:space="preserve">, Embedded Core Design with FPGAs, Mc </w:t>
      </w:r>
      <w:proofErr w:type="spellStart"/>
      <w:r w:rsidRPr="00301B10">
        <w:rPr>
          <w:rFonts w:ascii="Arial" w:eastAsia="Arial" w:hAnsi="Arial"/>
          <w:sz w:val="24"/>
        </w:rPr>
        <w:t>Graw</w:t>
      </w:r>
      <w:proofErr w:type="spellEnd"/>
      <w:r w:rsidRPr="00301B10">
        <w:rPr>
          <w:rFonts w:ascii="Arial" w:eastAsia="Arial" w:hAnsi="Arial"/>
          <w:sz w:val="24"/>
        </w:rPr>
        <w:t xml:space="preserve"> Hill, 2006.</w:t>
      </w:r>
    </w:p>
    <w:p w:rsidR="00735725" w:rsidRPr="00301B10" w:rsidRDefault="000534C0" w:rsidP="00C87D0B">
      <w:pPr>
        <w:autoSpaceDE w:val="0"/>
        <w:autoSpaceDN w:val="0"/>
        <w:adjustRightInd w:val="0"/>
        <w:spacing w:line="317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Pr="00301B10">
        <w:rPr>
          <w:rFonts w:ascii="Arial" w:eastAsia="Arial" w:hAnsi="Arial"/>
          <w:sz w:val="24"/>
        </w:rPr>
        <w:t xml:space="preserve">Hardware description and synthesis using VHDL (Basic concepts of VHDL (language structure, data types, timing),  Abstraction layers (structural, dataflow, </w:t>
      </w:r>
      <w:r w:rsidRPr="00301B10">
        <w:rPr>
          <w:rFonts w:ascii="Arial" w:eastAsia="Arial" w:hAnsi="Arial"/>
          <w:sz w:val="24"/>
        </w:rPr>
        <w:lastRenderedPageBreak/>
        <w:t xml:space="preserve">behavioral), Combinational logic and Sequential logic modeling in VHDL, State machine design (FSM,ASM chart) and implementation | Synthesis (VHDL coding for synthesis, Reviewing Xilinx ISE synthesis rules and constraints, Synthesis control by user-defined constraints, Introduction to low-power design) | Test and verification (Introduction to verification methods, Introduction to test methods, Random generation, Basic </w:t>
      </w:r>
      <w:proofErr w:type="spellStart"/>
      <w:r w:rsidRPr="00301B10">
        <w:rPr>
          <w:rFonts w:ascii="Arial" w:eastAsia="Arial" w:hAnsi="Arial"/>
          <w:sz w:val="24"/>
        </w:rPr>
        <w:t>testbench</w:t>
      </w:r>
      <w:proofErr w:type="spellEnd"/>
      <w:r w:rsidRPr="00301B10">
        <w:rPr>
          <w:rFonts w:ascii="Arial" w:eastAsia="Arial" w:hAnsi="Arial"/>
          <w:sz w:val="24"/>
        </w:rPr>
        <w:t xml:space="preserve"> concepts and code coverage) |  Programmable logic devices (SPLDs, CPLDs and FPGAs, Basic FPGA architectures, Xilinx Spartan 3 Architecture, Modern (series 7) Xilinx FPGA architecture) |  Design reuse and IP-cores (IP-Core and </w:t>
      </w:r>
      <w:proofErr w:type="spellStart"/>
      <w:r w:rsidRPr="00301B10">
        <w:rPr>
          <w:rFonts w:ascii="Arial" w:eastAsia="Arial" w:hAnsi="Arial"/>
          <w:sz w:val="24"/>
        </w:rPr>
        <w:t>SoC</w:t>
      </w:r>
      <w:proofErr w:type="spellEnd"/>
      <w:r w:rsidRPr="00301B10">
        <w:rPr>
          <w:rFonts w:ascii="Arial" w:eastAsia="Arial" w:hAnsi="Arial"/>
          <w:sz w:val="24"/>
        </w:rPr>
        <w:t xml:space="preserve"> design concepts, System On a Programmable Chip (</w:t>
      </w:r>
      <w:proofErr w:type="spellStart"/>
      <w:r w:rsidRPr="00301B10">
        <w:rPr>
          <w:rFonts w:ascii="Arial" w:eastAsia="Arial" w:hAnsi="Arial"/>
          <w:sz w:val="24"/>
        </w:rPr>
        <w:t>SoPC</w:t>
      </w:r>
      <w:proofErr w:type="spellEnd"/>
      <w:r w:rsidRPr="00301B10">
        <w:rPr>
          <w:rFonts w:ascii="Arial" w:eastAsia="Arial" w:hAnsi="Arial"/>
          <w:sz w:val="24"/>
        </w:rPr>
        <w:t xml:space="preserve">), Design example: implementing a mouse controller </w:t>
      </w:r>
      <w:proofErr w:type="spellStart"/>
      <w:r w:rsidRPr="00301B10">
        <w:rPr>
          <w:rFonts w:ascii="Arial" w:eastAsia="Arial" w:hAnsi="Arial"/>
          <w:sz w:val="24"/>
        </w:rPr>
        <w:t>IPcore</w:t>
      </w:r>
      <w:proofErr w:type="spellEnd"/>
      <w:r w:rsidRPr="00301B10">
        <w:rPr>
          <w:rFonts w:ascii="Arial" w:eastAsia="Arial" w:hAnsi="Arial"/>
          <w:sz w:val="24"/>
        </w:rPr>
        <w:t xml:space="preserve"> on Spartan-3 FPGAs)</w:t>
      </w:r>
    </w:p>
    <w:p w:rsidR="003102D0" w:rsidRPr="00083EA0" w:rsidRDefault="007B1030" w:rsidP="003102D0">
      <w:pPr>
        <w:spacing w:line="31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2D0" w:rsidRDefault="003102D0" w:rsidP="003102D0">
      <w:pPr>
        <w:spacing w:line="123" w:lineRule="exact"/>
        <w:rPr>
          <w:rFonts w:ascii="Times New Roman" w:eastAsia="Times New Roman" w:hAnsi="Times New Roman"/>
        </w:rPr>
      </w:pPr>
    </w:p>
    <w:p w:rsidR="003102D0" w:rsidRDefault="00D72DD0" w:rsidP="003102D0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Logic Circuits</w:t>
      </w:r>
    </w:p>
    <w:p w:rsidR="003102D0" w:rsidRDefault="003102D0" w:rsidP="003102D0">
      <w:pPr>
        <w:spacing w:line="225" w:lineRule="exact"/>
        <w:rPr>
          <w:rFonts w:ascii="Times New Roman" w:eastAsia="Times New Roman" w:hAnsi="Times New Roman"/>
        </w:rPr>
      </w:pPr>
    </w:p>
    <w:p w:rsidR="00D72DD0" w:rsidRPr="00D72DD0" w:rsidRDefault="003102D0" w:rsidP="00D72DD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D72DD0" w:rsidRPr="00D72DD0">
        <w:rPr>
          <w:rFonts w:ascii="Arial" w:eastAsia="Arial" w:hAnsi="Arial"/>
          <w:sz w:val="24"/>
        </w:rPr>
        <w:t xml:space="preserve">Stephen Brown and </w:t>
      </w:r>
      <w:proofErr w:type="spellStart"/>
      <w:r w:rsidR="00D72DD0" w:rsidRPr="00D72DD0">
        <w:rPr>
          <w:rFonts w:ascii="Arial" w:eastAsia="Arial" w:hAnsi="Arial"/>
          <w:sz w:val="24"/>
        </w:rPr>
        <w:t>Zvonko</w:t>
      </w:r>
      <w:proofErr w:type="spellEnd"/>
      <w:r w:rsidR="00D72DD0" w:rsidRPr="00D72DD0">
        <w:rPr>
          <w:rFonts w:ascii="Arial" w:eastAsia="Arial" w:hAnsi="Arial"/>
          <w:sz w:val="24"/>
        </w:rPr>
        <w:t xml:space="preserve"> </w:t>
      </w:r>
      <w:proofErr w:type="spellStart"/>
      <w:r w:rsidR="00D72DD0" w:rsidRPr="00D72DD0">
        <w:rPr>
          <w:rFonts w:ascii="Arial" w:eastAsia="Arial" w:hAnsi="Arial"/>
          <w:sz w:val="24"/>
        </w:rPr>
        <w:t>Vranesic</w:t>
      </w:r>
      <w:proofErr w:type="spellEnd"/>
      <w:r w:rsidR="00D72DD0" w:rsidRPr="00D72DD0">
        <w:rPr>
          <w:rFonts w:ascii="Arial" w:eastAsia="Arial" w:hAnsi="Arial"/>
          <w:sz w:val="24"/>
        </w:rPr>
        <w:t>, Fundamentals of Digital Logic with Verilog Design, 3rd Edition, McGraw-Hill, 2014</w:t>
      </w:r>
    </w:p>
    <w:p w:rsidR="00D72DD0" w:rsidRDefault="003102D0" w:rsidP="00D72DD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Topics:</w:t>
      </w:r>
      <w:r w:rsidRPr="00D72DD0">
        <w:rPr>
          <w:rFonts w:ascii="Arial" w:eastAsia="Arial" w:hAnsi="Arial"/>
          <w:sz w:val="24"/>
        </w:rPr>
        <w:t xml:space="preserve"> </w:t>
      </w:r>
      <w:r w:rsidR="00D72DD0" w:rsidRPr="00D72DD0">
        <w:rPr>
          <w:rFonts w:ascii="Arial" w:eastAsia="Arial" w:hAnsi="Arial"/>
          <w:sz w:val="24"/>
        </w:rPr>
        <w:t>Boolean algebra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Logic gates and networks</w:t>
      </w:r>
      <w:r w:rsidR="00D72DD0">
        <w:rPr>
          <w:rFonts w:ascii="Arial" w:eastAsia="Arial" w:hAnsi="Arial"/>
          <w:sz w:val="24"/>
        </w:rPr>
        <w:t xml:space="preserve"> | Verilog/</w:t>
      </w:r>
      <w:proofErr w:type="spellStart"/>
      <w:r w:rsidR="00D72DD0">
        <w:rPr>
          <w:rFonts w:ascii="Arial" w:eastAsia="Arial" w:hAnsi="Arial"/>
          <w:sz w:val="24"/>
        </w:rPr>
        <w:t>SystemVerilog</w:t>
      </w:r>
      <w:proofErr w:type="spellEnd"/>
      <w:r w:rsidR="00D72DD0">
        <w:rPr>
          <w:rFonts w:ascii="Arial" w:eastAsia="Arial" w:hAnsi="Arial"/>
          <w:sz w:val="24"/>
        </w:rPr>
        <w:t xml:space="preserve"> HDL </w:t>
      </w:r>
      <w:r w:rsidR="00D72DD0" w:rsidRPr="00D72DD0">
        <w:rPr>
          <w:rFonts w:ascii="Arial" w:eastAsia="Arial" w:hAnsi="Arial"/>
          <w:sz w:val="24"/>
        </w:rPr>
        <w:t>(hardware description language)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Combinational logic circuit synthesis and optimization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Number representation and arithmetic circuits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C</w:t>
      </w:r>
      <w:r w:rsidR="00D72DD0">
        <w:rPr>
          <w:rFonts w:ascii="Arial" w:eastAsia="Arial" w:hAnsi="Arial"/>
          <w:sz w:val="24"/>
        </w:rPr>
        <w:t xml:space="preserve">MOS technology and programmable </w:t>
      </w:r>
      <w:r w:rsidR="00D72DD0" w:rsidRPr="00D72DD0">
        <w:rPr>
          <w:rFonts w:ascii="Arial" w:eastAsia="Arial" w:hAnsi="Arial"/>
          <w:sz w:val="24"/>
        </w:rPr>
        <w:t>logic devices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Flip-flops, registers, and counters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Finite state machines</w:t>
      </w:r>
      <w:r w:rsidR="00D72DD0">
        <w:rPr>
          <w:rFonts w:ascii="Arial" w:eastAsia="Arial" w:hAnsi="Arial"/>
          <w:sz w:val="24"/>
        </w:rPr>
        <w:t xml:space="preserve"> | Synchronous </w:t>
      </w:r>
      <w:r w:rsidR="00D72DD0" w:rsidRPr="00D72DD0">
        <w:rPr>
          <w:rFonts w:ascii="Arial" w:eastAsia="Arial" w:hAnsi="Arial"/>
          <w:sz w:val="24"/>
        </w:rPr>
        <w:t>sequential circuits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Digital system design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Asynchronous sequential circuits</w:t>
      </w:r>
      <w:r w:rsidR="00D72DD0">
        <w:rPr>
          <w:rFonts w:ascii="Arial" w:eastAsia="Arial" w:hAnsi="Arial"/>
          <w:sz w:val="24"/>
        </w:rPr>
        <w:t xml:space="preserve"> | </w:t>
      </w:r>
      <w:r w:rsidR="00D72DD0" w:rsidRPr="00D72DD0">
        <w:rPr>
          <w:rFonts w:ascii="Arial" w:eastAsia="Arial" w:hAnsi="Arial"/>
          <w:sz w:val="24"/>
        </w:rPr>
        <w:t>Testing and testability of logic circuits</w:t>
      </w:r>
      <w:r w:rsidR="00BE5A99">
        <w:rPr>
          <w:rFonts w:ascii="Arial" w:eastAsia="Arial" w:hAnsi="Arial"/>
          <w:sz w:val="24"/>
        </w:rPr>
        <w:t xml:space="preserve"> | RTL Design | Intra-RTL communication | More on </w:t>
      </w:r>
      <w:proofErr w:type="spellStart"/>
      <w:r w:rsidR="00BE5A99">
        <w:rPr>
          <w:rFonts w:ascii="Arial" w:eastAsia="Arial" w:hAnsi="Arial"/>
          <w:sz w:val="24"/>
        </w:rPr>
        <w:t>datapath</w:t>
      </w:r>
      <w:proofErr w:type="spellEnd"/>
      <w:r w:rsidR="00BE5A99">
        <w:rPr>
          <w:rFonts w:ascii="Arial" w:eastAsia="Arial" w:hAnsi="Arial"/>
          <w:sz w:val="24"/>
        </w:rPr>
        <w:t xml:space="preserve"> / controller timing</w:t>
      </w:r>
    </w:p>
    <w:p w:rsidR="00D6611E" w:rsidRPr="00D6611E" w:rsidRDefault="007B1030" w:rsidP="00D6611E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11E">
        <w:rPr>
          <w:rFonts w:ascii="Arial" w:eastAsia="Arial" w:hAnsi="Arial"/>
          <w:sz w:val="24"/>
        </w:rPr>
        <w:tab/>
      </w:r>
    </w:p>
    <w:p w:rsidR="00D6611E" w:rsidRDefault="00D6611E" w:rsidP="00D6611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Electric</w:t>
      </w:r>
      <w:r w:rsidR="004A7801">
        <w:rPr>
          <w:rFonts w:ascii="Arial" w:eastAsia="Arial" w:hAnsi="Arial"/>
          <w:b/>
          <w:sz w:val="28"/>
        </w:rPr>
        <w:t>al</w:t>
      </w:r>
      <w:r>
        <w:rPr>
          <w:rFonts w:ascii="Arial" w:eastAsia="Arial" w:hAnsi="Arial"/>
          <w:b/>
          <w:sz w:val="28"/>
        </w:rPr>
        <w:t xml:space="preserve"> Circuits</w:t>
      </w:r>
    </w:p>
    <w:p w:rsidR="00D6611E" w:rsidRDefault="00D6611E" w:rsidP="00D6611E">
      <w:pPr>
        <w:spacing w:line="225" w:lineRule="exact"/>
        <w:rPr>
          <w:rFonts w:ascii="Times New Roman" w:eastAsia="Times New Roman" w:hAnsi="Times New Roman"/>
        </w:rPr>
      </w:pPr>
    </w:p>
    <w:p w:rsidR="00A433AC" w:rsidRDefault="00D6611E" w:rsidP="00A433AC">
      <w:pPr>
        <w:spacing w:line="323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Textbook(s): </w:t>
      </w:r>
      <w:r w:rsidR="00A433AC" w:rsidRPr="00977D93">
        <w:rPr>
          <w:rFonts w:ascii="Arial" w:eastAsia="Arial" w:hAnsi="Arial"/>
          <w:sz w:val="24"/>
        </w:rPr>
        <w:t>Electric Circuits, Nilsson and Riedel, 9th edition, 2011</w:t>
      </w:r>
      <w:r w:rsidR="00A433AC" w:rsidRPr="00A433AC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:rsidR="00A433AC" w:rsidRPr="00D72DD0" w:rsidRDefault="00D6611E" w:rsidP="003963F0">
      <w:pPr>
        <w:spacing w:line="323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="00A433AC" w:rsidRPr="00977D93">
        <w:rPr>
          <w:rFonts w:ascii="Arial" w:eastAsia="Arial" w:hAnsi="Arial"/>
          <w:sz w:val="24"/>
        </w:rPr>
        <w:t xml:space="preserve">Definitions and units of basic electrical quantities | Ohm's law and Kirchhoff's laws and series and parallel dc circuit analysis </w:t>
      </w:r>
      <w:r w:rsidR="00024587" w:rsidRPr="00977D93">
        <w:rPr>
          <w:rFonts w:ascii="Arial" w:eastAsia="Arial" w:hAnsi="Arial"/>
          <w:sz w:val="24"/>
        </w:rPr>
        <w:t xml:space="preserve">| </w:t>
      </w:r>
      <w:r w:rsidR="00A433AC" w:rsidRPr="00977D93">
        <w:rPr>
          <w:rFonts w:ascii="Arial" w:eastAsia="Arial" w:hAnsi="Arial"/>
          <w:sz w:val="24"/>
        </w:rPr>
        <w:t xml:space="preserve">Dependent sources, input and output resistances, and operational amplifiers </w:t>
      </w:r>
      <w:r w:rsidR="004D33B5" w:rsidRPr="00977D93">
        <w:rPr>
          <w:rFonts w:ascii="Arial" w:eastAsia="Arial" w:hAnsi="Arial"/>
          <w:sz w:val="24"/>
        </w:rPr>
        <w:t xml:space="preserve">| </w:t>
      </w:r>
      <w:r w:rsidR="00A433AC" w:rsidRPr="00977D93">
        <w:rPr>
          <w:rFonts w:ascii="Arial" w:eastAsia="Arial" w:hAnsi="Arial"/>
          <w:sz w:val="24"/>
        </w:rPr>
        <w:t xml:space="preserve">Mesh, loop and nodal analyses of general dc resistive and op-amp circuits </w:t>
      </w:r>
      <w:r w:rsidR="004D33B5" w:rsidRPr="00977D93">
        <w:rPr>
          <w:rFonts w:ascii="Arial" w:eastAsia="Arial" w:hAnsi="Arial"/>
          <w:sz w:val="24"/>
        </w:rPr>
        <w:t xml:space="preserve">| </w:t>
      </w:r>
      <w:r w:rsidR="00A433AC" w:rsidRPr="00977D93">
        <w:rPr>
          <w:rFonts w:ascii="Arial" w:eastAsia="Arial" w:hAnsi="Arial"/>
          <w:sz w:val="24"/>
        </w:rPr>
        <w:t xml:space="preserve">DC network theorems and bridge circuits </w:t>
      </w:r>
      <w:r w:rsidR="008775AA" w:rsidRPr="00977D93">
        <w:rPr>
          <w:rFonts w:ascii="Arial" w:eastAsia="Arial" w:hAnsi="Arial"/>
          <w:sz w:val="24"/>
        </w:rPr>
        <w:t xml:space="preserve">| </w:t>
      </w:r>
      <w:r w:rsidR="00A433AC" w:rsidRPr="00977D93">
        <w:rPr>
          <w:rFonts w:ascii="Arial" w:eastAsia="Arial" w:hAnsi="Arial"/>
          <w:sz w:val="24"/>
        </w:rPr>
        <w:t xml:space="preserve">First-order transient analysis of RL and RC circuits </w:t>
      </w:r>
      <w:r w:rsidR="008775AA" w:rsidRPr="00977D93">
        <w:rPr>
          <w:rFonts w:ascii="Arial" w:eastAsia="Arial" w:hAnsi="Arial"/>
          <w:sz w:val="24"/>
        </w:rPr>
        <w:t xml:space="preserve">| </w:t>
      </w:r>
      <w:r w:rsidR="00A433AC" w:rsidRPr="00977D93">
        <w:rPr>
          <w:rFonts w:ascii="Arial" w:eastAsia="Arial" w:hAnsi="Arial"/>
          <w:sz w:val="24"/>
        </w:rPr>
        <w:t>Sinusoids, phasors, phasor circuits, impedance and admittance</w:t>
      </w:r>
      <w:r w:rsidR="00E9019C" w:rsidRPr="00977D93">
        <w:rPr>
          <w:rFonts w:ascii="Arial" w:eastAsia="Arial" w:hAnsi="Arial"/>
          <w:sz w:val="24"/>
        </w:rPr>
        <w:t xml:space="preserve"> |</w:t>
      </w:r>
      <w:r w:rsidR="00A433AC" w:rsidRPr="00977D93">
        <w:rPr>
          <w:rFonts w:ascii="Arial" w:eastAsia="Arial" w:hAnsi="Arial"/>
          <w:sz w:val="24"/>
        </w:rPr>
        <w:t xml:space="preserve"> Nodal, mesh and loop analyses of general ac circuits </w:t>
      </w:r>
      <w:r w:rsidR="004D3E17" w:rsidRPr="00977D93">
        <w:rPr>
          <w:rFonts w:ascii="Arial" w:eastAsia="Arial" w:hAnsi="Arial"/>
          <w:sz w:val="24"/>
        </w:rPr>
        <w:t xml:space="preserve">| </w:t>
      </w:r>
      <w:r w:rsidR="00A433AC" w:rsidRPr="00977D93">
        <w:rPr>
          <w:rFonts w:ascii="Arial" w:eastAsia="Arial" w:hAnsi="Arial"/>
          <w:sz w:val="24"/>
        </w:rPr>
        <w:t>Network theorems applied to ac circuits</w:t>
      </w:r>
    </w:p>
    <w:p w:rsidR="00301B10" w:rsidRPr="0006690F" w:rsidRDefault="007B1030" w:rsidP="0006690F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43600" cy="63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2D0">
        <w:rPr>
          <w:rFonts w:ascii="Arial" w:eastAsia="Arial" w:hAnsi="Arial"/>
          <w:sz w:val="24"/>
        </w:rPr>
        <w:tab/>
      </w:r>
    </w:p>
    <w:p w:rsidR="007246BE" w:rsidRDefault="007246BE" w:rsidP="007246B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Computer Architecture</w:t>
      </w:r>
    </w:p>
    <w:p w:rsidR="007246BE" w:rsidRDefault="007246BE" w:rsidP="007246BE">
      <w:pPr>
        <w:spacing w:line="225" w:lineRule="exact"/>
        <w:rPr>
          <w:rFonts w:ascii="Times New Roman" w:eastAsia="Times New Roman" w:hAnsi="Times New Roman"/>
        </w:rPr>
      </w:pPr>
    </w:p>
    <w:p w:rsidR="00B71A16" w:rsidRPr="00301B10" w:rsidRDefault="007246BE" w:rsidP="00301B10">
      <w:pPr>
        <w:spacing w:line="32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lastRenderedPageBreak/>
        <w:t xml:space="preserve">Textbook(s): </w:t>
      </w:r>
      <w:r w:rsidRPr="00301B10">
        <w:rPr>
          <w:rFonts w:ascii="Arial" w:eastAsia="Arial" w:hAnsi="Arial"/>
          <w:sz w:val="24"/>
        </w:rPr>
        <w:t>D. A. Patterson, and J. L. Hennessy, “Comput</w:t>
      </w:r>
      <w:r w:rsidR="00B71A16" w:rsidRPr="00301B10">
        <w:rPr>
          <w:rFonts w:ascii="Arial" w:eastAsia="Arial" w:hAnsi="Arial"/>
          <w:sz w:val="24"/>
        </w:rPr>
        <w:t xml:space="preserve">er Organization and Design: The </w:t>
      </w:r>
      <w:r w:rsidRPr="00301B10">
        <w:rPr>
          <w:rFonts w:ascii="Arial" w:eastAsia="Arial" w:hAnsi="Arial"/>
          <w:sz w:val="24"/>
        </w:rPr>
        <w:t>Hardware/Software Interface”, 4th Edition, Morgan Kaufmann Publishers,</w:t>
      </w:r>
      <w:r w:rsidR="00301B10">
        <w:rPr>
          <w:rFonts w:ascii="Arial" w:eastAsia="Arial" w:hAnsi="Arial"/>
          <w:sz w:val="24"/>
        </w:rPr>
        <w:t xml:space="preserve"> </w:t>
      </w:r>
      <w:r w:rsidR="00915129" w:rsidRPr="00301B10">
        <w:rPr>
          <w:rFonts w:ascii="Arial" w:eastAsia="Arial" w:hAnsi="Arial"/>
          <w:sz w:val="24"/>
        </w:rPr>
        <w:t>2014</w:t>
      </w:r>
    </w:p>
    <w:p w:rsidR="007246BE" w:rsidRDefault="007246BE" w:rsidP="00C87D0B">
      <w:pPr>
        <w:autoSpaceDE w:val="0"/>
        <w:autoSpaceDN w:val="0"/>
        <w:adjustRightInd w:val="0"/>
        <w:spacing w:line="317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Arial" w:eastAsia="Arial" w:hAnsi="Arial"/>
          <w:b/>
          <w:sz w:val="24"/>
        </w:rPr>
        <w:t xml:space="preserve">Topics: </w:t>
      </w:r>
      <w:r w:rsidR="00496854" w:rsidRPr="00977D93">
        <w:rPr>
          <w:rFonts w:ascii="Arial" w:eastAsia="Arial" w:hAnsi="Arial"/>
          <w:sz w:val="24"/>
        </w:rPr>
        <w:t xml:space="preserve">Computer Arithmetic | Instruction Set Architecture </w:t>
      </w:r>
      <w:bookmarkStart w:id="3" w:name="_GoBack"/>
      <w:bookmarkEnd w:id="3"/>
      <w:r w:rsidR="00496854" w:rsidRPr="00977D93">
        <w:rPr>
          <w:rFonts w:ascii="Arial" w:eastAsia="Arial" w:hAnsi="Arial"/>
          <w:sz w:val="24"/>
        </w:rPr>
        <w:t xml:space="preserve">(ISA) | MIPS Single-Cycle/Multi-Cycle Implementation | Performance Evaluation | MIPS Pipeline Implementation | Memory Hierarchy (including Cache, Main Memory and Secondary </w:t>
      </w:r>
      <w:r w:rsidR="001C4BA5" w:rsidRPr="00977D93">
        <w:rPr>
          <w:rFonts w:ascii="Arial" w:eastAsia="Arial" w:hAnsi="Arial"/>
          <w:sz w:val="24"/>
        </w:rPr>
        <w:t xml:space="preserve">Storage) | Input / Output System | </w:t>
      </w:r>
      <w:r w:rsidR="00496854" w:rsidRPr="00977D93">
        <w:rPr>
          <w:rFonts w:ascii="Arial" w:eastAsia="Arial" w:hAnsi="Arial"/>
          <w:sz w:val="24"/>
        </w:rPr>
        <w:t>Multicore Processors Architecture</w:t>
      </w:r>
    </w:p>
    <w:p w:rsidR="00B81478" w:rsidRPr="006F2BE3" w:rsidRDefault="00B81478" w:rsidP="006F2BE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4"/>
          <w:szCs w:val="24"/>
        </w:rPr>
      </w:pPr>
    </w:p>
    <w:sectPr w:rsidR="00B81478" w:rsidRPr="006F2BE3">
      <w:pgSz w:w="12240" w:h="15840"/>
      <w:pgMar w:top="1440" w:right="1440" w:bottom="935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76390"/>
    <w:multiLevelType w:val="multilevel"/>
    <w:tmpl w:val="D17C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40"/>
    <w:rsid w:val="00024587"/>
    <w:rsid w:val="000534C0"/>
    <w:rsid w:val="0006690F"/>
    <w:rsid w:val="00083EA0"/>
    <w:rsid w:val="000875EE"/>
    <w:rsid w:val="000B0ED2"/>
    <w:rsid w:val="000B214B"/>
    <w:rsid w:val="000C7004"/>
    <w:rsid w:val="000D050C"/>
    <w:rsid w:val="000E268D"/>
    <w:rsid w:val="00100911"/>
    <w:rsid w:val="00120CE4"/>
    <w:rsid w:val="0017193E"/>
    <w:rsid w:val="00182444"/>
    <w:rsid w:val="001C0296"/>
    <w:rsid w:val="001C4BA5"/>
    <w:rsid w:val="001C6E35"/>
    <w:rsid w:val="00201967"/>
    <w:rsid w:val="00207490"/>
    <w:rsid w:val="00275951"/>
    <w:rsid w:val="0028059C"/>
    <w:rsid w:val="00301B10"/>
    <w:rsid w:val="003102D0"/>
    <w:rsid w:val="00360848"/>
    <w:rsid w:val="00361722"/>
    <w:rsid w:val="00372646"/>
    <w:rsid w:val="003963F0"/>
    <w:rsid w:val="003A348D"/>
    <w:rsid w:val="003C7888"/>
    <w:rsid w:val="003D7F36"/>
    <w:rsid w:val="004328D4"/>
    <w:rsid w:val="00450202"/>
    <w:rsid w:val="00496854"/>
    <w:rsid w:val="004A7801"/>
    <w:rsid w:val="004D2D80"/>
    <w:rsid w:val="004D33B5"/>
    <w:rsid w:val="004D3E17"/>
    <w:rsid w:val="004D5D7A"/>
    <w:rsid w:val="00587AA7"/>
    <w:rsid w:val="005A019C"/>
    <w:rsid w:val="005A2651"/>
    <w:rsid w:val="005B2B68"/>
    <w:rsid w:val="005C5F13"/>
    <w:rsid w:val="00643348"/>
    <w:rsid w:val="00651143"/>
    <w:rsid w:val="00661AF5"/>
    <w:rsid w:val="006A4916"/>
    <w:rsid w:val="006E307E"/>
    <w:rsid w:val="006F2BE3"/>
    <w:rsid w:val="007206E9"/>
    <w:rsid w:val="007246BE"/>
    <w:rsid w:val="00735725"/>
    <w:rsid w:val="00754A09"/>
    <w:rsid w:val="00761339"/>
    <w:rsid w:val="0077313D"/>
    <w:rsid w:val="00796769"/>
    <w:rsid w:val="007A1372"/>
    <w:rsid w:val="007B1030"/>
    <w:rsid w:val="007E2AD4"/>
    <w:rsid w:val="00835A87"/>
    <w:rsid w:val="008365FC"/>
    <w:rsid w:val="00874863"/>
    <w:rsid w:val="008775AA"/>
    <w:rsid w:val="0089049E"/>
    <w:rsid w:val="00891367"/>
    <w:rsid w:val="00915129"/>
    <w:rsid w:val="0097045C"/>
    <w:rsid w:val="00977D93"/>
    <w:rsid w:val="0099227B"/>
    <w:rsid w:val="009E2212"/>
    <w:rsid w:val="009E33D6"/>
    <w:rsid w:val="00A26A55"/>
    <w:rsid w:val="00A30FB6"/>
    <w:rsid w:val="00A433AC"/>
    <w:rsid w:val="00A54427"/>
    <w:rsid w:val="00A717E2"/>
    <w:rsid w:val="00A71CA2"/>
    <w:rsid w:val="00A94A4C"/>
    <w:rsid w:val="00A964B7"/>
    <w:rsid w:val="00AC0405"/>
    <w:rsid w:val="00B048DA"/>
    <w:rsid w:val="00B06A4F"/>
    <w:rsid w:val="00B12E2E"/>
    <w:rsid w:val="00B213C9"/>
    <w:rsid w:val="00B464F8"/>
    <w:rsid w:val="00B51DE9"/>
    <w:rsid w:val="00B71A16"/>
    <w:rsid w:val="00B81478"/>
    <w:rsid w:val="00B874B1"/>
    <w:rsid w:val="00BA4D81"/>
    <w:rsid w:val="00BC2DD1"/>
    <w:rsid w:val="00BE5A99"/>
    <w:rsid w:val="00C03676"/>
    <w:rsid w:val="00C131A7"/>
    <w:rsid w:val="00C87D0B"/>
    <w:rsid w:val="00C92D1A"/>
    <w:rsid w:val="00D05540"/>
    <w:rsid w:val="00D55AC2"/>
    <w:rsid w:val="00D61CC4"/>
    <w:rsid w:val="00D6611E"/>
    <w:rsid w:val="00D72DD0"/>
    <w:rsid w:val="00D76D1A"/>
    <w:rsid w:val="00D80C5B"/>
    <w:rsid w:val="00DA2F1D"/>
    <w:rsid w:val="00E00F18"/>
    <w:rsid w:val="00E656ED"/>
    <w:rsid w:val="00E868B2"/>
    <w:rsid w:val="00E87FF4"/>
    <w:rsid w:val="00E9019C"/>
    <w:rsid w:val="00EC31AB"/>
    <w:rsid w:val="00EC7A9F"/>
    <w:rsid w:val="00EF69C4"/>
    <w:rsid w:val="00F54451"/>
    <w:rsid w:val="00FC127F"/>
    <w:rsid w:val="00FC4077"/>
    <w:rsid w:val="00F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7A037-DD6C-4D66-B038-1CD402D4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Shinigami</dc:creator>
  <cp:keywords/>
  <cp:lastModifiedBy>Amir Mohammad Karimi</cp:lastModifiedBy>
  <cp:revision>11</cp:revision>
  <cp:lastPrinted>2019-03-12T11:45:00Z</cp:lastPrinted>
  <dcterms:created xsi:type="dcterms:W3CDTF">2020-02-28T09:40:00Z</dcterms:created>
  <dcterms:modified xsi:type="dcterms:W3CDTF">2020-07-06T21:54:00Z</dcterms:modified>
</cp:coreProperties>
</file>