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158" w:rsidRDefault="009268A3">
      <w:pPr>
        <w:rPr>
          <w:rFonts w:ascii="Arial" w:hAnsi="Arial" w:cs="Arial"/>
          <w:b/>
          <w:bCs/>
          <w:color w:val="222222"/>
          <w:shd w:val="clear" w:color="auto" w:fill="FFFFFF"/>
        </w:rPr>
      </w:pPr>
      <w:r>
        <w:rPr>
          <w:rFonts w:ascii="Arial" w:hAnsi="Arial" w:cs="Arial"/>
          <w:b/>
          <w:bCs/>
          <w:color w:val="222222"/>
          <w:shd w:val="clear" w:color="auto" w:fill="FFFFFF"/>
        </w:rPr>
        <w:t>Power BI Desktop</w:t>
      </w:r>
    </w:p>
    <w:p w:rsidR="009268A3" w:rsidRDefault="009268A3" w:rsidP="009268A3">
      <w:pPr>
        <w:rPr>
          <w:rFonts w:ascii="Segoe UI" w:hAnsi="Segoe UI" w:cs="Segoe UI"/>
          <w:color w:val="171717"/>
          <w:shd w:val="clear" w:color="auto" w:fill="FFFFFF"/>
        </w:rPr>
      </w:pP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is a free application you install on your local computer that lets you connect to, transform, and visualize your data. With Power BI Desktop, you can connect to multiple different sources of data, and combine them (often called </w:t>
      </w:r>
      <w:r>
        <w:rPr>
          <w:rStyle w:val="Emphasis"/>
          <w:rFonts w:ascii="Segoe UI" w:hAnsi="Segoe UI" w:cs="Segoe UI"/>
          <w:color w:val="171717"/>
          <w:shd w:val="clear" w:color="auto" w:fill="FFFFFF"/>
        </w:rPr>
        <w:t>modeling</w:t>
      </w:r>
      <w:r>
        <w:rPr>
          <w:rFonts w:ascii="Segoe UI" w:hAnsi="Segoe UI" w:cs="Segoe UI"/>
          <w:color w:val="171717"/>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Pr>
          <w:rStyle w:val="Emphasis"/>
          <w:rFonts w:ascii="Segoe UI" w:hAnsi="Segoe UI" w:cs="Segoe UI"/>
          <w:color w:val="171717"/>
          <w:shd w:val="clear" w:color="auto" w:fill="FFFFFF"/>
        </w:rPr>
        <w:t>Power BI service</w:t>
      </w:r>
      <w:r>
        <w:rPr>
          <w:rFonts w:ascii="Segoe UI" w:hAnsi="Segoe UI" w:cs="Segoe UI"/>
          <w:color w:val="171717"/>
          <w:shd w:val="clear" w:color="auto" w:fill="FFFFFF"/>
        </w:rPr>
        <w:t> to share their reports with others.</w:t>
      </w:r>
    </w:p>
    <w:p w:rsidR="009268A3" w:rsidRDefault="009268A3" w:rsidP="009268A3">
      <w:pPr>
        <w:rPr>
          <w:rFonts w:ascii="Segoe UI" w:hAnsi="Segoe UI" w:cs="Segoe UI"/>
          <w:color w:val="171717"/>
          <w:shd w:val="clear" w:color="auto" w:fill="FFFFFF"/>
        </w:rPr>
      </w:pPr>
      <w:r>
        <w:rPr>
          <w:rFonts w:ascii="Segoe UI" w:hAnsi="Segoe UI" w:cs="Segoe UI"/>
          <w:color w:val="171717"/>
          <w:shd w:val="clear" w:color="auto" w:fill="FFFFFF"/>
        </w:rPr>
        <w:t>Cost: Free</w:t>
      </w:r>
    </w:p>
    <w:p w:rsidR="009268A3" w:rsidRPr="00A357A8" w:rsidRDefault="009268A3" w:rsidP="009268A3">
      <w:pPr>
        <w:rPr>
          <w:rFonts w:ascii="Segoe UI" w:hAnsi="Segoe UI" w:cs="Segoe UI"/>
          <w:color w:val="171717"/>
          <w:u w:val="single"/>
          <w:shd w:val="clear" w:color="auto" w:fill="FFFFFF"/>
        </w:rPr>
      </w:pPr>
      <w:bookmarkStart w:id="0" w:name="_GoBack"/>
      <w:r w:rsidRPr="00A357A8">
        <w:rPr>
          <w:rStyle w:val="Emphasis"/>
          <w:rFonts w:ascii="Arial" w:hAnsi="Arial" w:cs="Arial"/>
          <w:b/>
          <w:bCs/>
          <w:i w:val="0"/>
          <w:iCs w:val="0"/>
          <w:color w:val="5F6368"/>
          <w:sz w:val="21"/>
          <w:szCs w:val="21"/>
          <w:u w:val="single"/>
          <w:shd w:val="clear" w:color="auto" w:fill="FFFFFF"/>
        </w:rPr>
        <w:t>Power BI Pro</w:t>
      </w:r>
    </w:p>
    <w:bookmarkEnd w:id="0"/>
    <w:p w:rsidR="009268A3" w:rsidRDefault="009268A3" w:rsidP="009268A3">
      <w:pPr>
        <w:tabs>
          <w:tab w:val="left" w:pos="4569"/>
        </w:tabs>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Power BI Pro</w:t>
      </w:r>
      <w:r>
        <w:rPr>
          <w:rStyle w:val="Emphasis"/>
          <w:rFonts w:ascii="Arial" w:hAnsi="Arial" w:cs="Arial"/>
          <w:b/>
          <w:bCs/>
          <w:i w:val="0"/>
          <w:iCs w:val="0"/>
          <w:color w:val="5F6368"/>
          <w:sz w:val="21"/>
          <w:szCs w:val="21"/>
          <w:shd w:val="clear" w:color="auto" w:fill="FFFFFF"/>
        </w:rPr>
        <w:t>:</w:t>
      </w:r>
      <w:r>
        <w:rPr>
          <w:rFonts w:ascii="Arial" w:hAnsi="Arial" w:cs="Arial"/>
          <w:color w:val="4D5156"/>
          <w:sz w:val="21"/>
          <w:szCs w:val="21"/>
          <w:shd w:val="clear" w:color="auto" w:fill="FFFFFF"/>
        </w:rPr>
        <w:t xml:space="preserve"> </w:t>
      </w:r>
      <w:r w:rsidRPr="009268A3">
        <w:rPr>
          <w:rFonts w:ascii="Arial" w:hAnsi="Arial" w:cs="Arial"/>
          <w:color w:val="4D5156"/>
          <w:sz w:val="21"/>
          <w:szCs w:val="21"/>
          <w:shd w:val="clear" w:color="auto" w:fill="FFFFFF"/>
        </w:rPr>
        <w:t>$9.99. Monthly </w:t>
      </w:r>
      <w:r w:rsidRPr="009268A3">
        <w:rPr>
          <w:rStyle w:val="Emphasis"/>
          <w:rFonts w:ascii="Arial" w:hAnsi="Arial" w:cs="Arial"/>
          <w:bCs/>
          <w:i w:val="0"/>
          <w:iCs w:val="0"/>
          <w:color w:val="5F6368"/>
          <w:sz w:val="21"/>
          <w:szCs w:val="21"/>
          <w:shd w:val="clear" w:color="auto" w:fill="FFFFFF"/>
        </w:rPr>
        <w:t>price</w:t>
      </w:r>
      <w:r w:rsidRPr="009268A3">
        <w:rPr>
          <w:rFonts w:ascii="Arial" w:hAnsi="Arial" w:cs="Arial"/>
          <w:color w:val="4D5156"/>
          <w:sz w:val="21"/>
          <w:szCs w:val="21"/>
          <w:shd w:val="clear" w:color="auto" w:fill="FFFFFF"/>
        </w:rPr>
        <w:t> per user</w:t>
      </w:r>
    </w:p>
    <w:p w:rsidR="009268A3" w:rsidRPr="00A357A8" w:rsidRDefault="009268A3" w:rsidP="009268A3">
      <w:pPr>
        <w:tabs>
          <w:tab w:val="left" w:pos="4569"/>
        </w:tabs>
        <w:rPr>
          <w:rStyle w:val="Emphasis"/>
          <w:rFonts w:ascii="Arial" w:hAnsi="Arial" w:cs="Arial"/>
          <w:b/>
          <w:bCs/>
          <w:i w:val="0"/>
          <w:iCs w:val="0"/>
          <w:color w:val="5F6368"/>
          <w:sz w:val="21"/>
          <w:szCs w:val="21"/>
          <w:u w:val="single"/>
          <w:shd w:val="clear" w:color="auto" w:fill="FFFFFF"/>
        </w:rPr>
      </w:pPr>
      <w:r w:rsidRPr="00A357A8">
        <w:rPr>
          <w:rStyle w:val="Emphasis"/>
          <w:rFonts w:ascii="Arial" w:hAnsi="Arial" w:cs="Arial"/>
          <w:b/>
          <w:bCs/>
          <w:i w:val="0"/>
          <w:iCs w:val="0"/>
          <w:color w:val="5F6368"/>
          <w:sz w:val="21"/>
          <w:szCs w:val="21"/>
          <w:u w:val="single"/>
          <w:shd w:val="clear" w:color="auto" w:fill="FFFFFF"/>
        </w:rPr>
        <w:t>Power BI Pr</w:t>
      </w:r>
      <w:r w:rsidRPr="00A357A8">
        <w:rPr>
          <w:rStyle w:val="Emphasis"/>
          <w:rFonts w:ascii="Arial" w:hAnsi="Arial" w:cs="Arial"/>
          <w:b/>
          <w:bCs/>
          <w:i w:val="0"/>
          <w:iCs w:val="0"/>
          <w:color w:val="5F6368"/>
          <w:sz w:val="21"/>
          <w:szCs w:val="21"/>
          <w:u w:val="single"/>
          <w:shd w:val="clear" w:color="auto" w:fill="FFFFFF"/>
        </w:rPr>
        <w:t>emium</w:t>
      </w:r>
    </w:p>
    <w:p w:rsidR="009268A3" w:rsidRDefault="009268A3" w:rsidP="00A357A8">
      <w:pPr>
        <w:tabs>
          <w:tab w:val="left" w:pos="4569"/>
        </w:tabs>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Power BI Pr</w:t>
      </w:r>
      <w:r>
        <w:rPr>
          <w:rStyle w:val="Emphasis"/>
          <w:rFonts w:ascii="Arial" w:hAnsi="Arial" w:cs="Arial"/>
          <w:b/>
          <w:bCs/>
          <w:i w:val="0"/>
          <w:iCs w:val="0"/>
          <w:color w:val="5F6368"/>
          <w:sz w:val="21"/>
          <w:szCs w:val="21"/>
          <w:shd w:val="clear" w:color="auto" w:fill="FFFFFF"/>
        </w:rPr>
        <w:t>emium</w:t>
      </w:r>
      <w:r w:rsidR="00A357A8" w:rsidRPr="00A357A8">
        <w:rPr>
          <w:rStyle w:val="Emphasis"/>
          <w:rFonts w:ascii="Arial" w:hAnsi="Arial" w:cs="Arial"/>
          <w:bCs/>
          <w:i w:val="0"/>
          <w:iCs w:val="0"/>
          <w:color w:val="5F6368"/>
          <w:sz w:val="21"/>
          <w:szCs w:val="21"/>
          <w:shd w:val="clear" w:color="auto" w:fill="FFFFFF"/>
        </w:rPr>
        <w:t>:</w:t>
      </w:r>
      <w:r w:rsidR="00A357A8" w:rsidRPr="00A357A8">
        <w:t xml:space="preserve"> </w:t>
      </w:r>
      <w:r w:rsidR="00A357A8" w:rsidRPr="00A357A8">
        <w:rPr>
          <w:rStyle w:val="Emphasis"/>
          <w:rFonts w:ascii="Arial" w:hAnsi="Arial" w:cs="Arial"/>
          <w:bCs/>
          <w:i w:val="0"/>
          <w:iCs w:val="0"/>
          <w:color w:val="5F6368"/>
          <w:sz w:val="21"/>
          <w:szCs w:val="21"/>
          <w:shd w:val="clear" w:color="auto" w:fill="FFFFFF"/>
        </w:rPr>
        <w:t>$4,995 Monthly price per dedicated cloud compute and storage resource with annual subscription</w:t>
      </w:r>
    </w:p>
    <w:p w:rsidR="009268A3" w:rsidRPr="009268A3" w:rsidRDefault="009268A3" w:rsidP="009268A3">
      <w:pPr>
        <w:tabs>
          <w:tab w:val="left" w:pos="4569"/>
        </w:tabs>
        <w:rPr>
          <w:rFonts w:ascii="Segoe UI" w:hAnsi="Segoe UI" w:cs="Segoe UI"/>
          <w:color w:val="171717"/>
          <w:shd w:val="clear" w:color="auto" w:fill="FFFFFF"/>
        </w:rPr>
      </w:pPr>
      <w:r w:rsidRPr="009268A3">
        <w:rPr>
          <w:rFonts w:ascii="Arial" w:hAnsi="Arial" w:cs="Arial"/>
          <w:color w:val="4D5156"/>
          <w:sz w:val="21"/>
          <w:szCs w:val="21"/>
          <w:shd w:val="clear" w:color="auto" w:fill="FFFFFF"/>
        </w:rPr>
        <w:tab/>
      </w:r>
    </w:p>
    <w:p w:rsidR="009268A3" w:rsidRDefault="009268A3" w:rsidP="009268A3"/>
    <w:sectPr w:rsidR="00926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6C" w:rsidRDefault="0050726C" w:rsidP="009268A3">
      <w:pPr>
        <w:spacing w:after="0" w:line="240" w:lineRule="auto"/>
      </w:pPr>
      <w:r>
        <w:separator/>
      </w:r>
    </w:p>
  </w:endnote>
  <w:endnote w:type="continuationSeparator" w:id="0">
    <w:p w:rsidR="0050726C" w:rsidRDefault="0050726C" w:rsidP="0092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6C" w:rsidRDefault="0050726C" w:rsidP="009268A3">
      <w:pPr>
        <w:spacing w:after="0" w:line="240" w:lineRule="auto"/>
      </w:pPr>
      <w:r>
        <w:separator/>
      </w:r>
    </w:p>
  </w:footnote>
  <w:footnote w:type="continuationSeparator" w:id="0">
    <w:p w:rsidR="0050726C" w:rsidRDefault="0050726C" w:rsidP="009268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D3"/>
    <w:rsid w:val="0050726C"/>
    <w:rsid w:val="009268A3"/>
    <w:rsid w:val="009D3693"/>
    <w:rsid w:val="00A357A8"/>
    <w:rsid w:val="00E06397"/>
    <w:rsid w:val="00F5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67DC6C-6F64-416F-9C62-66620FC1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A3"/>
  </w:style>
  <w:style w:type="paragraph" w:styleId="Footer">
    <w:name w:val="footer"/>
    <w:basedOn w:val="Normal"/>
    <w:link w:val="FooterChar"/>
    <w:uiPriority w:val="99"/>
    <w:unhideWhenUsed/>
    <w:rsid w:val="00926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A3"/>
  </w:style>
  <w:style w:type="character" w:styleId="Emphasis">
    <w:name w:val="Emphasis"/>
    <w:basedOn w:val="DefaultParagraphFont"/>
    <w:uiPriority w:val="20"/>
    <w:qFormat/>
    <w:rsid w:val="00926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70291">
      <w:bodyDiv w:val="1"/>
      <w:marLeft w:val="0"/>
      <w:marRight w:val="0"/>
      <w:marTop w:val="0"/>
      <w:marBottom w:val="0"/>
      <w:divBdr>
        <w:top w:val="none" w:sz="0" w:space="0" w:color="auto"/>
        <w:left w:val="none" w:sz="0" w:space="0" w:color="auto"/>
        <w:bottom w:val="none" w:sz="0" w:space="0" w:color="auto"/>
        <w:right w:val="none" w:sz="0" w:space="0" w:color="auto"/>
      </w:divBdr>
    </w:div>
    <w:div w:id="517932596">
      <w:bodyDiv w:val="1"/>
      <w:marLeft w:val="0"/>
      <w:marRight w:val="0"/>
      <w:marTop w:val="0"/>
      <w:marBottom w:val="0"/>
      <w:divBdr>
        <w:top w:val="none" w:sz="0" w:space="0" w:color="auto"/>
        <w:left w:val="none" w:sz="0" w:space="0" w:color="auto"/>
        <w:bottom w:val="none" w:sz="0" w:space="0" w:color="auto"/>
        <w:right w:val="none" w:sz="0" w:space="0" w:color="auto"/>
      </w:divBdr>
    </w:div>
    <w:div w:id="766194252">
      <w:bodyDiv w:val="1"/>
      <w:marLeft w:val="0"/>
      <w:marRight w:val="0"/>
      <w:marTop w:val="0"/>
      <w:marBottom w:val="0"/>
      <w:divBdr>
        <w:top w:val="none" w:sz="0" w:space="0" w:color="auto"/>
        <w:left w:val="none" w:sz="0" w:space="0" w:color="auto"/>
        <w:bottom w:val="none" w:sz="0" w:space="0" w:color="auto"/>
        <w:right w:val="none" w:sz="0" w:space="0" w:color="auto"/>
      </w:divBdr>
    </w:div>
    <w:div w:id="177990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 Account</dc:creator>
  <cp:keywords/>
  <dc:description/>
  <cp:lastModifiedBy>Local Admin Account</cp:lastModifiedBy>
  <cp:revision>2</cp:revision>
  <dcterms:created xsi:type="dcterms:W3CDTF">2020-05-27T16:41:00Z</dcterms:created>
  <dcterms:modified xsi:type="dcterms:W3CDTF">2020-05-27T16:58:00Z</dcterms:modified>
</cp:coreProperties>
</file>