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szCs w:val="24"/>
          <w:lang w:val="en-GB" w:eastAsia="en-US"/>
        </w:rPr>
        <w:id w:val="1098367686"/>
        <w:docPartObj>
          <w:docPartGallery w:val="Cover Pages"/>
          <w:docPartUnique/>
        </w:docPartObj>
      </w:sdtPr>
      <w:sdtEndPr>
        <w:rPr>
          <w:rFonts w:ascii="Times New Roman" w:eastAsia="Times New Roman" w:hAnsi="Times New Roman" w:cs="Times New Roman"/>
          <w:color w:val="auto"/>
          <w:lang w:eastAsia="en-GB"/>
        </w:rPr>
      </w:sdtEndPr>
      <w:sdtContent>
        <w:p w14:paraId="6DDD838A" w14:textId="6AECFD3C" w:rsidR="007615FD" w:rsidRDefault="007615FD">
          <w:pPr>
            <w:pStyle w:val="NoSpacing"/>
            <w:spacing w:before="1540" w:after="240"/>
            <w:jc w:val="center"/>
            <w:rPr>
              <w:color w:val="4472C4" w:themeColor="accent1"/>
            </w:rPr>
          </w:pPr>
          <w:r>
            <w:rPr>
              <w:noProof/>
              <w:color w:val="4472C4" w:themeColor="accent1"/>
            </w:rPr>
            <w:drawing>
              <wp:inline distT="0" distB="0" distL="0" distR="0" wp14:anchorId="3685DF06" wp14:editId="48C9B27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3193F23981F914DA76DD14147FABB2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0C3560" w14:textId="521860FD" w:rsidR="007615FD" w:rsidRDefault="007615F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CS5044 – d3.js practical</w:t>
              </w:r>
            </w:p>
          </w:sdtContent>
        </w:sdt>
        <w:sdt>
          <w:sdtPr>
            <w:rPr>
              <w:color w:val="4472C4" w:themeColor="accent1"/>
              <w:sz w:val="28"/>
              <w:szCs w:val="28"/>
            </w:rPr>
            <w:alias w:val="Subtitle"/>
            <w:tag w:val=""/>
            <w:id w:val="328029620"/>
            <w:placeholder>
              <w:docPart w:val="484D7243495CC14E9F617EFD0BB23E97"/>
            </w:placeholder>
            <w:dataBinding w:prefixMappings="xmlns:ns0='http://purl.org/dc/elements/1.1/' xmlns:ns1='http://schemas.openxmlformats.org/package/2006/metadata/core-properties' " w:xpath="/ns1:coreProperties[1]/ns0:subject[1]" w:storeItemID="{6C3C8BC8-F283-45AE-878A-BAB7291924A1}"/>
            <w:text/>
          </w:sdtPr>
          <w:sdtEndPr/>
          <w:sdtContent>
            <w:p w14:paraId="7D68819B" w14:textId="7E23DA6F" w:rsidR="007615FD" w:rsidRDefault="007615FD">
              <w:pPr>
                <w:pStyle w:val="NoSpacing"/>
                <w:jc w:val="center"/>
                <w:rPr>
                  <w:color w:val="4472C4" w:themeColor="accent1"/>
                  <w:sz w:val="28"/>
                  <w:szCs w:val="28"/>
                </w:rPr>
              </w:pPr>
              <w:r>
                <w:rPr>
                  <w:color w:val="4472C4" w:themeColor="accent1"/>
                  <w:sz w:val="28"/>
                  <w:szCs w:val="28"/>
                </w:rPr>
                <w:t>TOP 5 FOOTBALL LEAGUES TRANSFER SPENDING</w:t>
              </w:r>
            </w:p>
          </w:sdtContent>
        </w:sdt>
        <w:p w14:paraId="2D41206E" w14:textId="77777777" w:rsidR="007615FD" w:rsidRDefault="007615F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CD02511" wp14:editId="582AF2F6">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CEC2F" w14:textId="683112A7" w:rsidR="007615FD" w:rsidRDefault="007615FD">
                                <w:pPr>
                                  <w:pStyle w:val="NoSpacing"/>
                                  <w:jc w:val="center"/>
                                  <w:rPr>
                                    <w:color w:val="595959" w:themeColor="text1" w:themeTint="A6"/>
                                    <w:sz w:val="20"/>
                                    <w:szCs w:val="20"/>
                                  </w:rPr>
                                </w:pPr>
                                <w:r>
                                  <w:rPr>
                                    <w:caps/>
                                    <w:color w:val="4472C4" w:themeColor="accent1"/>
                                    <w:sz w:val="28"/>
                                    <w:szCs w:val="28"/>
                                    <w:lang w:val="en-GB"/>
                                  </w:rPr>
                                  <w:t xml:space="preserve">WORD COUNT: </w:t>
                                </w:r>
                                <w:r w:rsidR="009E3A2E">
                                  <w:rPr>
                                    <w:color w:val="595959" w:themeColor="text1" w:themeTint="A6"/>
                                    <w:sz w:val="20"/>
                                    <w:szCs w:val="20"/>
                                  </w:rPr>
                                  <w:t>946</w:t>
                                </w:r>
                              </w:p>
                              <w:p w14:paraId="0D7ECCB7" w14:textId="0B3AE6DD" w:rsidR="009A1645" w:rsidRPr="009A1645" w:rsidRDefault="007615FD" w:rsidP="009A1645">
                                <w:pPr>
                                  <w:pStyle w:val="NoSpacing"/>
                                  <w:jc w:val="center"/>
                                  <w:rPr>
                                    <w:color w:val="4472C4" w:themeColor="accent1"/>
                                    <w:lang w:val="en-GB"/>
                                  </w:rPr>
                                </w:pPr>
                                <w:r>
                                  <w:rPr>
                                    <w:caps/>
                                    <w:color w:val="4472C4" w:themeColor="accent1"/>
                                    <w:sz w:val="28"/>
                                    <w:szCs w:val="28"/>
                                    <w:lang w:val="en-GB"/>
                                  </w:rPr>
                                  <w:t xml:space="preserve">Website link: </w:t>
                                </w:r>
                                <w:sdt>
                                  <w:sdtPr>
                                    <w:rPr>
                                      <w:color w:val="595959" w:themeColor="text1" w:themeTint="A6"/>
                                      <w:sz w:val="20"/>
                                      <w:szCs w:val="20"/>
                                    </w:rPr>
                                    <w:alias w:val="Abstract"/>
                                    <w:tag w:val=""/>
                                    <w:id w:val="-1153453011"/>
                                    <w:showingPlcHdr/>
                                    <w:dataBinding w:prefixMappings="xmlns:ns0='http://schemas.microsoft.com/office/2006/coverPageProps' " w:xpath="/ns0:CoverPageProperties[1]/ns0:Abstract[1]" w:storeItemID="{55AF091B-3C7A-41E3-B477-F2FDAA23CFDA}"/>
                                    <w:text w:multiLine="1"/>
                                  </w:sdtPr>
                                  <w:sdtEndPr/>
                                  <w:sdtContent>
                                    <w:r w:rsidR="009A1645">
                                      <w:rPr>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CD025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p w14:paraId="1E5CEC2F" w14:textId="683112A7" w:rsidR="007615FD" w:rsidRDefault="007615FD">
                          <w:pPr>
                            <w:pStyle w:val="NoSpacing"/>
                            <w:jc w:val="center"/>
                            <w:rPr>
                              <w:color w:val="595959" w:themeColor="text1" w:themeTint="A6"/>
                              <w:sz w:val="20"/>
                              <w:szCs w:val="20"/>
                            </w:rPr>
                          </w:pPr>
                          <w:r>
                            <w:rPr>
                              <w:caps/>
                              <w:color w:val="4472C4" w:themeColor="accent1"/>
                              <w:sz w:val="28"/>
                              <w:szCs w:val="28"/>
                              <w:lang w:val="en-GB"/>
                            </w:rPr>
                            <w:t xml:space="preserve">WORD COUNT: </w:t>
                          </w:r>
                          <w:r w:rsidR="009E3A2E">
                            <w:rPr>
                              <w:color w:val="595959" w:themeColor="text1" w:themeTint="A6"/>
                              <w:sz w:val="20"/>
                              <w:szCs w:val="20"/>
                            </w:rPr>
                            <w:t>946</w:t>
                          </w:r>
                        </w:p>
                        <w:p w14:paraId="0D7ECCB7" w14:textId="0B3AE6DD" w:rsidR="009A1645" w:rsidRPr="009A1645" w:rsidRDefault="007615FD" w:rsidP="009A1645">
                          <w:pPr>
                            <w:pStyle w:val="NoSpacing"/>
                            <w:jc w:val="center"/>
                            <w:rPr>
                              <w:color w:val="4472C4" w:themeColor="accent1"/>
                              <w:lang w:val="en-GB"/>
                            </w:rPr>
                          </w:pPr>
                          <w:r>
                            <w:rPr>
                              <w:caps/>
                              <w:color w:val="4472C4" w:themeColor="accent1"/>
                              <w:sz w:val="28"/>
                              <w:szCs w:val="28"/>
                              <w:lang w:val="en-GB"/>
                            </w:rPr>
                            <w:t xml:space="preserve">Website link: </w:t>
                          </w:r>
                          <w:sdt>
                            <w:sdtPr>
                              <w:rPr>
                                <w:color w:val="595959" w:themeColor="text1" w:themeTint="A6"/>
                                <w:sz w:val="20"/>
                                <w:szCs w:val="20"/>
                              </w:rPr>
                              <w:alias w:val="Abstract"/>
                              <w:tag w:val=""/>
                              <w:id w:val="-1153453011"/>
                              <w:showingPlcHdr/>
                              <w:dataBinding w:prefixMappings="xmlns:ns0='http://schemas.microsoft.com/office/2006/coverPageProps' " w:xpath="/ns0:CoverPageProperties[1]/ns0:Abstract[1]" w:storeItemID="{55AF091B-3C7A-41E3-B477-F2FDAA23CFDA}"/>
                              <w:text w:multiLine="1"/>
                            </w:sdtPr>
                            <w:sdtEndPr/>
                            <w:sdtContent>
                              <w:r w:rsidR="009A1645">
                                <w:rPr>
                                  <w:color w:val="595959" w:themeColor="text1" w:themeTint="A6"/>
                                  <w:sz w:val="20"/>
                                  <w:szCs w:val="20"/>
                                </w:rPr>
                                <w:t xml:space="preserve">     </w:t>
                              </w:r>
                            </w:sdtContent>
                          </w:sdt>
                        </w:p>
                      </w:txbxContent>
                    </v:textbox>
                    <w10:wrap anchorx="margin" anchory="page"/>
                  </v:shape>
                </w:pict>
              </mc:Fallback>
            </mc:AlternateContent>
          </w:r>
          <w:r>
            <w:rPr>
              <w:noProof/>
              <w:color w:val="4472C4" w:themeColor="accent1"/>
            </w:rPr>
            <w:drawing>
              <wp:inline distT="0" distB="0" distL="0" distR="0" wp14:anchorId="02B7B5E4" wp14:editId="5CC99C3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B872604" w14:textId="084C1C79" w:rsidR="007615FD" w:rsidRDefault="007615FD">
          <w:pPr>
            <w:rPr>
              <w:rFonts w:asciiTheme="majorHAnsi" w:eastAsiaTheme="majorEastAsia" w:hAnsiTheme="majorHAnsi" w:cstheme="majorBidi"/>
              <w:color w:val="2F5496" w:themeColor="accent1" w:themeShade="BF"/>
              <w:sz w:val="32"/>
              <w:szCs w:val="32"/>
            </w:rPr>
          </w:pPr>
          <w:r>
            <w:br w:type="page"/>
          </w:r>
        </w:p>
      </w:sdtContent>
    </w:sdt>
    <w:p w14:paraId="760C843F" w14:textId="058507C1" w:rsidR="009F356B" w:rsidRDefault="001F7660" w:rsidP="009F356B">
      <w:pPr>
        <w:pStyle w:val="Heading1"/>
      </w:pPr>
      <w:r>
        <w:lastRenderedPageBreak/>
        <w:t>DATA &amp; QUESTIONS</w:t>
      </w:r>
    </w:p>
    <w:p w14:paraId="0145BF24" w14:textId="29E4D640" w:rsidR="009F356B" w:rsidRDefault="009F356B" w:rsidP="009F356B"/>
    <w:p w14:paraId="4AFC0DD2" w14:textId="3990326F" w:rsidR="009F356B" w:rsidRDefault="00C962B9" w:rsidP="00D0213E">
      <w:pPr>
        <w:ind w:firstLine="360"/>
      </w:pPr>
      <w:r>
        <w:t>The football transfer market has transformed and changed over the years. Using the power of JavaScript and D3.js we will be exploring the following question:</w:t>
      </w:r>
    </w:p>
    <w:p w14:paraId="6BEB9C45" w14:textId="77777777" w:rsidR="00C962B9" w:rsidRDefault="00C962B9" w:rsidP="009F356B"/>
    <w:p w14:paraId="4EF47065" w14:textId="3F77A423" w:rsidR="00C962B9" w:rsidRDefault="00C962B9" w:rsidP="00C962B9">
      <w:pPr>
        <w:pStyle w:val="ListParagraph"/>
        <w:numPr>
          <w:ilvl w:val="0"/>
          <w:numId w:val="3"/>
        </w:numPr>
        <w:rPr>
          <w:rFonts w:ascii="Segoe UI" w:eastAsia="Times New Roman" w:hAnsi="Segoe UI" w:cs="Segoe UI"/>
          <w:sz w:val="21"/>
          <w:szCs w:val="21"/>
          <w:lang w:eastAsia="en-GB"/>
        </w:rPr>
      </w:pPr>
      <w:r w:rsidRPr="00C962B9">
        <w:rPr>
          <w:rFonts w:ascii="Segoe UI" w:eastAsia="Times New Roman" w:hAnsi="Segoe UI" w:cs="Segoe UI"/>
          <w:sz w:val="21"/>
          <w:szCs w:val="21"/>
          <w:lang w:eastAsia="en-GB"/>
        </w:rPr>
        <w:t xml:space="preserve">How do the top 5 league </w:t>
      </w:r>
      <w:r>
        <w:rPr>
          <w:rFonts w:ascii="Segoe UI" w:eastAsia="Times New Roman" w:hAnsi="Segoe UI" w:cs="Segoe UI"/>
          <w:sz w:val="21"/>
          <w:szCs w:val="21"/>
          <w:lang w:eastAsia="en-GB"/>
        </w:rPr>
        <w:t xml:space="preserve">transfer </w:t>
      </w:r>
      <w:r w:rsidRPr="00C962B9">
        <w:rPr>
          <w:rFonts w:ascii="Segoe UI" w:eastAsia="Times New Roman" w:hAnsi="Segoe UI" w:cs="Segoe UI"/>
          <w:sz w:val="21"/>
          <w:szCs w:val="21"/>
          <w:lang w:eastAsia="en-GB"/>
        </w:rPr>
        <w:t xml:space="preserve">spending’s compare </w:t>
      </w:r>
      <w:r>
        <w:rPr>
          <w:rFonts w:ascii="Segoe UI" w:eastAsia="Times New Roman" w:hAnsi="Segoe UI" w:cs="Segoe UI"/>
          <w:sz w:val="21"/>
          <w:szCs w:val="21"/>
          <w:lang w:eastAsia="en-GB"/>
        </w:rPr>
        <w:t xml:space="preserve">with each other over the seasons and </w:t>
      </w:r>
      <w:r w:rsidR="00A365B1">
        <w:rPr>
          <w:rFonts w:ascii="Segoe UI" w:eastAsia="Times New Roman" w:hAnsi="Segoe UI" w:cs="Segoe UI"/>
          <w:sz w:val="21"/>
          <w:szCs w:val="21"/>
          <w:lang w:eastAsia="en-GB"/>
        </w:rPr>
        <w:t>what</w:t>
      </w:r>
      <w:r>
        <w:rPr>
          <w:rFonts w:ascii="Segoe UI" w:eastAsia="Times New Roman" w:hAnsi="Segoe UI" w:cs="Segoe UI"/>
          <w:sz w:val="21"/>
          <w:szCs w:val="21"/>
          <w:lang w:eastAsia="en-GB"/>
        </w:rPr>
        <w:t xml:space="preserve"> players positions are mostly involved in these transfers?</w:t>
      </w:r>
    </w:p>
    <w:p w14:paraId="69ADA573" w14:textId="4EDB9F09" w:rsidR="00C962B9" w:rsidRDefault="00C962B9" w:rsidP="00C962B9">
      <w:pPr>
        <w:rPr>
          <w:rFonts w:ascii="Segoe UI" w:hAnsi="Segoe UI" w:cs="Segoe UI"/>
          <w:sz w:val="21"/>
          <w:szCs w:val="21"/>
        </w:rPr>
      </w:pPr>
    </w:p>
    <w:p w14:paraId="5A70EB8B" w14:textId="3D0F0D41" w:rsidR="00C962B9" w:rsidRDefault="00C962B9" w:rsidP="00D0213E">
      <w:pPr>
        <w:ind w:firstLine="360"/>
        <w:rPr>
          <w:rFonts w:ascii="Segoe UI" w:hAnsi="Segoe UI" w:cs="Segoe UI"/>
          <w:sz w:val="21"/>
          <w:szCs w:val="21"/>
        </w:rPr>
      </w:pPr>
      <w:r>
        <w:rPr>
          <w:rFonts w:ascii="Segoe UI" w:hAnsi="Segoe UI" w:cs="Segoe UI"/>
          <w:sz w:val="21"/>
          <w:szCs w:val="21"/>
        </w:rPr>
        <w:t xml:space="preserve">To answer this question, we will be using data obtained from </w:t>
      </w:r>
      <w:hyperlink r:id="rId9" w:history="1">
        <w:r w:rsidRPr="00A365B1">
          <w:rPr>
            <w:rStyle w:val="Hyperlink"/>
            <w:rFonts w:ascii="Segoe UI" w:hAnsi="Segoe UI" w:cs="Segoe UI"/>
            <w:sz w:val="21"/>
            <w:szCs w:val="21"/>
          </w:rPr>
          <w:t>Kaggle</w:t>
        </w:r>
      </w:hyperlink>
      <w:r w:rsidR="00B72DB1">
        <w:rPr>
          <w:rStyle w:val="Hyperlink"/>
          <w:rFonts w:ascii="Segoe UI" w:hAnsi="Segoe UI" w:cs="Segoe UI"/>
          <w:sz w:val="21"/>
          <w:szCs w:val="21"/>
        </w:rPr>
        <w:t xml:space="preserve"> [1]</w:t>
      </w:r>
      <w:r>
        <w:rPr>
          <w:rFonts w:ascii="Segoe UI" w:hAnsi="Segoe UI" w:cs="Segoe UI"/>
          <w:sz w:val="21"/>
          <w:szCs w:val="21"/>
        </w:rPr>
        <w:t xml:space="preserve">. Our chosen dataset has recorded details of the 250 most expensive transfers each season. The data collection holds data for all the leagues; </w:t>
      </w:r>
      <w:r w:rsidR="00A365B1">
        <w:rPr>
          <w:rFonts w:ascii="Segoe UI" w:hAnsi="Segoe UI" w:cs="Segoe UI"/>
          <w:sz w:val="21"/>
          <w:szCs w:val="21"/>
        </w:rPr>
        <w:t>however,</w:t>
      </w:r>
      <w:r>
        <w:rPr>
          <w:rFonts w:ascii="Segoe UI" w:hAnsi="Segoe UI" w:cs="Segoe UI"/>
          <w:sz w:val="21"/>
          <w:szCs w:val="21"/>
        </w:rPr>
        <w:t xml:space="preserve"> we will be working with a subsample of it which involves only the top 5 football leagues</w:t>
      </w:r>
      <w:r w:rsidR="00A365B1">
        <w:rPr>
          <w:rFonts w:ascii="Segoe UI" w:hAnsi="Segoe UI" w:cs="Segoe UI"/>
          <w:sz w:val="21"/>
          <w:szCs w:val="21"/>
        </w:rPr>
        <w:t xml:space="preserve"> which are </w:t>
      </w:r>
      <w:r w:rsidR="00241D16">
        <w:rPr>
          <w:rFonts w:ascii="Segoe UI" w:hAnsi="Segoe UI" w:cs="Segoe UI"/>
          <w:sz w:val="21"/>
          <w:szCs w:val="21"/>
        </w:rPr>
        <w:t>3339</w:t>
      </w:r>
      <w:r w:rsidR="00A365B1">
        <w:rPr>
          <w:rFonts w:ascii="Segoe UI" w:hAnsi="Segoe UI" w:cs="Segoe UI"/>
          <w:sz w:val="21"/>
          <w:szCs w:val="21"/>
        </w:rPr>
        <w:t xml:space="preserve"> from the original </w:t>
      </w:r>
      <w:r w:rsidR="00241D16">
        <w:rPr>
          <w:rFonts w:ascii="Segoe UI" w:hAnsi="Segoe UI" w:cs="Segoe UI"/>
          <w:sz w:val="21"/>
          <w:szCs w:val="21"/>
        </w:rPr>
        <w:t>4700</w:t>
      </w:r>
      <w:r w:rsidR="00A365B1">
        <w:rPr>
          <w:rFonts w:ascii="Segoe UI" w:hAnsi="Segoe UI" w:cs="Segoe UI"/>
          <w:sz w:val="21"/>
          <w:szCs w:val="21"/>
        </w:rPr>
        <w:t xml:space="preserve"> observations</w:t>
      </w:r>
      <w:r>
        <w:rPr>
          <w:rFonts w:ascii="Segoe UI" w:hAnsi="Segoe UI" w:cs="Segoe UI"/>
          <w:sz w:val="21"/>
          <w:szCs w:val="21"/>
        </w:rPr>
        <w:t>:</w:t>
      </w:r>
    </w:p>
    <w:p w14:paraId="0DF4F0C6" w14:textId="298239AF" w:rsidR="00C962B9" w:rsidRDefault="00C962B9" w:rsidP="00C962B9">
      <w:pPr>
        <w:pStyle w:val="ListParagraph"/>
        <w:numPr>
          <w:ilvl w:val="0"/>
          <w:numId w:val="4"/>
        </w:numPr>
        <w:rPr>
          <w:rFonts w:ascii="Segoe UI" w:eastAsia="Times New Roman" w:hAnsi="Segoe UI" w:cs="Segoe UI"/>
          <w:sz w:val="21"/>
          <w:szCs w:val="21"/>
          <w:lang w:eastAsia="en-GB"/>
        </w:rPr>
      </w:pPr>
      <w:r>
        <w:rPr>
          <w:rFonts w:ascii="Segoe UI" w:eastAsia="Times New Roman" w:hAnsi="Segoe UI" w:cs="Segoe UI"/>
          <w:sz w:val="21"/>
          <w:szCs w:val="21"/>
          <w:lang w:eastAsia="en-GB"/>
        </w:rPr>
        <w:t>Premier League</w:t>
      </w:r>
    </w:p>
    <w:p w14:paraId="03EBB0F7" w14:textId="57037EE3" w:rsidR="00C962B9" w:rsidRDefault="00C962B9" w:rsidP="00C962B9">
      <w:pPr>
        <w:pStyle w:val="ListParagraph"/>
        <w:numPr>
          <w:ilvl w:val="0"/>
          <w:numId w:val="4"/>
        </w:numPr>
        <w:rPr>
          <w:rFonts w:ascii="Segoe UI" w:eastAsia="Times New Roman" w:hAnsi="Segoe UI" w:cs="Segoe UI"/>
          <w:sz w:val="21"/>
          <w:szCs w:val="21"/>
          <w:lang w:eastAsia="en-GB"/>
        </w:rPr>
      </w:pPr>
      <w:r>
        <w:rPr>
          <w:rFonts w:ascii="Segoe UI" w:eastAsia="Times New Roman" w:hAnsi="Segoe UI" w:cs="Segoe UI"/>
          <w:sz w:val="21"/>
          <w:szCs w:val="21"/>
          <w:lang w:eastAsia="en-GB"/>
        </w:rPr>
        <w:t>Bundesliga</w:t>
      </w:r>
    </w:p>
    <w:p w14:paraId="3C279EC2" w14:textId="775CBD7E" w:rsidR="00C962B9" w:rsidRDefault="00C962B9" w:rsidP="00C962B9">
      <w:pPr>
        <w:pStyle w:val="ListParagraph"/>
        <w:numPr>
          <w:ilvl w:val="0"/>
          <w:numId w:val="4"/>
        </w:numPr>
        <w:rPr>
          <w:rFonts w:ascii="Segoe UI" w:eastAsia="Times New Roman" w:hAnsi="Segoe UI" w:cs="Segoe UI"/>
          <w:sz w:val="21"/>
          <w:szCs w:val="21"/>
          <w:lang w:eastAsia="en-GB"/>
        </w:rPr>
      </w:pPr>
      <w:proofErr w:type="spellStart"/>
      <w:r>
        <w:rPr>
          <w:rFonts w:ascii="Segoe UI" w:eastAsia="Times New Roman" w:hAnsi="Segoe UI" w:cs="Segoe UI"/>
          <w:sz w:val="21"/>
          <w:szCs w:val="21"/>
          <w:lang w:eastAsia="en-GB"/>
        </w:rPr>
        <w:t>LaLiga</w:t>
      </w:r>
      <w:proofErr w:type="spellEnd"/>
    </w:p>
    <w:p w14:paraId="3BDE7C71" w14:textId="45D6A3CC" w:rsidR="00C962B9" w:rsidRDefault="00C962B9" w:rsidP="00C962B9">
      <w:pPr>
        <w:pStyle w:val="ListParagraph"/>
        <w:numPr>
          <w:ilvl w:val="0"/>
          <w:numId w:val="4"/>
        </w:numPr>
        <w:rPr>
          <w:rFonts w:ascii="Segoe UI" w:eastAsia="Times New Roman" w:hAnsi="Segoe UI" w:cs="Segoe UI"/>
          <w:sz w:val="21"/>
          <w:szCs w:val="21"/>
          <w:lang w:eastAsia="en-GB"/>
        </w:rPr>
      </w:pPr>
      <w:r>
        <w:rPr>
          <w:rFonts w:ascii="Segoe UI" w:eastAsia="Times New Roman" w:hAnsi="Segoe UI" w:cs="Segoe UI"/>
          <w:sz w:val="21"/>
          <w:szCs w:val="21"/>
          <w:lang w:eastAsia="en-GB"/>
        </w:rPr>
        <w:t>Ligue 1</w:t>
      </w:r>
    </w:p>
    <w:p w14:paraId="56569250" w14:textId="74C6252F" w:rsidR="00C962B9" w:rsidRDefault="00C962B9" w:rsidP="00C962B9">
      <w:pPr>
        <w:pStyle w:val="ListParagraph"/>
        <w:numPr>
          <w:ilvl w:val="0"/>
          <w:numId w:val="4"/>
        </w:numPr>
        <w:rPr>
          <w:rFonts w:ascii="Segoe UI" w:eastAsia="Times New Roman" w:hAnsi="Segoe UI" w:cs="Segoe UI"/>
          <w:sz w:val="21"/>
          <w:szCs w:val="21"/>
          <w:lang w:eastAsia="en-GB"/>
        </w:rPr>
      </w:pPr>
      <w:r>
        <w:rPr>
          <w:rFonts w:ascii="Segoe UI" w:eastAsia="Times New Roman" w:hAnsi="Segoe UI" w:cs="Segoe UI"/>
          <w:sz w:val="21"/>
          <w:szCs w:val="21"/>
          <w:lang w:eastAsia="en-GB"/>
        </w:rPr>
        <w:t>Serie A</w:t>
      </w:r>
    </w:p>
    <w:p w14:paraId="0C821C04" w14:textId="77777777" w:rsidR="00D0213E" w:rsidRDefault="00D0213E" w:rsidP="00C962B9">
      <w:pPr>
        <w:rPr>
          <w:rFonts w:ascii="Segoe UI" w:hAnsi="Segoe UI" w:cs="Segoe UI"/>
          <w:sz w:val="21"/>
          <w:szCs w:val="21"/>
        </w:rPr>
      </w:pPr>
    </w:p>
    <w:p w14:paraId="0041DBDE" w14:textId="440EF2B6" w:rsidR="00C962B9" w:rsidRDefault="00C962B9" w:rsidP="00D0213E">
      <w:pPr>
        <w:ind w:firstLine="360"/>
        <w:rPr>
          <w:rFonts w:ascii="Segoe UI" w:hAnsi="Segoe UI" w:cs="Segoe UI"/>
          <w:sz w:val="21"/>
          <w:szCs w:val="21"/>
        </w:rPr>
      </w:pPr>
      <w:r>
        <w:rPr>
          <w:rFonts w:ascii="Segoe UI" w:hAnsi="Segoe UI" w:cs="Segoe UI"/>
          <w:sz w:val="21"/>
          <w:szCs w:val="21"/>
        </w:rPr>
        <w:t>The dataset provides us with 10 attributes, but we will be using only four of them:</w:t>
      </w:r>
    </w:p>
    <w:p w14:paraId="54E7ED1B" w14:textId="60800730" w:rsidR="00A365B1" w:rsidRPr="00D0213E" w:rsidRDefault="00A365B1" w:rsidP="00D0213E">
      <w:pPr>
        <w:jc w:val="center"/>
        <w:rPr>
          <w:b/>
          <w:bCs/>
        </w:rPr>
      </w:pPr>
    </w:p>
    <w:tbl>
      <w:tblPr>
        <w:tblStyle w:val="GridTable1Light"/>
        <w:tblW w:w="0" w:type="auto"/>
        <w:tblLook w:val="0420" w:firstRow="1" w:lastRow="0" w:firstColumn="0" w:lastColumn="0" w:noHBand="0" w:noVBand="1"/>
      </w:tblPr>
      <w:tblGrid>
        <w:gridCol w:w="1901"/>
        <w:gridCol w:w="2125"/>
        <w:gridCol w:w="4660"/>
      </w:tblGrid>
      <w:tr w:rsidR="00D0213E" w:rsidRPr="00D0213E" w14:paraId="25BBFE84" w14:textId="77777777" w:rsidTr="00D0213E">
        <w:trPr>
          <w:cnfStyle w:val="100000000000" w:firstRow="1" w:lastRow="0" w:firstColumn="0" w:lastColumn="0" w:oddVBand="0" w:evenVBand="0" w:oddHBand="0" w:evenHBand="0" w:firstRowFirstColumn="0" w:firstRowLastColumn="0" w:lastRowFirstColumn="0" w:lastRowLastColumn="0"/>
        </w:trPr>
        <w:tc>
          <w:tcPr>
            <w:tcW w:w="1901" w:type="dxa"/>
          </w:tcPr>
          <w:p w14:paraId="2B4027C3" w14:textId="28C864FC" w:rsidR="00A365B1" w:rsidRPr="00D0213E" w:rsidRDefault="00A365B1" w:rsidP="00D0213E">
            <w:pPr>
              <w:jc w:val="center"/>
            </w:pPr>
            <w:r w:rsidRPr="00D0213E">
              <w:t>Attribute Name</w:t>
            </w:r>
          </w:p>
        </w:tc>
        <w:tc>
          <w:tcPr>
            <w:tcW w:w="2125" w:type="dxa"/>
          </w:tcPr>
          <w:p w14:paraId="57422BD8" w14:textId="32A157DE" w:rsidR="00A365B1" w:rsidRPr="00D0213E" w:rsidRDefault="00A365B1" w:rsidP="00D0213E">
            <w:pPr>
              <w:jc w:val="center"/>
            </w:pPr>
            <w:r w:rsidRPr="00D0213E">
              <w:t>Attribute Type</w:t>
            </w:r>
          </w:p>
        </w:tc>
        <w:tc>
          <w:tcPr>
            <w:tcW w:w="4660" w:type="dxa"/>
          </w:tcPr>
          <w:p w14:paraId="2098ECAA" w14:textId="51C88499" w:rsidR="00A365B1" w:rsidRPr="00D0213E" w:rsidRDefault="00A365B1" w:rsidP="00D0213E">
            <w:pPr>
              <w:jc w:val="center"/>
            </w:pPr>
            <w:r w:rsidRPr="00D0213E">
              <w:t>Attribute Meaning</w:t>
            </w:r>
          </w:p>
        </w:tc>
      </w:tr>
      <w:tr w:rsidR="00D0213E" w:rsidRPr="00D0213E" w14:paraId="4983C97A" w14:textId="77777777" w:rsidTr="00D0213E">
        <w:tc>
          <w:tcPr>
            <w:tcW w:w="1901" w:type="dxa"/>
          </w:tcPr>
          <w:p w14:paraId="381FCFBE" w14:textId="054FEFF7" w:rsidR="00A365B1" w:rsidRPr="00D0213E" w:rsidRDefault="00A365B1" w:rsidP="00D0213E">
            <w:pPr>
              <w:jc w:val="center"/>
            </w:pPr>
            <w:r w:rsidRPr="00D0213E">
              <w:t>Season</w:t>
            </w:r>
          </w:p>
        </w:tc>
        <w:tc>
          <w:tcPr>
            <w:tcW w:w="2125" w:type="dxa"/>
          </w:tcPr>
          <w:p w14:paraId="377171EF" w14:textId="05324C68" w:rsidR="00A365B1" w:rsidRPr="00D0213E" w:rsidRDefault="00A365B1" w:rsidP="00D0213E">
            <w:pPr>
              <w:jc w:val="center"/>
            </w:pPr>
            <w:r w:rsidRPr="00D0213E">
              <w:t>Ordinal (String)</w:t>
            </w:r>
          </w:p>
        </w:tc>
        <w:tc>
          <w:tcPr>
            <w:tcW w:w="4660" w:type="dxa"/>
          </w:tcPr>
          <w:p w14:paraId="162CA35C" w14:textId="3C94DE3D" w:rsidR="00A365B1" w:rsidRPr="00D0213E" w:rsidRDefault="00A365B1" w:rsidP="00D0213E">
            <w:pPr>
              <w:jc w:val="center"/>
            </w:pPr>
            <w:r w:rsidRPr="00D0213E">
              <w:t>Season transfer was made</w:t>
            </w:r>
          </w:p>
        </w:tc>
      </w:tr>
      <w:tr w:rsidR="00A365B1" w:rsidRPr="00D0213E" w14:paraId="16EE01BF" w14:textId="77777777" w:rsidTr="00D0213E">
        <w:tc>
          <w:tcPr>
            <w:tcW w:w="1901" w:type="dxa"/>
          </w:tcPr>
          <w:p w14:paraId="5FD52AFB" w14:textId="06089204" w:rsidR="00A365B1" w:rsidRPr="00D0213E" w:rsidRDefault="00A365B1" w:rsidP="00D0213E">
            <w:pPr>
              <w:jc w:val="center"/>
            </w:pPr>
            <w:r w:rsidRPr="00D0213E">
              <w:t>Position</w:t>
            </w:r>
          </w:p>
        </w:tc>
        <w:tc>
          <w:tcPr>
            <w:tcW w:w="2125" w:type="dxa"/>
          </w:tcPr>
          <w:p w14:paraId="0FDEBAF9" w14:textId="49191C15" w:rsidR="00A365B1" w:rsidRPr="00D0213E" w:rsidRDefault="00A365B1" w:rsidP="00D0213E">
            <w:pPr>
              <w:jc w:val="center"/>
            </w:pPr>
            <w:r w:rsidRPr="00D0213E">
              <w:t>Nominal (String)</w:t>
            </w:r>
          </w:p>
        </w:tc>
        <w:tc>
          <w:tcPr>
            <w:tcW w:w="4660" w:type="dxa"/>
          </w:tcPr>
          <w:p w14:paraId="6EB7A97D" w14:textId="335DEF20" w:rsidR="00A365B1" w:rsidRPr="00D0213E" w:rsidRDefault="00A365B1" w:rsidP="00D0213E">
            <w:pPr>
              <w:jc w:val="center"/>
            </w:pPr>
            <w:r w:rsidRPr="00D0213E">
              <w:t>Player’s playing position involved in transfer</w:t>
            </w:r>
          </w:p>
        </w:tc>
      </w:tr>
      <w:tr w:rsidR="00D0213E" w:rsidRPr="00D0213E" w14:paraId="1A6DCE0E" w14:textId="77777777" w:rsidTr="00D0213E">
        <w:tc>
          <w:tcPr>
            <w:tcW w:w="1901" w:type="dxa"/>
          </w:tcPr>
          <w:p w14:paraId="43C5AE10" w14:textId="353F41D6" w:rsidR="00A365B1" w:rsidRPr="00D0213E" w:rsidRDefault="00A365B1" w:rsidP="00D0213E">
            <w:pPr>
              <w:jc w:val="center"/>
            </w:pPr>
            <w:proofErr w:type="spellStart"/>
            <w:r w:rsidRPr="00D0213E">
              <w:t>League_to</w:t>
            </w:r>
            <w:proofErr w:type="spellEnd"/>
          </w:p>
        </w:tc>
        <w:tc>
          <w:tcPr>
            <w:tcW w:w="2125" w:type="dxa"/>
          </w:tcPr>
          <w:p w14:paraId="11B38610" w14:textId="66FFBCD2" w:rsidR="00A365B1" w:rsidRPr="00D0213E" w:rsidRDefault="00A365B1" w:rsidP="00D0213E">
            <w:pPr>
              <w:jc w:val="center"/>
            </w:pPr>
            <w:r w:rsidRPr="00D0213E">
              <w:t>Nominal (String)</w:t>
            </w:r>
          </w:p>
        </w:tc>
        <w:tc>
          <w:tcPr>
            <w:tcW w:w="4660" w:type="dxa"/>
          </w:tcPr>
          <w:p w14:paraId="2F2ADD05" w14:textId="768DF781" w:rsidR="00A365B1" w:rsidRPr="00D0213E" w:rsidRDefault="00A365B1" w:rsidP="00D0213E">
            <w:pPr>
              <w:jc w:val="center"/>
            </w:pPr>
            <w:r w:rsidRPr="00D0213E">
              <w:t>The league the player is being transferred to</w:t>
            </w:r>
          </w:p>
        </w:tc>
      </w:tr>
      <w:tr w:rsidR="00A365B1" w:rsidRPr="00D0213E" w14:paraId="3474A2E2" w14:textId="77777777" w:rsidTr="00D0213E">
        <w:tc>
          <w:tcPr>
            <w:tcW w:w="1901" w:type="dxa"/>
          </w:tcPr>
          <w:p w14:paraId="01869C46" w14:textId="6F7D4C01" w:rsidR="00A365B1" w:rsidRPr="00D0213E" w:rsidRDefault="00A365B1" w:rsidP="00D0213E">
            <w:pPr>
              <w:jc w:val="center"/>
            </w:pPr>
            <w:proofErr w:type="spellStart"/>
            <w:r w:rsidRPr="00D0213E">
              <w:t>Transfer_fee</w:t>
            </w:r>
            <w:proofErr w:type="spellEnd"/>
          </w:p>
        </w:tc>
        <w:tc>
          <w:tcPr>
            <w:tcW w:w="2125" w:type="dxa"/>
          </w:tcPr>
          <w:p w14:paraId="2425CADA" w14:textId="2685CA1A" w:rsidR="00A365B1" w:rsidRPr="00D0213E" w:rsidRDefault="00A365B1" w:rsidP="00D0213E">
            <w:pPr>
              <w:jc w:val="center"/>
            </w:pPr>
            <w:r w:rsidRPr="00D0213E">
              <w:t>Numerical (Integer)</w:t>
            </w:r>
          </w:p>
        </w:tc>
        <w:tc>
          <w:tcPr>
            <w:tcW w:w="4660" w:type="dxa"/>
          </w:tcPr>
          <w:p w14:paraId="58E3C11F" w14:textId="5B81250F" w:rsidR="00A365B1" w:rsidRPr="00D0213E" w:rsidRDefault="00A365B1" w:rsidP="00D0213E">
            <w:pPr>
              <w:jc w:val="center"/>
            </w:pPr>
            <w:r w:rsidRPr="00D0213E">
              <w:t>The transfer fee amount in €</w:t>
            </w:r>
          </w:p>
        </w:tc>
      </w:tr>
    </w:tbl>
    <w:p w14:paraId="2FB796F0" w14:textId="71D2396B" w:rsidR="00BC0A9F" w:rsidRPr="005E7318" w:rsidRDefault="00D0213E" w:rsidP="00B71F3D">
      <w:pPr>
        <w:jc w:val="center"/>
        <w:rPr>
          <w:i/>
          <w:iCs/>
          <w:sz w:val="18"/>
          <w:szCs w:val="18"/>
        </w:rPr>
      </w:pPr>
      <w:r w:rsidRPr="005E7318">
        <w:rPr>
          <w:i/>
          <w:iCs/>
          <w:sz w:val="18"/>
          <w:szCs w:val="18"/>
        </w:rPr>
        <w:t>[TABLE 1.1] Showing the attributes that were used in whole visualisation</w:t>
      </w:r>
    </w:p>
    <w:p w14:paraId="702529A1" w14:textId="2A61656F" w:rsidR="00BC0A9F" w:rsidRDefault="00BC0A9F" w:rsidP="00BC0A9F">
      <w:pPr>
        <w:pStyle w:val="Heading1"/>
      </w:pPr>
      <w:r>
        <w:t xml:space="preserve">IMPLEMENTATION </w:t>
      </w:r>
    </w:p>
    <w:p w14:paraId="1816428F" w14:textId="77777777" w:rsidR="00B71F3D" w:rsidRDefault="00B71F3D" w:rsidP="00B71F3D">
      <w:pPr>
        <w:ind w:firstLine="720"/>
      </w:pPr>
    </w:p>
    <w:p w14:paraId="757D2811" w14:textId="2996C527" w:rsidR="00B71F3D" w:rsidRPr="00B71F3D" w:rsidRDefault="00B71F3D" w:rsidP="00B71F3D">
      <w:pPr>
        <w:ind w:firstLine="720"/>
      </w:pPr>
      <w:r>
        <w:t>As a beginning stage we followed a ‘5-sheet ideation process’ to brainstorm multiple options of expressing the data</w:t>
      </w:r>
    </w:p>
    <w:p w14:paraId="4FFC0A8C" w14:textId="2520E364" w:rsidR="00B71F3D" w:rsidRDefault="00BC0A9F" w:rsidP="00660C70">
      <w:r>
        <w:rPr>
          <w:b/>
          <w:bCs/>
        </w:rPr>
        <w:tab/>
      </w:r>
      <w:r>
        <w:t>When we first started undertak</w:t>
      </w:r>
      <w:r w:rsidR="00B71F3D">
        <w:t>ing</w:t>
      </w:r>
      <w:r>
        <w:t xml:space="preserve"> the project</w:t>
      </w:r>
      <w:r w:rsidR="00B71F3D">
        <w:t xml:space="preserve"> in terms of coding</w:t>
      </w:r>
      <w:r>
        <w:t xml:space="preserve">, we were not familiar with the D3.js technology. For this </w:t>
      </w:r>
      <w:r w:rsidR="00B71F3D">
        <w:t xml:space="preserve">reason, we worked on a simple solution and iteratively added more complex features to improve the final result. </w:t>
      </w:r>
      <w:r w:rsidR="00660C70">
        <w:t>References can be found in the code</w:t>
      </w:r>
      <w:r w:rsidR="00B72DB1">
        <w:t xml:space="preserve"> [2] [3] [4]</w:t>
      </w:r>
      <w:r w:rsidR="00660C70">
        <w:t>.</w:t>
      </w:r>
    </w:p>
    <w:p w14:paraId="007AEB22" w14:textId="77777777" w:rsidR="00660C70" w:rsidRPr="00660C70" w:rsidRDefault="00660C70" w:rsidP="00660C70">
      <w:pPr>
        <w:rPr>
          <w:lang w:eastAsia="en-US"/>
        </w:rPr>
      </w:pPr>
    </w:p>
    <w:p w14:paraId="105A4994" w14:textId="3D5B9E74" w:rsidR="001F7660" w:rsidRDefault="001F7660" w:rsidP="001F7660">
      <w:pPr>
        <w:pStyle w:val="Heading1"/>
      </w:pPr>
      <w:r>
        <w:t>DESCRIPTION OF VISUALISATION</w:t>
      </w:r>
    </w:p>
    <w:p w14:paraId="22921AD2" w14:textId="5A1BBC09" w:rsidR="00D0213E" w:rsidRDefault="00D0213E" w:rsidP="00D0213E"/>
    <w:p w14:paraId="750985A0" w14:textId="07F7CC10" w:rsidR="00D0213E" w:rsidRPr="00D0213E" w:rsidRDefault="00D0213E" w:rsidP="00D0213E">
      <w:pPr>
        <w:ind w:firstLine="720"/>
      </w:pPr>
      <w:r>
        <w:t>Each data attribute has been encoded with a specific visual variable to allow the visualisation to communicate with the user in an expressive and effective manner.</w:t>
      </w:r>
      <w:r w:rsidR="00B10EC0">
        <w:t xml:space="preserve"> In addition to this two of the attributes have been used as filters to allow the user to interact with data and the visualisation state.</w:t>
      </w:r>
    </w:p>
    <w:p w14:paraId="46C6CB4F" w14:textId="53727109" w:rsidR="001F7660" w:rsidRDefault="001F7660" w:rsidP="001F7660"/>
    <w:tbl>
      <w:tblPr>
        <w:tblStyle w:val="GridTable1Light"/>
        <w:tblW w:w="11052" w:type="dxa"/>
        <w:jc w:val="center"/>
        <w:tblLayout w:type="fixed"/>
        <w:tblLook w:val="04A0" w:firstRow="1" w:lastRow="0" w:firstColumn="1" w:lastColumn="0" w:noHBand="0" w:noVBand="1"/>
      </w:tblPr>
      <w:tblGrid>
        <w:gridCol w:w="2707"/>
        <w:gridCol w:w="1893"/>
        <w:gridCol w:w="2953"/>
        <w:gridCol w:w="2081"/>
        <w:gridCol w:w="1418"/>
      </w:tblGrid>
      <w:tr w:rsidR="00D0213E" w14:paraId="1CD26166" w14:textId="77777777" w:rsidTr="009E5FD8">
        <w:trPr>
          <w:cnfStyle w:val="100000000000" w:firstRow="1" w:lastRow="0" w:firstColumn="0" w:lastColumn="0" w:oddVBand="0" w:evenVBand="0" w:oddHBand="0"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707" w:type="dxa"/>
          </w:tcPr>
          <w:p w14:paraId="1928E25A" w14:textId="77777777" w:rsidR="00D0213E" w:rsidRPr="00D0213E" w:rsidRDefault="00D0213E" w:rsidP="009E5FD8">
            <w:pPr>
              <w:jc w:val="center"/>
            </w:pPr>
            <w:r w:rsidRPr="00D0213E">
              <w:t>ATTRIBUTE</w:t>
            </w:r>
          </w:p>
        </w:tc>
        <w:tc>
          <w:tcPr>
            <w:tcW w:w="1893" w:type="dxa"/>
          </w:tcPr>
          <w:p w14:paraId="508064B2" w14:textId="77777777" w:rsidR="00D0213E" w:rsidRPr="00D0213E" w:rsidRDefault="00D0213E" w:rsidP="009E5FD8">
            <w:pPr>
              <w:jc w:val="center"/>
              <w:cnfStyle w:val="100000000000" w:firstRow="1" w:lastRow="0" w:firstColumn="0" w:lastColumn="0" w:oddVBand="0" w:evenVBand="0" w:oddHBand="0" w:evenHBand="0" w:firstRowFirstColumn="0" w:firstRowLastColumn="0" w:lastRowFirstColumn="0" w:lastRowLastColumn="0"/>
            </w:pPr>
            <w:r w:rsidRPr="00D0213E">
              <w:t>ATTRIBUTE TYPE</w:t>
            </w:r>
          </w:p>
        </w:tc>
        <w:tc>
          <w:tcPr>
            <w:tcW w:w="2953" w:type="dxa"/>
          </w:tcPr>
          <w:p w14:paraId="68A3DDDF" w14:textId="77777777" w:rsidR="00D0213E" w:rsidRPr="00D0213E" w:rsidRDefault="00D0213E" w:rsidP="009E5FD8">
            <w:pPr>
              <w:jc w:val="center"/>
              <w:cnfStyle w:val="100000000000" w:firstRow="1" w:lastRow="0" w:firstColumn="0" w:lastColumn="0" w:oddVBand="0" w:evenVBand="0" w:oddHBand="0" w:evenHBand="0" w:firstRowFirstColumn="0" w:firstRowLastColumn="0" w:lastRowFirstColumn="0" w:lastRowLastColumn="0"/>
            </w:pPr>
            <w:r w:rsidRPr="00D0213E">
              <w:t>VISUAL VARIABLE</w:t>
            </w:r>
          </w:p>
        </w:tc>
        <w:tc>
          <w:tcPr>
            <w:tcW w:w="2081" w:type="dxa"/>
          </w:tcPr>
          <w:p w14:paraId="7183B2B6" w14:textId="77777777" w:rsidR="00D0213E" w:rsidRPr="00D0213E" w:rsidRDefault="00D0213E" w:rsidP="009E5FD8">
            <w:pPr>
              <w:jc w:val="center"/>
              <w:cnfStyle w:val="100000000000" w:firstRow="1" w:lastRow="0" w:firstColumn="0" w:lastColumn="0" w:oddVBand="0" w:evenVBand="0" w:oddHBand="0" w:evenHBand="0" w:firstRowFirstColumn="0" w:firstRowLastColumn="0" w:lastRowFirstColumn="0" w:lastRowLastColumn="0"/>
            </w:pPr>
            <w:r w:rsidRPr="00D0213E">
              <w:t>REASON OF VISUAL VARIABLE</w:t>
            </w:r>
          </w:p>
        </w:tc>
        <w:tc>
          <w:tcPr>
            <w:tcW w:w="1418" w:type="dxa"/>
          </w:tcPr>
          <w:p w14:paraId="646BF63D" w14:textId="77777777" w:rsidR="00D0213E" w:rsidRPr="00D0213E" w:rsidRDefault="00D0213E" w:rsidP="009E5FD8">
            <w:pPr>
              <w:jc w:val="center"/>
              <w:cnfStyle w:val="100000000000" w:firstRow="1" w:lastRow="0" w:firstColumn="0" w:lastColumn="0" w:oddVBand="0" w:evenVBand="0" w:oddHBand="0" w:evenHBand="0" w:firstRowFirstColumn="0" w:firstRowLastColumn="0" w:lastRowFirstColumn="0" w:lastRowLastColumn="0"/>
            </w:pPr>
            <w:r w:rsidRPr="00D0213E">
              <w:t>EXPRESSIVE(YES/NO)</w:t>
            </w:r>
          </w:p>
        </w:tc>
      </w:tr>
      <w:tr w:rsidR="00D0213E" w14:paraId="50F6EF3D" w14:textId="77777777" w:rsidTr="009E5FD8">
        <w:trPr>
          <w:trHeight w:val="344"/>
          <w:jc w:val="center"/>
        </w:trPr>
        <w:tc>
          <w:tcPr>
            <w:cnfStyle w:val="001000000000" w:firstRow="0" w:lastRow="0" w:firstColumn="1" w:lastColumn="0" w:oddVBand="0" w:evenVBand="0" w:oddHBand="0" w:evenHBand="0" w:firstRowFirstColumn="0" w:firstRowLastColumn="0" w:lastRowFirstColumn="0" w:lastRowLastColumn="0"/>
            <w:tcW w:w="2707" w:type="dxa"/>
          </w:tcPr>
          <w:p w14:paraId="4DEF345C" w14:textId="2B017061" w:rsidR="00D0213E" w:rsidRPr="00D0213E" w:rsidRDefault="00D0213E" w:rsidP="009E5FD8">
            <w:pPr>
              <w:jc w:val="center"/>
              <w:rPr>
                <w:b w:val="0"/>
                <w:bCs w:val="0"/>
              </w:rPr>
            </w:pPr>
            <w:r w:rsidRPr="00D0213E">
              <w:rPr>
                <w:b w:val="0"/>
                <w:bCs w:val="0"/>
              </w:rPr>
              <w:t>Season</w:t>
            </w:r>
          </w:p>
        </w:tc>
        <w:tc>
          <w:tcPr>
            <w:tcW w:w="1893" w:type="dxa"/>
          </w:tcPr>
          <w:p w14:paraId="6CB89100" w14:textId="25A0148D"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ORDINAL</w:t>
            </w:r>
          </w:p>
        </w:tc>
        <w:tc>
          <w:tcPr>
            <w:tcW w:w="2953" w:type="dxa"/>
          </w:tcPr>
          <w:p w14:paraId="7F9F9632" w14:textId="77777777"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POSITION</w:t>
            </w:r>
          </w:p>
        </w:tc>
        <w:tc>
          <w:tcPr>
            <w:tcW w:w="2081" w:type="dxa"/>
          </w:tcPr>
          <w:p w14:paraId="2851FD44" w14:textId="3A13362A"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Showing the sequential order of the seasons</w:t>
            </w:r>
          </w:p>
        </w:tc>
        <w:tc>
          <w:tcPr>
            <w:tcW w:w="1418" w:type="dxa"/>
          </w:tcPr>
          <w:p w14:paraId="6C6DF257" w14:textId="77777777"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YES</w:t>
            </w:r>
          </w:p>
        </w:tc>
      </w:tr>
      <w:tr w:rsidR="00D0213E" w14:paraId="156EC3DB" w14:textId="77777777" w:rsidTr="009E5FD8">
        <w:trPr>
          <w:trHeight w:val="344"/>
          <w:jc w:val="center"/>
        </w:trPr>
        <w:tc>
          <w:tcPr>
            <w:cnfStyle w:val="001000000000" w:firstRow="0" w:lastRow="0" w:firstColumn="1" w:lastColumn="0" w:oddVBand="0" w:evenVBand="0" w:oddHBand="0" w:evenHBand="0" w:firstRowFirstColumn="0" w:firstRowLastColumn="0" w:lastRowFirstColumn="0" w:lastRowLastColumn="0"/>
            <w:tcW w:w="2707" w:type="dxa"/>
          </w:tcPr>
          <w:p w14:paraId="2C44C5E9" w14:textId="3A518A08" w:rsidR="00D0213E" w:rsidRPr="00D0213E" w:rsidRDefault="00D0213E" w:rsidP="009E5FD8">
            <w:pPr>
              <w:jc w:val="center"/>
              <w:rPr>
                <w:b w:val="0"/>
                <w:bCs w:val="0"/>
              </w:rPr>
            </w:pPr>
            <w:r w:rsidRPr="00D0213E">
              <w:rPr>
                <w:b w:val="0"/>
                <w:bCs w:val="0"/>
              </w:rPr>
              <w:t>Position</w:t>
            </w:r>
          </w:p>
        </w:tc>
        <w:tc>
          <w:tcPr>
            <w:tcW w:w="1893" w:type="dxa"/>
          </w:tcPr>
          <w:p w14:paraId="656951CF" w14:textId="6C0CC23F"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NOMINAL</w:t>
            </w:r>
          </w:p>
        </w:tc>
        <w:tc>
          <w:tcPr>
            <w:tcW w:w="2953" w:type="dxa"/>
          </w:tcPr>
          <w:p w14:paraId="14746E0F" w14:textId="77777777"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POSITION</w:t>
            </w:r>
          </w:p>
        </w:tc>
        <w:tc>
          <w:tcPr>
            <w:tcW w:w="2081" w:type="dxa"/>
          </w:tcPr>
          <w:p w14:paraId="51AEF297" w14:textId="4FAE7469"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Each position indicates a different value</w:t>
            </w:r>
          </w:p>
        </w:tc>
        <w:tc>
          <w:tcPr>
            <w:tcW w:w="1418" w:type="dxa"/>
          </w:tcPr>
          <w:p w14:paraId="3F9D6D16" w14:textId="77777777"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YES</w:t>
            </w:r>
          </w:p>
        </w:tc>
      </w:tr>
      <w:tr w:rsidR="00D0213E" w14:paraId="55C80565" w14:textId="77777777" w:rsidTr="009E5FD8">
        <w:trPr>
          <w:trHeight w:val="330"/>
          <w:jc w:val="center"/>
        </w:trPr>
        <w:tc>
          <w:tcPr>
            <w:cnfStyle w:val="001000000000" w:firstRow="0" w:lastRow="0" w:firstColumn="1" w:lastColumn="0" w:oddVBand="0" w:evenVBand="0" w:oddHBand="0" w:evenHBand="0" w:firstRowFirstColumn="0" w:firstRowLastColumn="0" w:lastRowFirstColumn="0" w:lastRowLastColumn="0"/>
            <w:tcW w:w="2707" w:type="dxa"/>
          </w:tcPr>
          <w:p w14:paraId="555C5A63" w14:textId="1C735876" w:rsidR="00D0213E" w:rsidRPr="00D0213E" w:rsidRDefault="00D0213E" w:rsidP="009E5FD8">
            <w:pPr>
              <w:jc w:val="center"/>
              <w:rPr>
                <w:b w:val="0"/>
                <w:bCs w:val="0"/>
              </w:rPr>
            </w:pPr>
            <w:proofErr w:type="spellStart"/>
            <w:r w:rsidRPr="00D0213E">
              <w:rPr>
                <w:b w:val="0"/>
                <w:bCs w:val="0"/>
              </w:rPr>
              <w:t>League_to</w:t>
            </w:r>
            <w:proofErr w:type="spellEnd"/>
          </w:p>
        </w:tc>
        <w:tc>
          <w:tcPr>
            <w:tcW w:w="1893" w:type="dxa"/>
          </w:tcPr>
          <w:p w14:paraId="530459C9" w14:textId="51FAE56A"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NOMINAL</w:t>
            </w:r>
          </w:p>
        </w:tc>
        <w:tc>
          <w:tcPr>
            <w:tcW w:w="2953" w:type="dxa"/>
          </w:tcPr>
          <w:p w14:paraId="68F55B58" w14:textId="08FB3052"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COLOUR(HUE)</w:t>
            </w:r>
          </w:p>
        </w:tc>
        <w:tc>
          <w:tcPr>
            <w:tcW w:w="2081" w:type="dxa"/>
          </w:tcPr>
          <w:p w14:paraId="27BE2B51" w14:textId="1BDC613B"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Different colour indicates a different league</w:t>
            </w:r>
          </w:p>
        </w:tc>
        <w:tc>
          <w:tcPr>
            <w:tcW w:w="1418" w:type="dxa"/>
          </w:tcPr>
          <w:p w14:paraId="45908EED" w14:textId="77777777"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YES</w:t>
            </w:r>
          </w:p>
        </w:tc>
      </w:tr>
      <w:tr w:rsidR="00D0213E" w14:paraId="0AB85F15" w14:textId="77777777" w:rsidTr="009E5FD8">
        <w:trPr>
          <w:trHeight w:val="344"/>
          <w:jc w:val="center"/>
        </w:trPr>
        <w:tc>
          <w:tcPr>
            <w:cnfStyle w:val="001000000000" w:firstRow="0" w:lastRow="0" w:firstColumn="1" w:lastColumn="0" w:oddVBand="0" w:evenVBand="0" w:oddHBand="0" w:evenHBand="0" w:firstRowFirstColumn="0" w:firstRowLastColumn="0" w:lastRowFirstColumn="0" w:lastRowLastColumn="0"/>
            <w:tcW w:w="2707" w:type="dxa"/>
          </w:tcPr>
          <w:p w14:paraId="7583D1B9" w14:textId="4FFCA755" w:rsidR="00D0213E" w:rsidRPr="00D0213E" w:rsidRDefault="00D0213E" w:rsidP="009E5FD8">
            <w:pPr>
              <w:jc w:val="center"/>
              <w:rPr>
                <w:b w:val="0"/>
                <w:bCs w:val="0"/>
              </w:rPr>
            </w:pPr>
            <w:proofErr w:type="spellStart"/>
            <w:r w:rsidRPr="00D0213E">
              <w:rPr>
                <w:b w:val="0"/>
                <w:bCs w:val="0"/>
              </w:rPr>
              <w:t>Transfer_fee</w:t>
            </w:r>
            <w:proofErr w:type="spellEnd"/>
          </w:p>
        </w:tc>
        <w:tc>
          <w:tcPr>
            <w:tcW w:w="1893" w:type="dxa"/>
          </w:tcPr>
          <w:p w14:paraId="5D11A4D6" w14:textId="23456CCF"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QUANTITATIVE</w:t>
            </w:r>
          </w:p>
        </w:tc>
        <w:tc>
          <w:tcPr>
            <w:tcW w:w="2953" w:type="dxa"/>
          </w:tcPr>
          <w:p w14:paraId="08ED7EB0" w14:textId="2455BD7E"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LENTGH/POSITION</w:t>
            </w:r>
          </w:p>
        </w:tc>
        <w:tc>
          <w:tcPr>
            <w:tcW w:w="2081" w:type="dxa"/>
          </w:tcPr>
          <w:p w14:paraId="1A21CA5B" w14:textId="074E2818"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Larger length or furthest position means larger transfer amount</w:t>
            </w:r>
          </w:p>
        </w:tc>
        <w:tc>
          <w:tcPr>
            <w:tcW w:w="1418" w:type="dxa"/>
          </w:tcPr>
          <w:p w14:paraId="1D5CC32D" w14:textId="77777777" w:rsidR="00D0213E" w:rsidRPr="00D0213E" w:rsidRDefault="00D0213E" w:rsidP="009E5FD8">
            <w:pPr>
              <w:jc w:val="center"/>
              <w:cnfStyle w:val="000000000000" w:firstRow="0" w:lastRow="0" w:firstColumn="0" w:lastColumn="0" w:oddVBand="0" w:evenVBand="0" w:oddHBand="0" w:evenHBand="0" w:firstRowFirstColumn="0" w:firstRowLastColumn="0" w:lastRowFirstColumn="0" w:lastRowLastColumn="0"/>
            </w:pPr>
            <w:r w:rsidRPr="00D0213E">
              <w:t>YES</w:t>
            </w:r>
          </w:p>
        </w:tc>
      </w:tr>
    </w:tbl>
    <w:p w14:paraId="5C0BACFF" w14:textId="4B932F11" w:rsidR="00D0213E" w:rsidRPr="005E7318" w:rsidRDefault="00D0213E" w:rsidP="00D0213E">
      <w:pPr>
        <w:jc w:val="center"/>
        <w:rPr>
          <w:i/>
          <w:iCs/>
          <w:sz w:val="18"/>
          <w:szCs w:val="18"/>
        </w:rPr>
      </w:pPr>
      <w:r w:rsidRPr="005E7318">
        <w:rPr>
          <w:i/>
          <w:iCs/>
          <w:sz w:val="18"/>
          <w:szCs w:val="18"/>
        </w:rPr>
        <w:t>[TABLE 1.2] Showing the attributes used in visualization with their visual variable used to encode it.</w:t>
      </w:r>
    </w:p>
    <w:p w14:paraId="2DBD726A" w14:textId="21A50CF7" w:rsidR="00D0213E" w:rsidRDefault="00D0213E" w:rsidP="00D0213E">
      <w:pPr>
        <w:jc w:val="center"/>
        <w:rPr>
          <w:sz w:val="20"/>
          <w:szCs w:val="20"/>
        </w:rPr>
      </w:pPr>
    </w:p>
    <w:p w14:paraId="53EF2616" w14:textId="3C4CD47D" w:rsidR="003A153E" w:rsidRDefault="005E7318" w:rsidP="00D0213E">
      <w:pPr>
        <w:jc w:val="center"/>
        <w:rPr>
          <w:sz w:val="20"/>
          <w:szCs w:val="20"/>
        </w:rPr>
      </w:pPr>
      <w:r>
        <w:rPr>
          <w:noProof/>
          <w:sz w:val="20"/>
          <w:szCs w:val="20"/>
        </w:rPr>
        <w:drawing>
          <wp:inline distT="0" distB="0" distL="0" distR="0" wp14:anchorId="6A809BF2" wp14:editId="28E58127">
            <wp:extent cx="5727700" cy="3187700"/>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3187700"/>
                    </a:xfrm>
                    <a:prstGeom prst="rect">
                      <a:avLst/>
                    </a:prstGeom>
                  </pic:spPr>
                </pic:pic>
              </a:graphicData>
            </a:graphic>
          </wp:inline>
        </w:drawing>
      </w:r>
    </w:p>
    <w:p w14:paraId="1DB92546" w14:textId="071A8F81" w:rsidR="005E7318" w:rsidRDefault="005E7318" w:rsidP="005E7318">
      <w:pPr>
        <w:jc w:val="center"/>
        <w:rPr>
          <w:i/>
          <w:iCs/>
          <w:sz w:val="18"/>
          <w:szCs w:val="18"/>
        </w:rPr>
      </w:pPr>
      <w:r w:rsidRPr="005E7318">
        <w:rPr>
          <w:i/>
          <w:iCs/>
          <w:sz w:val="18"/>
          <w:szCs w:val="18"/>
        </w:rPr>
        <w:t>[FIGURE 1.1</w:t>
      </w:r>
      <w:proofErr w:type="gramStart"/>
      <w:r w:rsidRPr="005E7318">
        <w:rPr>
          <w:i/>
          <w:iCs/>
          <w:sz w:val="18"/>
          <w:szCs w:val="18"/>
        </w:rPr>
        <w:t xml:space="preserve">] </w:t>
      </w:r>
      <w:r w:rsidRPr="005E7318">
        <w:rPr>
          <w:rFonts w:asciiTheme="minorHAnsi" w:eastAsiaTheme="minorHAnsi" w:hAnsiTheme="minorHAnsi" w:cstheme="minorBidi"/>
          <w:i/>
          <w:iCs/>
          <w:sz w:val="18"/>
          <w:szCs w:val="18"/>
          <w:lang w:eastAsia="en-US"/>
        </w:rPr>
        <w:t> Shows</w:t>
      </w:r>
      <w:proofErr w:type="gramEnd"/>
      <w:r w:rsidRPr="005E7318">
        <w:rPr>
          <w:rFonts w:asciiTheme="minorHAnsi" w:eastAsiaTheme="minorHAnsi" w:hAnsiTheme="minorHAnsi" w:cstheme="minorBidi"/>
          <w:i/>
          <w:iCs/>
          <w:sz w:val="18"/>
          <w:szCs w:val="18"/>
          <w:lang w:eastAsia="en-US"/>
        </w:rPr>
        <w:t xml:space="preserve"> the 4 different perspectives of the data which the user will use</w:t>
      </w:r>
    </w:p>
    <w:p w14:paraId="20FFFD11" w14:textId="77777777" w:rsidR="005E7318" w:rsidRPr="005E7318" w:rsidRDefault="005E7318" w:rsidP="005E7318">
      <w:pPr>
        <w:jc w:val="center"/>
        <w:rPr>
          <w:rFonts w:asciiTheme="minorHAnsi" w:eastAsiaTheme="minorHAnsi" w:hAnsiTheme="minorHAnsi" w:cstheme="minorBidi"/>
          <w:i/>
          <w:iCs/>
          <w:sz w:val="18"/>
          <w:szCs w:val="18"/>
          <w:lang w:eastAsia="en-US"/>
        </w:rPr>
      </w:pPr>
    </w:p>
    <w:p w14:paraId="792BE1FA" w14:textId="77777777" w:rsidR="005E7318" w:rsidRPr="005E7318" w:rsidRDefault="005E7318" w:rsidP="005E7318">
      <w:pPr>
        <w:rPr>
          <w:rFonts w:asciiTheme="minorHAnsi" w:eastAsiaTheme="minorHAnsi" w:hAnsiTheme="minorHAnsi" w:cstheme="minorBidi"/>
          <w:lang w:eastAsia="en-US"/>
        </w:rPr>
      </w:pPr>
      <w:r w:rsidRPr="005E7318">
        <w:rPr>
          <w:rFonts w:ascii="Segoe UI" w:hAnsi="Segoe UI" w:cs="Segoe UI"/>
          <w:sz w:val="21"/>
          <w:szCs w:val="21"/>
        </w:rPr>
        <w:t xml:space="preserve">From Layout Box [1] = We use a horizontal bar graph to show the sum of all the top 5 </w:t>
      </w:r>
      <w:r w:rsidRPr="005E7318">
        <w:rPr>
          <w:rFonts w:asciiTheme="minorHAnsi" w:eastAsiaTheme="minorHAnsi" w:hAnsiTheme="minorHAnsi" w:cstheme="minorBidi"/>
          <w:lang w:eastAsia="en-US"/>
        </w:rPr>
        <w:t>leagues transfer fee spending for each season. The bar with the largest length is the season with the largest spending.</w:t>
      </w:r>
    </w:p>
    <w:p w14:paraId="23891D2C" w14:textId="7A8521B4" w:rsidR="005E7318"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 xml:space="preserve">From Layout Box [2] = We use a line-dot graph to explore in more detail each league's spending for each season. The position of the dots </w:t>
      </w:r>
      <w:r w:rsidR="00660C70" w:rsidRPr="005E7318">
        <w:rPr>
          <w:rFonts w:asciiTheme="minorHAnsi" w:eastAsiaTheme="minorHAnsi" w:hAnsiTheme="minorHAnsi" w:cstheme="minorBidi"/>
          <w:lang w:eastAsia="en-US"/>
        </w:rPr>
        <w:t>shows</w:t>
      </w:r>
      <w:r w:rsidRPr="005E7318">
        <w:rPr>
          <w:rFonts w:asciiTheme="minorHAnsi" w:eastAsiaTheme="minorHAnsi" w:hAnsiTheme="minorHAnsi" w:cstheme="minorBidi"/>
          <w:lang w:eastAsia="en-US"/>
        </w:rPr>
        <w:t xml:space="preserve"> the transfer fee spent for each season, while the lines show the change from one season to the other.</w:t>
      </w:r>
    </w:p>
    <w:p w14:paraId="5E30E372" w14:textId="15E8096F" w:rsidR="005E7318"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 xml:space="preserve">From Layout Box [3] = We use a horizontal lollipop graph to show the sum of all the top 5 leagues transfer fee spending for each unique </w:t>
      </w:r>
      <w:r w:rsidR="00660C70" w:rsidRPr="005E7318">
        <w:rPr>
          <w:rFonts w:asciiTheme="minorHAnsi" w:eastAsiaTheme="minorHAnsi" w:hAnsiTheme="minorHAnsi" w:cstheme="minorBidi"/>
          <w:lang w:eastAsia="en-US"/>
        </w:rPr>
        <w:t>footballer’s</w:t>
      </w:r>
      <w:r w:rsidRPr="005E7318">
        <w:rPr>
          <w:rFonts w:asciiTheme="minorHAnsi" w:eastAsiaTheme="minorHAnsi" w:hAnsiTheme="minorHAnsi" w:cstheme="minorBidi"/>
          <w:lang w:eastAsia="en-US"/>
        </w:rPr>
        <w:t xml:space="preserve"> position. The ‘lollipop’ with the largest line length and the positioned circle further away from y-axis is the position mostly spent on.</w:t>
      </w:r>
    </w:p>
    <w:p w14:paraId="14926AAD" w14:textId="77777777" w:rsidR="005E7318"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From Layout Box [4] = We use a dot graph to explore in more detail in which positions each league is investing in. The different leagues are encoded using the visual encoding colour.</w:t>
      </w:r>
    </w:p>
    <w:p w14:paraId="68675037" w14:textId="6B083AA9" w:rsidR="001F7660"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From Layout Box [5] = This is the legend box for the line graph and dot graph. Indicates which league each colour is presenting.</w:t>
      </w:r>
    </w:p>
    <w:p w14:paraId="35BF4527" w14:textId="77777777" w:rsidR="005E7318" w:rsidRPr="005E7318" w:rsidRDefault="005E7318" w:rsidP="005E7318">
      <w:pPr>
        <w:spacing w:before="240" w:after="240"/>
        <w:rPr>
          <w:color w:val="000000"/>
        </w:rPr>
      </w:pPr>
    </w:p>
    <w:tbl>
      <w:tblPr>
        <w:tblStyle w:val="GridTable1Light"/>
        <w:tblW w:w="9246" w:type="dxa"/>
        <w:jc w:val="center"/>
        <w:tblLayout w:type="fixed"/>
        <w:tblLook w:val="04A0" w:firstRow="1" w:lastRow="0" w:firstColumn="1" w:lastColumn="0" w:noHBand="0" w:noVBand="1"/>
      </w:tblPr>
      <w:tblGrid>
        <w:gridCol w:w="2225"/>
        <w:gridCol w:w="1941"/>
        <w:gridCol w:w="1941"/>
        <w:gridCol w:w="3139"/>
      </w:tblGrid>
      <w:tr w:rsidR="00B10EC0" w14:paraId="396FBCCC" w14:textId="77777777" w:rsidTr="00B10EC0">
        <w:trPr>
          <w:cnfStyle w:val="100000000000" w:firstRow="1" w:lastRow="0" w:firstColumn="0" w:lastColumn="0" w:oddVBand="0" w:evenVBand="0" w:oddHBand="0"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2225" w:type="dxa"/>
          </w:tcPr>
          <w:p w14:paraId="456C7E9E" w14:textId="77777777" w:rsidR="00B10EC0" w:rsidRDefault="00B10EC0" w:rsidP="009E5FD8">
            <w:pPr>
              <w:jc w:val="center"/>
            </w:pPr>
            <w:r>
              <w:t>ATTRIBUTE</w:t>
            </w:r>
          </w:p>
        </w:tc>
        <w:tc>
          <w:tcPr>
            <w:tcW w:w="1941" w:type="dxa"/>
          </w:tcPr>
          <w:p w14:paraId="6E424405" w14:textId="77777777" w:rsidR="00B10EC0" w:rsidRDefault="00B10EC0" w:rsidP="009E5FD8">
            <w:pPr>
              <w:jc w:val="center"/>
              <w:cnfStyle w:val="100000000000" w:firstRow="1" w:lastRow="0" w:firstColumn="0" w:lastColumn="0" w:oddVBand="0" w:evenVBand="0" w:oddHBand="0" w:evenHBand="0" w:firstRowFirstColumn="0" w:firstRowLastColumn="0" w:lastRowFirstColumn="0" w:lastRowLastColumn="0"/>
            </w:pPr>
            <w:r>
              <w:t>ATTRIBUTE TYPE</w:t>
            </w:r>
          </w:p>
        </w:tc>
        <w:tc>
          <w:tcPr>
            <w:tcW w:w="1941" w:type="dxa"/>
          </w:tcPr>
          <w:p w14:paraId="7F385EBC" w14:textId="77777777" w:rsidR="00B10EC0" w:rsidRDefault="00B10EC0" w:rsidP="009E5FD8">
            <w:pPr>
              <w:jc w:val="center"/>
              <w:cnfStyle w:val="100000000000" w:firstRow="1" w:lastRow="0" w:firstColumn="0" w:lastColumn="0" w:oddVBand="0" w:evenVBand="0" w:oddHBand="0" w:evenHBand="0" w:firstRowFirstColumn="0" w:firstRowLastColumn="0" w:lastRowFirstColumn="0" w:lastRowLastColumn="0"/>
            </w:pPr>
            <w:r>
              <w:t>INTERACTION TYPE</w:t>
            </w:r>
          </w:p>
        </w:tc>
        <w:tc>
          <w:tcPr>
            <w:tcW w:w="3139" w:type="dxa"/>
          </w:tcPr>
          <w:p w14:paraId="30975A4B" w14:textId="77777777" w:rsidR="00B10EC0" w:rsidRDefault="00B10EC0" w:rsidP="009E5FD8">
            <w:pPr>
              <w:jc w:val="center"/>
              <w:cnfStyle w:val="100000000000" w:firstRow="1" w:lastRow="0" w:firstColumn="0" w:lastColumn="0" w:oddVBand="0" w:evenVBand="0" w:oddHBand="0" w:evenHBand="0" w:firstRowFirstColumn="0" w:firstRowLastColumn="0" w:lastRowFirstColumn="0" w:lastRowLastColumn="0"/>
            </w:pPr>
            <w:r>
              <w:t>REASON</w:t>
            </w:r>
          </w:p>
        </w:tc>
      </w:tr>
      <w:tr w:rsidR="00B10EC0" w14:paraId="02F669CB" w14:textId="77777777" w:rsidTr="00B10EC0">
        <w:trPr>
          <w:trHeight w:val="483"/>
          <w:jc w:val="center"/>
        </w:trPr>
        <w:tc>
          <w:tcPr>
            <w:cnfStyle w:val="001000000000" w:firstRow="0" w:lastRow="0" w:firstColumn="1" w:lastColumn="0" w:oddVBand="0" w:evenVBand="0" w:oddHBand="0" w:evenHBand="0" w:firstRowFirstColumn="0" w:firstRowLastColumn="0" w:lastRowFirstColumn="0" w:lastRowLastColumn="0"/>
            <w:tcW w:w="2225" w:type="dxa"/>
          </w:tcPr>
          <w:p w14:paraId="0EAAB7E0" w14:textId="29CA9AC7" w:rsidR="00B10EC0" w:rsidRPr="00061C78" w:rsidRDefault="00B10EC0" w:rsidP="009E5FD8">
            <w:pPr>
              <w:jc w:val="center"/>
              <w:rPr>
                <w:b w:val="0"/>
                <w:bCs w:val="0"/>
                <w:sz w:val="22"/>
                <w:szCs w:val="22"/>
              </w:rPr>
            </w:pPr>
            <w:r>
              <w:rPr>
                <w:b w:val="0"/>
                <w:bCs w:val="0"/>
                <w:sz w:val="22"/>
                <w:szCs w:val="22"/>
              </w:rPr>
              <w:t>Season</w:t>
            </w:r>
          </w:p>
        </w:tc>
        <w:tc>
          <w:tcPr>
            <w:tcW w:w="1941" w:type="dxa"/>
          </w:tcPr>
          <w:p w14:paraId="465CD714" w14:textId="77777777" w:rsidR="00B10EC0" w:rsidRDefault="00B10EC0" w:rsidP="009E5FD8">
            <w:pPr>
              <w:jc w:val="center"/>
              <w:cnfStyle w:val="000000000000" w:firstRow="0" w:lastRow="0" w:firstColumn="0" w:lastColumn="0" w:oddVBand="0" w:evenVBand="0" w:oddHBand="0" w:evenHBand="0" w:firstRowFirstColumn="0" w:firstRowLastColumn="0" w:lastRowFirstColumn="0" w:lastRowLastColumn="0"/>
              <w:rPr>
                <w:sz w:val="22"/>
                <w:szCs w:val="22"/>
              </w:rPr>
            </w:pPr>
            <w:r w:rsidRPr="00061C78">
              <w:rPr>
                <w:sz w:val="22"/>
                <w:szCs w:val="22"/>
              </w:rPr>
              <w:t>NOMINAL</w:t>
            </w:r>
          </w:p>
        </w:tc>
        <w:tc>
          <w:tcPr>
            <w:tcW w:w="1941" w:type="dxa"/>
          </w:tcPr>
          <w:p w14:paraId="72B3F7C6" w14:textId="25325397" w:rsidR="00B10EC0" w:rsidRPr="00061C78" w:rsidRDefault="00B10EC0" w:rsidP="009E5FD8">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(CHECKBOX)FILTER</w:t>
            </w:r>
          </w:p>
        </w:tc>
        <w:tc>
          <w:tcPr>
            <w:tcW w:w="3139" w:type="dxa"/>
          </w:tcPr>
          <w:p w14:paraId="7D355B24" w14:textId="5B10736A" w:rsidR="00B10EC0" w:rsidRPr="00061C78" w:rsidRDefault="00B10EC0" w:rsidP="009E5FD8">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To allow the user to filter out data not interested in. Checkbox to allow user compare seasons that are not sequential.</w:t>
            </w:r>
          </w:p>
        </w:tc>
      </w:tr>
      <w:tr w:rsidR="00B10EC0" w14:paraId="16FFB891" w14:textId="77777777" w:rsidTr="00B10EC0">
        <w:trPr>
          <w:trHeight w:val="483"/>
          <w:jc w:val="center"/>
        </w:trPr>
        <w:tc>
          <w:tcPr>
            <w:cnfStyle w:val="001000000000" w:firstRow="0" w:lastRow="0" w:firstColumn="1" w:lastColumn="0" w:oddVBand="0" w:evenVBand="0" w:oddHBand="0" w:evenHBand="0" w:firstRowFirstColumn="0" w:firstRowLastColumn="0" w:lastRowFirstColumn="0" w:lastRowLastColumn="0"/>
            <w:tcW w:w="2225" w:type="dxa"/>
          </w:tcPr>
          <w:p w14:paraId="42455202" w14:textId="62C5C347" w:rsidR="00B10EC0" w:rsidRPr="00061C78" w:rsidRDefault="00B10EC0" w:rsidP="009E5FD8">
            <w:pPr>
              <w:jc w:val="center"/>
              <w:rPr>
                <w:b w:val="0"/>
                <w:bCs w:val="0"/>
                <w:sz w:val="22"/>
                <w:szCs w:val="22"/>
              </w:rPr>
            </w:pPr>
            <w:r>
              <w:rPr>
                <w:b w:val="0"/>
                <w:bCs w:val="0"/>
                <w:sz w:val="22"/>
                <w:szCs w:val="22"/>
              </w:rPr>
              <w:t>League</w:t>
            </w:r>
          </w:p>
        </w:tc>
        <w:tc>
          <w:tcPr>
            <w:tcW w:w="1941" w:type="dxa"/>
          </w:tcPr>
          <w:p w14:paraId="7867F895" w14:textId="77777777" w:rsidR="00B10EC0" w:rsidRDefault="00B10EC0" w:rsidP="009E5FD8">
            <w:pPr>
              <w:jc w:val="center"/>
              <w:cnfStyle w:val="000000000000" w:firstRow="0" w:lastRow="0" w:firstColumn="0" w:lastColumn="0" w:oddVBand="0" w:evenVBand="0" w:oddHBand="0" w:evenHBand="0" w:firstRowFirstColumn="0" w:firstRowLastColumn="0" w:lastRowFirstColumn="0" w:lastRowLastColumn="0"/>
              <w:rPr>
                <w:sz w:val="22"/>
                <w:szCs w:val="22"/>
              </w:rPr>
            </w:pPr>
            <w:r w:rsidRPr="00061C78">
              <w:rPr>
                <w:sz w:val="22"/>
                <w:szCs w:val="22"/>
              </w:rPr>
              <w:t>NOMINAL</w:t>
            </w:r>
          </w:p>
        </w:tc>
        <w:tc>
          <w:tcPr>
            <w:tcW w:w="1941" w:type="dxa"/>
          </w:tcPr>
          <w:p w14:paraId="47B86583" w14:textId="1687F2B7" w:rsidR="00B10EC0" w:rsidRPr="00061C78" w:rsidRDefault="00B10EC0" w:rsidP="009E5FD8">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(CHECKBOX)FILTER</w:t>
            </w:r>
          </w:p>
        </w:tc>
        <w:tc>
          <w:tcPr>
            <w:tcW w:w="3139" w:type="dxa"/>
          </w:tcPr>
          <w:p w14:paraId="081B3653" w14:textId="304DB1A2" w:rsidR="00B10EC0" w:rsidRPr="00061C78" w:rsidRDefault="00B10EC0" w:rsidP="009E5FD8">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To allow the user compare only leagues interested in.</w:t>
            </w:r>
          </w:p>
        </w:tc>
      </w:tr>
    </w:tbl>
    <w:p w14:paraId="2C70684C" w14:textId="3C54129E" w:rsidR="00660C70" w:rsidRDefault="00B10EC0" w:rsidP="00660C70">
      <w:pPr>
        <w:jc w:val="center"/>
        <w:rPr>
          <w:i/>
          <w:iCs/>
          <w:sz w:val="18"/>
          <w:szCs w:val="18"/>
        </w:rPr>
      </w:pPr>
      <w:r w:rsidRPr="005E7318">
        <w:rPr>
          <w:i/>
          <w:iCs/>
          <w:sz w:val="18"/>
          <w:szCs w:val="18"/>
        </w:rPr>
        <w:t>[TABLE 1.3] Showing the attributes used in visualization as interactions for the user</w:t>
      </w:r>
    </w:p>
    <w:p w14:paraId="005B0A93" w14:textId="77777777" w:rsidR="00660C70" w:rsidRPr="00660C70" w:rsidRDefault="00660C70" w:rsidP="00660C70">
      <w:pPr>
        <w:rPr>
          <w:i/>
          <w:iCs/>
          <w:sz w:val="18"/>
          <w:szCs w:val="18"/>
        </w:rPr>
      </w:pPr>
    </w:p>
    <w:p w14:paraId="6D6AD19E" w14:textId="35F87DC1" w:rsidR="003A153E" w:rsidRDefault="003A153E" w:rsidP="001F7660"/>
    <w:p w14:paraId="18FD298F" w14:textId="433021A0" w:rsidR="003A153E" w:rsidRDefault="003A153E" w:rsidP="001F7660"/>
    <w:p w14:paraId="2886C653" w14:textId="1C30EC17" w:rsidR="003A153E" w:rsidRDefault="005E7318" w:rsidP="00660C70">
      <w:pPr>
        <w:jc w:val="center"/>
      </w:pPr>
      <w:r>
        <w:rPr>
          <w:noProof/>
        </w:rPr>
        <w:drawing>
          <wp:inline distT="0" distB="0" distL="0" distR="0" wp14:anchorId="1BDDEB93" wp14:editId="7D916814">
            <wp:extent cx="4118994" cy="5335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128702" cy="5348546"/>
                    </a:xfrm>
                    <a:prstGeom prst="rect">
                      <a:avLst/>
                    </a:prstGeom>
                  </pic:spPr>
                </pic:pic>
              </a:graphicData>
            </a:graphic>
          </wp:inline>
        </w:drawing>
      </w:r>
    </w:p>
    <w:p w14:paraId="7DA76B66" w14:textId="77777777" w:rsidR="005E7318" w:rsidRPr="005E7318" w:rsidRDefault="005E7318" w:rsidP="005E7318">
      <w:pPr>
        <w:jc w:val="center"/>
        <w:rPr>
          <w:rFonts w:asciiTheme="minorHAnsi" w:eastAsiaTheme="minorHAnsi" w:hAnsiTheme="minorHAnsi" w:cstheme="minorBidi"/>
          <w:i/>
          <w:iCs/>
          <w:sz w:val="18"/>
          <w:szCs w:val="18"/>
          <w:lang w:eastAsia="en-US"/>
        </w:rPr>
      </w:pPr>
      <w:r w:rsidRPr="005E7318">
        <w:rPr>
          <w:rFonts w:asciiTheme="minorHAnsi" w:eastAsiaTheme="minorHAnsi" w:hAnsiTheme="minorHAnsi" w:cstheme="minorBidi"/>
          <w:i/>
          <w:iCs/>
          <w:sz w:val="18"/>
          <w:szCs w:val="18"/>
          <w:lang w:eastAsia="en-US"/>
        </w:rPr>
        <w:t>[FIGURE 1.2] Shows the interactions the system supports</w:t>
      </w:r>
    </w:p>
    <w:p w14:paraId="09A0D2F5" w14:textId="167BA0B4" w:rsidR="003A153E" w:rsidRDefault="003A153E" w:rsidP="001F7660"/>
    <w:p w14:paraId="1FD0D1D0" w14:textId="290DE9C9" w:rsidR="00660C70" w:rsidRDefault="00660C70" w:rsidP="001F7660"/>
    <w:p w14:paraId="15CE99F7" w14:textId="77777777" w:rsidR="00660C70" w:rsidRDefault="00660C70" w:rsidP="001F7660"/>
    <w:p w14:paraId="4F71973C" w14:textId="77777777" w:rsidR="005E7318"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From Layout Box [1] = The user can use the checkboxes to filter in/out the seasons mostly interested in.</w:t>
      </w:r>
    </w:p>
    <w:p w14:paraId="53C3C691" w14:textId="77777777" w:rsidR="005E7318"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From Layout Box [2] = The user can use the checkboxes to filter in/out the leagues mostly interested in.</w:t>
      </w:r>
    </w:p>
    <w:p w14:paraId="18A5867D" w14:textId="77777777" w:rsidR="005E7318" w:rsidRPr="005E7318" w:rsidRDefault="005E7318" w:rsidP="005E7318">
      <w:pPr>
        <w:rPr>
          <w:rFonts w:asciiTheme="minorHAnsi" w:eastAsiaTheme="minorHAnsi" w:hAnsiTheme="minorHAnsi" w:cstheme="minorBidi"/>
          <w:lang w:eastAsia="en-US"/>
        </w:rPr>
      </w:pPr>
      <w:r w:rsidRPr="005E7318">
        <w:rPr>
          <w:rFonts w:asciiTheme="minorHAnsi" w:eastAsiaTheme="minorHAnsi" w:hAnsiTheme="minorHAnsi" w:cstheme="minorBidi"/>
          <w:lang w:eastAsia="en-US"/>
        </w:rPr>
        <w:t>From Layout Box [3] = The user can hide the filters, so the graphs can take more space.</w:t>
      </w:r>
    </w:p>
    <w:p w14:paraId="59055A07" w14:textId="179C274E" w:rsidR="003A153E" w:rsidRDefault="005E7318" w:rsidP="005E7318">
      <w:r w:rsidRPr="005E7318">
        <w:rPr>
          <w:rFonts w:asciiTheme="minorHAnsi" w:eastAsiaTheme="minorHAnsi" w:hAnsiTheme="minorHAnsi" w:cstheme="minorBidi"/>
          <w:lang w:eastAsia="en-US"/>
        </w:rPr>
        <w:t>From Layout Box [4] = The user can use the mouse pointer to go over graph positions and obtain details on each point. The pointer gives a detailed summary of what each point is showing.</w:t>
      </w:r>
    </w:p>
    <w:p w14:paraId="5C9CA2AB" w14:textId="77777777" w:rsidR="005E7318" w:rsidRPr="005E7318" w:rsidRDefault="005E7318" w:rsidP="005E7318">
      <w:pPr>
        <w:rPr>
          <w:rFonts w:asciiTheme="minorHAnsi" w:eastAsiaTheme="minorHAnsi" w:hAnsiTheme="minorHAnsi" w:cstheme="minorBidi"/>
          <w:lang w:eastAsia="en-US"/>
        </w:rPr>
      </w:pPr>
    </w:p>
    <w:p w14:paraId="7F77781C" w14:textId="12032CC9" w:rsidR="001F7660" w:rsidRDefault="001F7660" w:rsidP="001F7660">
      <w:pPr>
        <w:pStyle w:val="Heading1"/>
      </w:pPr>
      <w:r>
        <w:t xml:space="preserve">INSIGHTS FROM THE VISUALISATION </w:t>
      </w:r>
    </w:p>
    <w:p w14:paraId="28845E41" w14:textId="77777777" w:rsidR="005E7318" w:rsidRDefault="005E7318" w:rsidP="005E7318">
      <w:pPr>
        <w:pStyle w:val="Heading2"/>
        <w:rPr>
          <w:rFonts w:eastAsia="Times New Roman"/>
          <w:lang w:eastAsia="en-GB"/>
        </w:rPr>
      </w:pPr>
    </w:p>
    <w:p w14:paraId="24B21806" w14:textId="7920B668" w:rsidR="005E7318" w:rsidRDefault="005E7318" w:rsidP="005E7318">
      <w:pPr>
        <w:pStyle w:val="Heading2"/>
        <w:rPr>
          <w:rFonts w:eastAsia="Times New Roman"/>
          <w:lang w:eastAsia="en-GB"/>
        </w:rPr>
      </w:pPr>
      <w:r w:rsidRPr="005E7318">
        <w:rPr>
          <w:rFonts w:eastAsia="Times New Roman"/>
          <w:lang w:eastAsia="en-GB"/>
        </w:rPr>
        <w:t>General Insights</w:t>
      </w:r>
    </w:p>
    <w:p w14:paraId="7702A8F7" w14:textId="3C190F3B" w:rsidR="005E7318" w:rsidRDefault="005E7318" w:rsidP="005E7318"/>
    <w:p w14:paraId="6DFB19D5" w14:textId="001950F8" w:rsidR="005E7318" w:rsidRDefault="005E7318" w:rsidP="005E7318">
      <w:r w:rsidRPr="005E7318">
        <w:rPr>
          <w:rFonts w:asciiTheme="minorHAnsi" w:eastAsiaTheme="minorHAnsi" w:hAnsiTheme="minorHAnsi" w:cstheme="minorBidi"/>
          <w:lang w:eastAsia="en-US"/>
        </w:rPr>
        <w:t>Users are able to manipulate the different graphs by interacting with the filters.</w:t>
      </w:r>
    </w:p>
    <w:p w14:paraId="6643DB36" w14:textId="543D8B65" w:rsidR="005E7318" w:rsidRDefault="005E7318" w:rsidP="005E7318"/>
    <w:p w14:paraId="581994EE" w14:textId="2BC02B97" w:rsidR="005E7318" w:rsidRPr="005E7318" w:rsidRDefault="005E7318" w:rsidP="005E7318">
      <w:pPr>
        <w:rPr>
          <w:rFonts w:asciiTheme="minorHAnsi" w:eastAsiaTheme="minorHAnsi" w:hAnsiTheme="minorHAnsi" w:cstheme="minorBidi"/>
          <w:lang w:eastAsia="en-US"/>
        </w:rPr>
      </w:pPr>
      <w:r>
        <w:rPr>
          <w:noProof/>
        </w:rPr>
        <w:drawing>
          <wp:inline distT="0" distB="0" distL="0" distR="0" wp14:anchorId="06551A00" wp14:editId="62E8447E">
            <wp:extent cx="5727700" cy="2749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27700" cy="2749550"/>
                    </a:xfrm>
                    <a:prstGeom prst="rect">
                      <a:avLst/>
                    </a:prstGeom>
                  </pic:spPr>
                </pic:pic>
              </a:graphicData>
            </a:graphic>
          </wp:inline>
        </w:drawing>
      </w:r>
    </w:p>
    <w:p w14:paraId="4C4A92EC" w14:textId="08E7CD65" w:rsidR="005E7318" w:rsidRDefault="005E7318" w:rsidP="005E7318">
      <w:pPr>
        <w:jc w:val="center"/>
        <w:rPr>
          <w:i/>
          <w:iCs/>
          <w:sz w:val="18"/>
          <w:szCs w:val="18"/>
        </w:rPr>
      </w:pPr>
      <w:r w:rsidRPr="005E7318">
        <w:rPr>
          <w:rFonts w:asciiTheme="minorHAnsi" w:eastAsiaTheme="minorHAnsi" w:hAnsiTheme="minorHAnsi" w:cstheme="minorBidi"/>
          <w:i/>
          <w:iCs/>
          <w:sz w:val="18"/>
          <w:szCs w:val="18"/>
          <w:lang w:eastAsia="en-US"/>
        </w:rPr>
        <w:t xml:space="preserve">[FIGURE 1.3] </w:t>
      </w:r>
      <w:r w:rsidRPr="005E7318">
        <w:rPr>
          <w:rFonts w:asciiTheme="minorHAnsi" w:eastAsiaTheme="minorHAnsi" w:hAnsiTheme="minorHAnsi" w:cstheme="minorBidi"/>
          <w:i/>
          <w:iCs/>
          <w:sz w:val="18"/>
          <w:szCs w:val="18"/>
          <w:lang w:eastAsia="en-US"/>
        </w:rPr>
        <w:t>An Overview of the Visualisations with Filters</w:t>
      </w:r>
    </w:p>
    <w:p w14:paraId="3FBF5FCD" w14:textId="77777777" w:rsidR="005E7318" w:rsidRPr="005E7318" w:rsidRDefault="005E7318" w:rsidP="005E7318">
      <w:pPr>
        <w:jc w:val="center"/>
      </w:pPr>
    </w:p>
    <w:p w14:paraId="5663CF4B" w14:textId="4E52C91E" w:rsidR="00660C70" w:rsidRPr="00660C70" w:rsidRDefault="00B1214B" w:rsidP="00B1214B">
      <w:r w:rsidRPr="00B1214B">
        <w:rPr>
          <w:rFonts w:asciiTheme="minorHAnsi" w:eastAsiaTheme="minorHAnsi" w:hAnsiTheme="minorHAnsi" w:cstheme="minorBidi"/>
          <w:lang w:eastAsia="en-US"/>
        </w:rPr>
        <w:t>At first glance, without removing any filters, it is evident that the spending tends to increase each season (bar graph), with the most expensive position clearly being centre-forward (lollipop graph).</w:t>
      </w:r>
    </w:p>
    <w:p w14:paraId="7AA1C8B7" w14:textId="2B9E01CD" w:rsidR="00660C70" w:rsidRDefault="00660C70" w:rsidP="00B1214B">
      <w:pPr>
        <w:rPr>
          <w:rFonts w:asciiTheme="minorHAnsi" w:eastAsiaTheme="minorHAnsi" w:hAnsiTheme="minorHAnsi" w:cstheme="minorBidi"/>
          <w:i/>
          <w:iCs/>
          <w:sz w:val="18"/>
          <w:szCs w:val="18"/>
          <w:lang w:eastAsia="en-US"/>
        </w:rPr>
      </w:pPr>
    </w:p>
    <w:p w14:paraId="67B7EFE9" w14:textId="77777777" w:rsidR="00660C70" w:rsidRDefault="00660C70" w:rsidP="00B1214B"/>
    <w:p w14:paraId="76CBE82A" w14:textId="77777777" w:rsidR="00B1214B" w:rsidRPr="00B1214B" w:rsidRDefault="00B1214B" w:rsidP="00B1214B">
      <w:pPr>
        <w:pStyle w:val="Heading2"/>
        <w:rPr>
          <w:rFonts w:ascii="Times New Roman" w:eastAsia="Times New Roman" w:hAnsi="Times New Roman" w:cs="Times New Roman"/>
          <w:lang w:eastAsia="en-GB"/>
        </w:rPr>
      </w:pPr>
      <w:r w:rsidRPr="00B1214B">
        <w:rPr>
          <w:rFonts w:eastAsia="Times New Roman"/>
          <w:lang w:eastAsia="en-GB"/>
        </w:rPr>
        <w:t>Specific Season Insights</w:t>
      </w:r>
    </w:p>
    <w:p w14:paraId="0275B8EE" w14:textId="77777777" w:rsidR="00B1214B" w:rsidRPr="00B1214B" w:rsidRDefault="00B1214B" w:rsidP="00B1214B">
      <w:pPr>
        <w:rPr>
          <w:rFonts w:asciiTheme="minorHAnsi" w:eastAsiaTheme="minorHAnsi" w:hAnsiTheme="minorHAnsi" w:cstheme="minorBidi"/>
          <w:lang w:eastAsia="en-US"/>
        </w:rPr>
      </w:pPr>
    </w:p>
    <w:p w14:paraId="42047B12" w14:textId="0C194BEA" w:rsidR="00B1214B" w:rsidRDefault="00B1214B" w:rsidP="00B1214B">
      <w:pPr>
        <w:spacing w:after="240"/>
        <w:jc w:val="center"/>
      </w:pPr>
      <w:r>
        <w:rPr>
          <w:noProof/>
        </w:rPr>
        <w:drawing>
          <wp:inline distT="0" distB="0" distL="0" distR="0" wp14:anchorId="4D81C929" wp14:editId="6A489922">
            <wp:extent cx="5092117" cy="2727275"/>
            <wp:effectExtent l="0" t="0" r="635" b="381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169346" cy="2768638"/>
                    </a:xfrm>
                    <a:prstGeom prst="rect">
                      <a:avLst/>
                    </a:prstGeom>
                  </pic:spPr>
                </pic:pic>
              </a:graphicData>
            </a:graphic>
          </wp:inline>
        </w:drawing>
      </w:r>
    </w:p>
    <w:p w14:paraId="1D984AB1" w14:textId="147B7EF2" w:rsidR="00B1214B" w:rsidRPr="00B1214B" w:rsidRDefault="00B1214B" w:rsidP="00B1214B">
      <w:pPr>
        <w:jc w:val="center"/>
        <w:rPr>
          <w:rFonts w:asciiTheme="minorHAnsi" w:eastAsiaTheme="minorHAnsi" w:hAnsiTheme="minorHAnsi" w:cstheme="minorBidi"/>
          <w:i/>
          <w:iCs/>
          <w:sz w:val="18"/>
          <w:szCs w:val="18"/>
          <w:lang w:eastAsia="en-US"/>
        </w:rPr>
      </w:pPr>
      <w:r w:rsidRPr="00B1214B">
        <w:rPr>
          <w:rFonts w:asciiTheme="minorHAnsi" w:eastAsiaTheme="minorHAnsi" w:hAnsiTheme="minorHAnsi" w:cstheme="minorBidi"/>
          <w:i/>
          <w:iCs/>
          <w:sz w:val="18"/>
          <w:szCs w:val="18"/>
          <w:lang w:eastAsia="en-US"/>
        </w:rPr>
        <w:t xml:space="preserve">[FIGURE 1.6] </w:t>
      </w:r>
      <w:r w:rsidRPr="00B1214B">
        <w:rPr>
          <w:rFonts w:asciiTheme="minorHAnsi" w:eastAsiaTheme="minorHAnsi" w:hAnsiTheme="minorHAnsi" w:cstheme="minorBidi"/>
          <w:i/>
          <w:iCs/>
          <w:sz w:val="18"/>
          <w:szCs w:val="18"/>
          <w:lang w:eastAsia="en-US"/>
        </w:rPr>
        <w:t>Comparison Between Transfer Fees Spend by League/Season and League/Position</w:t>
      </w:r>
    </w:p>
    <w:p w14:paraId="286A1BE2" w14:textId="77777777" w:rsidR="005E7318" w:rsidRPr="005E7318" w:rsidRDefault="005E7318" w:rsidP="005E7318"/>
    <w:p w14:paraId="749459AF" w14:textId="1F7AD6EE" w:rsidR="00B1214B" w:rsidRDefault="00B1214B" w:rsidP="00B1214B">
      <w:r w:rsidRPr="00B1214B">
        <w:rPr>
          <w:rFonts w:asciiTheme="minorHAnsi" w:eastAsiaTheme="minorHAnsi" w:hAnsiTheme="minorHAnsi" w:cstheme="minorBidi"/>
          <w:lang w:eastAsia="en-US"/>
        </w:rPr>
        <w:t xml:space="preserve">Using the Season filter provided [1], a user can </w:t>
      </w:r>
      <w:r w:rsidR="00660C70">
        <w:rPr>
          <w:rFonts w:asciiTheme="minorHAnsi" w:eastAsiaTheme="minorHAnsi" w:hAnsiTheme="minorHAnsi" w:cstheme="minorBidi"/>
          <w:lang w:eastAsia="en-US"/>
        </w:rPr>
        <w:t>select specific seasons</w:t>
      </w:r>
      <w:r w:rsidRPr="00B1214B">
        <w:rPr>
          <w:rFonts w:asciiTheme="minorHAnsi" w:eastAsiaTheme="minorHAnsi" w:hAnsiTheme="minorHAnsi" w:cstheme="minorBidi"/>
          <w:lang w:eastAsia="en-US"/>
        </w:rPr>
        <w:t xml:space="preserve"> and</w:t>
      </w:r>
      <w:r w:rsidR="00660C70">
        <w:rPr>
          <w:rFonts w:asciiTheme="minorHAnsi" w:eastAsiaTheme="minorHAnsi" w:hAnsiTheme="minorHAnsi" w:cstheme="minorBidi"/>
          <w:lang w:eastAsia="en-US"/>
        </w:rPr>
        <w:t xml:space="preserve"> assess each leagues spending</w:t>
      </w:r>
      <w:r w:rsidRPr="00B1214B">
        <w:rPr>
          <w:rFonts w:asciiTheme="minorHAnsi" w:eastAsiaTheme="minorHAnsi" w:hAnsiTheme="minorHAnsi" w:cstheme="minorBidi"/>
          <w:lang w:eastAsia="en-US"/>
        </w:rPr>
        <w:t>. From [2] and [3] and with the legend box, we can observe the premier league is spending the largest and the positions they are mostly investing in are ‘</w:t>
      </w:r>
      <w:r w:rsidRPr="00B1214B">
        <w:t>Centre</w:t>
      </w:r>
      <w:r w:rsidRPr="00B1214B">
        <w:rPr>
          <w:rFonts w:asciiTheme="minorHAnsi" w:eastAsiaTheme="minorHAnsi" w:hAnsiTheme="minorHAnsi" w:cstheme="minorBidi"/>
          <w:lang w:eastAsia="en-US"/>
        </w:rPr>
        <w:t xml:space="preserve"> Forward’ and ‘Centre Back’.</w:t>
      </w:r>
    </w:p>
    <w:p w14:paraId="46F0B059" w14:textId="1AAA1349" w:rsidR="00B1214B" w:rsidRDefault="00B1214B" w:rsidP="00B1214B"/>
    <w:p w14:paraId="3D4A363E" w14:textId="77777777" w:rsidR="00B1214B" w:rsidRPr="00B1214B" w:rsidRDefault="00B1214B" w:rsidP="00B1214B">
      <w:pPr>
        <w:pStyle w:val="Heading2"/>
        <w:rPr>
          <w:rFonts w:ascii="Times New Roman" w:eastAsia="Times New Roman" w:hAnsi="Times New Roman" w:cs="Times New Roman"/>
          <w:lang w:eastAsia="en-GB"/>
        </w:rPr>
      </w:pPr>
      <w:r w:rsidRPr="00B1214B">
        <w:rPr>
          <w:rFonts w:eastAsia="Times New Roman"/>
          <w:lang w:eastAsia="en-GB"/>
        </w:rPr>
        <w:t>Comparing century spending</w:t>
      </w:r>
    </w:p>
    <w:p w14:paraId="09B29FE7" w14:textId="630FBADE" w:rsidR="00B1214B" w:rsidRDefault="00B1214B" w:rsidP="00B1214B"/>
    <w:p w14:paraId="6D80C863" w14:textId="5A2C5B37" w:rsidR="00B1214B" w:rsidRPr="00B1214B" w:rsidRDefault="00B1214B" w:rsidP="00B1214B">
      <w:pPr>
        <w:jc w:val="center"/>
        <w:rPr>
          <w:rFonts w:asciiTheme="minorHAnsi" w:eastAsiaTheme="minorHAnsi" w:hAnsiTheme="minorHAnsi" w:cstheme="minorBidi"/>
          <w:lang w:eastAsia="en-US"/>
        </w:rPr>
      </w:pPr>
      <w:r>
        <w:rPr>
          <w:noProof/>
        </w:rPr>
        <w:drawing>
          <wp:inline distT="0" distB="0" distL="0" distR="0" wp14:anchorId="72B42698" wp14:editId="074C665E">
            <wp:extent cx="5727700" cy="252920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2529205"/>
                    </a:xfrm>
                    <a:prstGeom prst="rect">
                      <a:avLst/>
                    </a:prstGeom>
                  </pic:spPr>
                </pic:pic>
              </a:graphicData>
            </a:graphic>
          </wp:inline>
        </w:drawing>
      </w:r>
    </w:p>
    <w:p w14:paraId="2C500C28" w14:textId="2BDB364C" w:rsidR="00B1214B" w:rsidRDefault="00B1214B" w:rsidP="00B1214B">
      <w:pPr>
        <w:jc w:val="center"/>
        <w:rPr>
          <w:i/>
          <w:iCs/>
          <w:sz w:val="18"/>
          <w:szCs w:val="18"/>
        </w:rPr>
      </w:pPr>
      <w:r w:rsidRPr="00B1214B">
        <w:rPr>
          <w:rFonts w:asciiTheme="minorHAnsi" w:eastAsiaTheme="minorHAnsi" w:hAnsiTheme="minorHAnsi" w:cstheme="minorBidi"/>
          <w:i/>
          <w:iCs/>
          <w:sz w:val="18"/>
          <w:szCs w:val="18"/>
          <w:lang w:eastAsia="en-US"/>
        </w:rPr>
        <w:t>[FIGURE 1.</w:t>
      </w:r>
      <w:r>
        <w:rPr>
          <w:i/>
          <w:iCs/>
          <w:sz w:val="18"/>
          <w:szCs w:val="18"/>
        </w:rPr>
        <w:t>7</w:t>
      </w:r>
      <w:r w:rsidRPr="00B1214B">
        <w:rPr>
          <w:rFonts w:asciiTheme="minorHAnsi" w:eastAsiaTheme="minorHAnsi" w:hAnsiTheme="minorHAnsi" w:cstheme="minorBidi"/>
          <w:i/>
          <w:iCs/>
          <w:sz w:val="18"/>
          <w:szCs w:val="18"/>
          <w:lang w:eastAsia="en-US"/>
        </w:rPr>
        <w:t xml:space="preserve">] </w:t>
      </w:r>
      <w:r>
        <w:rPr>
          <w:i/>
          <w:iCs/>
          <w:sz w:val="18"/>
          <w:szCs w:val="18"/>
        </w:rPr>
        <w:t>Filtered data for the first century, investigating position spending</w:t>
      </w:r>
    </w:p>
    <w:p w14:paraId="13BED7C8" w14:textId="1B68C2CA" w:rsidR="00B1214B" w:rsidRDefault="00B1214B" w:rsidP="00B1214B">
      <w:pPr>
        <w:jc w:val="center"/>
        <w:rPr>
          <w:i/>
          <w:iCs/>
          <w:sz w:val="18"/>
          <w:szCs w:val="18"/>
        </w:rPr>
      </w:pPr>
    </w:p>
    <w:p w14:paraId="1D057C87" w14:textId="768702E8" w:rsidR="00B1214B" w:rsidRDefault="00B1214B" w:rsidP="00B1214B">
      <w:pPr>
        <w:jc w:val="center"/>
        <w:rPr>
          <w:i/>
          <w:iCs/>
          <w:sz w:val="18"/>
          <w:szCs w:val="18"/>
        </w:rPr>
      </w:pPr>
    </w:p>
    <w:p w14:paraId="34878381" w14:textId="022A6BA3" w:rsidR="00B1214B" w:rsidRDefault="00B1214B" w:rsidP="00B1214B">
      <w:pPr>
        <w:jc w:val="center"/>
        <w:rPr>
          <w:i/>
          <w:iCs/>
          <w:sz w:val="18"/>
          <w:szCs w:val="18"/>
        </w:rPr>
      </w:pPr>
      <w:r>
        <w:rPr>
          <w:i/>
          <w:iCs/>
          <w:noProof/>
          <w:sz w:val="18"/>
          <w:szCs w:val="18"/>
        </w:rPr>
        <w:drawing>
          <wp:inline distT="0" distB="0" distL="0" distR="0" wp14:anchorId="015D6565" wp14:editId="3179FE22">
            <wp:extent cx="5727700" cy="25666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2566670"/>
                    </a:xfrm>
                    <a:prstGeom prst="rect">
                      <a:avLst/>
                    </a:prstGeom>
                  </pic:spPr>
                </pic:pic>
              </a:graphicData>
            </a:graphic>
          </wp:inline>
        </w:drawing>
      </w:r>
    </w:p>
    <w:p w14:paraId="7B389F1C" w14:textId="34FC6F0D" w:rsidR="00B1214B" w:rsidRDefault="00B1214B" w:rsidP="00B1214B">
      <w:pPr>
        <w:jc w:val="center"/>
        <w:rPr>
          <w:i/>
          <w:iCs/>
          <w:sz w:val="18"/>
          <w:szCs w:val="18"/>
        </w:rPr>
      </w:pPr>
      <w:r w:rsidRPr="00B1214B">
        <w:rPr>
          <w:rFonts w:asciiTheme="minorHAnsi" w:eastAsiaTheme="minorHAnsi" w:hAnsiTheme="minorHAnsi" w:cstheme="minorBidi"/>
          <w:i/>
          <w:iCs/>
          <w:sz w:val="18"/>
          <w:szCs w:val="18"/>
          <w:lang w:eastAsia="en-US"/>
        </w:rPr>
        <w:t>[FIGURE 1.</w:t>
      </w:r>
      <w:r>
        <w:rPr>
          <w:i/>
          <w:iCs/>
          <w:sz w:val="18"/>
          <w:szCs w:val="18"/>
        </w:rPr>
        <w:t>8</w:t>
      </w:r>
      <w:r w:rsidRPr="00B1214B">
        <w:rPr>
          <w:rFonts w:asciiTheme="minorHAnsi" w:eastAsiaTheme="minorHAnsi" w:hAnsiTheme="minorHAnsi" w:cstheme="minorBidi"/>
          <w:i/>
          <w:iCs/>
          <w:sz w:val="18"/>
          <w:szCs w:val="18"/>
          <w:lang w:eastAsia="en-US"/>
        </w:rPr>
        <w:t xml:space="preserve">] </w:t>
      </w:r>
      <w:r>
        <w:rPr>
          <w:i/>
          <w:iCs/>
          <w:sz w:val="18"/>
          <w:szCs w:val="18"/>
        </w:rPr>
        <w:t xml:space="preserve">Filtered data for the </w:t>
      </w:r>
      <w:r>
        <w:rPr>
          <w:i/>
          <w:iCs/>
          <w:sz w:val="18"/>
          <w:szCs w:val="18"/>
        </w:rPr>
        <w:t>second</w:t>
      </w:r>
      <w:r>
        <w:rPr>
          <w:i/>
          <w:iCs/>
          <w:sz w:val="18"/>
          <w:szCs w:val="18"/>
        </w:rPr>
        <w:t xml:space="preserve"> century, investigating position spending</w:t>
      </w:r>
    </w:p>
    <w:p w14:paraId="306FFFFE" w14:textId="533D233C" w:rsidR="00B1214B" w:rsidRDefault="00B1214B" w:rsidP="00B1214B">
      <w:pPr>
        <w:jc w:val="center"/>
        <w:rPr>
          <w:i/>
          <w:iCs/>
          <w:sz w:val="18"/>
          <w:szCs w:val="18"/>
        </w:rPr>
      </w:pPr>
    </w:p>
    <w:p w14:paraId="6B7D8E26" w14:textId="77777777" w:rsidR="00B1214B" w:rsidRPr="00B1214B" w:rsidRDefault="00B1214B" w:rsidP="00B1214B">
      <w:pPr>
        <w:jc w:val="center"/>
        <w:rPr>
          <w:rFonts w:asciiTheme="minorHAnsi" w:eastAsiaTheme="minorHAnsi" w:hAnsiTheme="minorHAnsi" w:cstheme="minorBidi"/>
          <w:i/>
          <w:iCs/>
          <w:sz w:val="18"/>
          <w:szCs w:val="18"/>
          <w:lang w:eastAsia="en-US"/>
        </w:rPr>
      </w:pPr>
    </w:p>
    <w:p w14:paraId="5CADBCE3" w14:textId="095B8206" w:rsidR="00C962B9" w:rsidRDefault="00B1214B" w:rsidP="00B1214B">
      <w:pPr>
        <w:rPr>
          <w:rFonts w:asciiTheme="minorHAnsi" w:eastAsiaTheme="minorHAnsi" w:hAnsiTheme="minorHAnsi" w:cstheme="minorBidi"/>
          <w:lang w:eastAsia="en-US"/>
        </w:rPr>
      </w:pPr>
      <w:r w:rsidRPr="00B1214B">
        <w:rPr>
          <w:rFonts w:asciiTheme="minorHAnsi" w:eastAsiaTheme="minorHAnsi" w:hAnsiTheme="minorHAnsi" w:cstheme="minorBidi"/>
          <w:lang w:eastAsia="en-US"/>
        </w:rPr>
        <w:t xml:space="preserve">Looking at the lollipop graphs from the two comparisons above, it may be noted that the disparity between how much is spent in the centre forward position relative to the other position may have seen a decrease in the second decade of the 2000s. </w:t>
      </w:r>
    </w:p>
    <w:p w14:paraId="1697DE00" w14:textId="5B2C53DB" w:rsidR="00B1214B" w:rsidRDefault="00B1214B" w:rsidP="00B1214B">
      <w:pPr>
        <w:rPr>
          <w:rFonts w:asciiTheme="minorHAnsi" w:eastAsiaTheme="minorHAnsi" w:hAnsiTheme="minorHAnsi" w:cstheme="minorBidi"/>
          <w:lang w:eastAsia="en-US"/>
        </w:rPr>
      </w:pPr>
    </w:p>
    <w:p w14:paraId="5AEC3A63" w14:textId="77777777" w:rsidR="00B1214B" w:rsidRDefault="00B1214B" w:rsidP="00B1214B">
      <w:pPr>
        <w:pStyle w:val="Heading2"/>
      </w:pPr>
    </w:p>
    <w:p w14:paraId="50E4D175" w14:textId="3388C8D9" w:rsidR="00B1214B" w:rsidRDefault="00B1214B" w:rsidP="00B1214B">
      <w:pPr>
        <w:pStyle w:val="Heading2"/>
      </w:pPr>
      <w:r>
        <w:t>Comparing the slope change of spending of each league</w:t>
      </w:r>
    </w:p>
    <w:p w14:paraId="218E015A" w14:textId="5FD6AF56" w:rsidR="00B1214B" w:rsidRDefault="00B1214B" w:rsidP="00B1214B">
      <w:pPr>
        <w:rPr>
          <w:lang w:eastAsia="en-US"/>
        </w:rPr>
      </w:pPr>
    </w:p>
    <w:p w14:paraId="4A1167AF" w14:textId="69303037" w:rsidR="00B1214B" w:rsidRDefault="00B1214B" w:rsidP="00B1214B">
      <w:pPr>
        <w:rPr>
          <w:lang w:eastAsia="en-US"/>
        </w:rPr>
      </w:pPr>
      <w:r>
        <w:rPr>
          <w:noProof/>
          <w:lang w:eastAsia="en-US"/>
        </w:rPr>
        <w:drawing>
          <wp:inline distT="0" distB="0" distL="0" distR="0" wp14:anchorId="5B49E3E1" wp14:editId="341E2162">
            <wp:extent cx="5727700" cy="2873375"/>
            <wp:effectExtent l="0" t="0" r="0" b="0"/>
            <wp:docPr id="9" name="Picture 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2873375"/>
                    </a:xfrm>
                    <a:prstGeom prst="rect">
                      <a:avLst/>
                    </a:prstGeom>
                  </pic:spPr>
                </pic:pic>
              </a:graphicData>
            </a:graphic>
          </wp:inline>
        </w:drawing>
      </w:r>
    </w:p>
    <w:p w14:paraId="2980F069" w14:textId="4E8C69CB" w:rsidR="00F3510B" w:rsidRDefault="00F3510B" w:rsidP="00F3510B">
      <w:pPr>
        <w:jc w:val="center"/>
        <w:rPr>
          <w:i/>
          <w:iCs/>
          <w:sz w:val="18"/>
          <w:szCs w:val="18"/>
        </w:rPr>
      </w:pPr>
      <w:r w:rsidRPr="00B1214B">
        <w:rPr>
          <w:rFonts w:asciiTheme="minorHAnsi" w:eastAsiaTheme="minorHAnsi" w:hAnsiTheme="minorHAnsi" w:cstheme="minorBidi"/>
          <w:i/>
          <w:iCs/>
          <w:sz w:val="18"/>
          <w:szCs w:val="18"/>
          <w:lang w:eastAsia="en-US"/>
        </w:rPr>
        <w:t>[FIGURE 1.</w:t>
      </w:r>
      <w:r>
        <w:rPr>
          <w:i/>
          <w:iCs/>
          <w:sz w:val="18"/>
          <w:szCs w:val="18"/>
        </w:rPr>
        <w:t>9</w:t>
      </w:r>
      <w:r w:rsidRPr="00B1214B">
        <w:rPr>
          <w:rFonts w:asciiTheme="minorHAnsi" w:eastAsiaTheme="minorHAnsi" w:hAnsiTheme="minorHAnsi" w:cstheme="minorBidi"/>
          <w:i/>
          <w:iCs/>
          <w:sz w:val="18"/>
          <w:szCs w:val="18"/>
          <w:lang w:eastAsia="en-US"/>
        </w:rPr>
        <w:t xml:space="preserve">] </w:t>
      </w:r>
      <w:r>
        <w:rPr>
          <w:i/>
          <w:iCs/>
          <w:sz w:val="18"/>
          <w:szCs w:val="18"/>
        </w:rPr>
        <w:t>Filtered data</w:t>
      </w:r>
      <w:r>
        <w:rPr>
          <w:i/>
          <w:iCs/>
          <w:sz w:val="18"/>
          <w:szCs w:val="18"/>
        </w:rPr>
        <w:t xml:space="preserve"> first &amp; last season to compare slope change of league spending</w:t>
      </w:r>
    </w:p>
    <w:p w14:paraId="7BC37B97" w14:textId="156950CF" w:rsidR="00F3510B" w:rsidRDefault="00F3510B" w:rsidP="00F3510B">
      <w:pPr>
        <w:jc w:val="center"/>
        <w:rPr>
          <w:i/>
          <w:iCs/>
          <w:sz w:val="18"/>
          <w:szCs w:val="18"/>
        </w:rPr>
      </w:pPr>
    </w:p>
    <w:p w14:paraId="044DDFE8" w14:textId="77777777" w:rsidR="00F3510B" w:rsidRDefault="00F3510B" w:rsidP="00F3510B">
      <w:pPr>
        <w:jc w:val="center"/>
        <w:rPr>
          <w:i/>
          <w:iCs/>
          <w:sz w:val="18"/>
          <w:szCs w:val="18"/>
        </w:rPr>
      </w:pPr>
    </w:p>
    <w:p w14:paraId="7379E105" w14:textId="13E30E2E" w:rsidR="00F3510B" w:rsidRDefault="00F3510B" w:rsidP="00F3510B">
      <w:pPr>
        <w:rPr>
          <w:rFonts w:asciiTheme="minorHAnsi" w:eastAsiaTheme="minorHAnsi" w:hAnsiTheme="minorHAnsi" w:cstheme="minorBidi"/>
          <w:lang w:eastAsia="en-US"/>
        </w:rPr>
      </w:pPr>
      <w:r w:rsidRPr="00F3510B">
        <w:rPr>
          <w:rFonts w:asciiTheme="minorHAnsi" w:eastAsiaTheme="minorHAnsi" w:hAnsiTheme="minorHAnsi" w:cstheme="minorBidi"/>
          <w:lang w:eastAsia="en-US"/>
        </w:rPr>
        <w:t>Filtering data for only the two seasons will allow a user to visualise the slope change in terms of transfer fee spending for each league. It is evident that season 2000-2001 Serie A was the highest spending league, however in 2018-2019 the Premier League was the highest spending league. We can see there is a steeper slope change for the Premier League. In addition to this, from the bar graph it is noted that the spending across all leagues has doubled in 2018-2019.</w:t>
      </w:r>
    </w:p>
    <w:p w14:paraId="7BEE167F" w14:textId="77E1EE49" w:rsidR="00F3510B" w:rsidRDefault="00F3510B" w:rsidP="00F3510B">
      <w:pPr>
        <w:rPr>
          <w:rFonts w:asciiTheme="minorHAnsi" w:eastAsiaTheme="minorHAnsi" w:hAnsiTheme="minorHAnsi" w:cstheme="minorBidi"/>
          <w:lang w:eastAsia="en-US"/>
        </w:rPr>
      </w:pPr>
    </w:p>
    <w:p w14:paraId="317F52F1" w14:textId="2A718D2C" w:rsidR="00F3510B" w:rsidRDefault="00F3510B" w:rsidP="00F3510B">
      <w:pPr>
        <w:jc w:val="center"/>
        <w:rPr>
          <w:rFonts w:asciiTheme="minorHAnsi" w:eastAsiaTheme="minorHAnsi" w:hAnsiTheme="minorHAnsi" w:cstheme="minorBidi"/>
          <w:lang w:eastAsia="en-US"/>
        </w:rPr>
      </w:pPr>
      <w:r>
        <w:rPr>
          <w:rFonts w:asciiTheme="minorHAnsi" w:eastAsiaTheme="minorHAnsi" w:hAnsiTheme="minorHAnsi" w:cstheme="minorBidi"/>
          <w:noProof/>
          <w:lang w:eastAsia="en-US"/>
        </w:rPr>
        <w:drawing>
          <wp:inline distT="0" distB="0" distL="0" distR="0" wp14:anchorId="33F979BA" wp14:editId="767CBD28">
            <wp:extent cx="5050172" cy="3175114"/>
            <wp:effectExtent l="0" t="0" r="4445" b="0"/>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57268" cy="3179575"/>
                    </a:xfrm>
                    <a:prstGeom prst="rect">
                      <a:avLst/>
                    </a:prstGeom>
                  </pic:spPr>
                </pic:pic>
              </a:graphicData>
            </a:graphic>
          </wp:inline>
        </w:drawing>
      </w:r>
    </w:p>
    <w:p w14:paraId="50477CFB" w14:textId="77020377" w:rsidR="00F3510B" w:rsidRDefault="00F3510B" w:rsidP="00F3510B">
      <w:pPr>
        <w:jc w:val="center"/>
        <w:rPr>
          <w:i/>
          <w:iCs/>
          <w:sz w:val="18"/>
          <w:szCs w:val="18"/>
        </w:rPr>
      </w:pPr>
      <w:r>
        <w:rPr>
          <w:i/>
          <w:iCs/>
          <w:sz w:val="18"/>
          <w:szCs w:val="18"/>
        </w:rPr>
        <w:t>[FIGURE 1.10] Filtering data for first &amp; last season only for premier league</w:t>
      </w:r>
    </w:p>
    <w:p w14:paraId="234BD6B5" w14:textId="2F789594" w:rsidR="00F3510B" w:rsidRDefault="00F3510B" w:rsidP="00F3510B">
      <w:pPr>
        <w:jc w:val="center"/>
        <w:rPr>
          <w:i/>
          <w:iCs/>
          <w:sz w:val="18"/>
          <w:szCs w:val="18"/>
        </w:rPr>
      </w:pPr>
    </w:p>
    <w:p w14:paraId="400F0E9B" w14:textId="77777777" w:rsidR="00F3510B" w:rsidRPr="00F3510B" w:rsidRDefault="00F3510B" w:rsidP="00F3510B">
      <w:pPr>
        <w:jc w:val="center"/>
        <w:rPr>
          <w:i/>
          <w:iCs/>
          <w:sz w:val="18"/>
          <w:szCs w:val="18"/>
        </w:rPr>
      </w:pPr>
    </w:p>
    <w:p w14:paraId="6141A6ED" w14:textId="77777777" w:rsidR="00F3510B" w:rsidRPr="00F3510B" w:rsidRDefault="00F3510B" w:rsidP="00F3510B">
      <w:pPr>
        <w:jc w:val="center"/>
        <w:rPr>
          <w:rFonts w:asciiTheme="minorHAnsi" w:eastAsiaTheme="minorHAnsi" w:hAnsiTheme="minorHAnsi" w:cstheme="minorBidi"/>
          <w:lang w:eastAsia="en-US"/>
        </w:rPr>
      </w:pPr>
    </w:p>
    <w:p w14:paraId="05B279DD" w14:textId="77777777" w:rsidR="00F3510B" w:rsidRDefault="00F3510B" w:rsidP="00F3510B">
      <w:r>
        <w:rPr>
          <w:rFonts w:ascii="Calibri" w:hAnsi="Calibri" w:cs="Calibri"/>
          <w:color w:val="000000"/>
        </w:rPr>
        <w:t>To visualize the same data for specific league(s), a user could simply filter in only the leagues interested in by ‘checking’ the appropriate filter boxes of leagues.</w:t>
      </w:r>
    </w:p>
    <w:p w14:paraId="78B68F02" w14:textId="2AF9D2AD" w:rsidR="00F3510B" w:rsidRDefault="00F3510B" w:rsidP="00B1214B">
      <w:pPr>
        <w:rPr>
          <w:lang w:eastAsia="en-US"/>
        </w:rPr>
      </w:pPr>
    </w:p>
    <w:p w14:paraId="30000F2D" w14:textId="0D5306EB" w:rsidR="00F3510B" w:rsidRDefault="00F3510B" w:rsidP="00F3510B">
      <w:pPr>
        <w:pStyle w:val="Heading1"/>
      </w:pPr>
      <w:r>
        <w:t>CRITICAL DISCUSSION</w:t>
      </w:r>
    </w:p>
    <w:p w14:paraId="453D297B" w14:textId="566D31CB" w:rsidR="00F3510B" w:rsidRDefault="00F3510B" w:rsidP="00F3510B">
      <w:pPr>
        <w:rPr>
          <w:lang w:eastAsia="en-US"/>
        </w:rPr>
      </w:pPr>
    </w:p>
    <w:p w14:paraId="14BB1438" w14:textId="7E74A18A" w:rsidR="00F3510B" w:rsidRDefault="00F3510B" w:rsidP="00F3510B">
      <w:r>
        <w:rPr>
          <w:rFonts w:ascii="Calibri" w:hAnsi="Calibri" w:cs="Calibri"/>
          <w:color w:val="000000"/>
        </w:rPr>
        <w:t xml:space="preserve">Although the final design/dashboard gives an overview and a detailed perspective of the data, it still has some limitations. Firstly, no zoom interaction has been implemented, for some users the graphs might be considered to be small. Secondly, we would have liked to implement a details-on-demand feature that would show to the user the most expensive football player at each data point. Thirdly, a large part of the data is time-based. Another limitation is not having the ability to see an automatic </w:t>
      </w:r>
      <w:r>
        <w:rPr>
          <w:rFonts w:ascii="Calibri" w:hAnsi="Calibri" w:cs="Calibri"/>
          <w:color w:val="000000"/>
        </w:rPr>
        <w:t>time-lapse</w:t>
      </w:r>
      <w:r>
        <w:rPr>
          <w:rFonts w:ascii="Calibri" w:hAnsi="Calibri" w:cs="Calibri"/>
          <w:color w:val="000000"/>
        </w:rPr>
        <w:t xml:space="preserve"> that would show the change of these characteristics in real time. This would allow the user to examine the change from one season to a next in an automatic way. These are the three features we will further explore and implement to accommodate the </w:t>
      </w:r>
      <w:r>
        <w:rPr>
          <w:rFonts w:ascii="Calibri" w:hAnsi="Calibri" w:cs="Calibri"/>
          <w:color w:val="000000"/>
        </w:rPr>
        <w:t>user’s</w:t>
      </w:r>
      <w:r>
        <w:rPr>
          <w:rFonts w:ascii="Calibri" w:hAnsi="Calibri" w:cs="Calibri"/>
          <w:color w:val="000000"/>
        </w:rPr>
        <w:t xml:space="preserve"> needs.</w:t>
      </w:r>
    </w:p>
    <w:p w14:paraId="361C17FB" w14:textId="77777777" w:rsidR="00F3510B" w:rsidRPr="00F3510B" w:rsidRDefault="00F3510B" w:rsidP="00F3510B">
      <w:pPr>
        <w:rPr>
          <w:lang w:eastAsia="en-US"/>
        </w:rPr>
      </w:pPr>
    </w:p>
    <w:p w14:paraId="0B86645D" w14:textId="3DC4FE74" w:rsidR="005E7318" w:rsidRDefault="005E7318" w:rsidP="00C962B9"/>
    <w:p w14:paraId="3ECC0144" w14:textId="6396771F" w:rsidR="00055670" w:rsidRDefault="00055670" w:rsidP="00055670">
      <w:pPr>
        <w:pStyle w:val="Heading1"/>
      </w:pPr>
      <w:r>
        <w:t>REFERENCES</w:t>
      </w:r>
      <w:r w:rsidR="009E3A2E">
        <w:t xml:space="preserve"> FOR CODE</w:t>
      </w:r>
    </w:p>
    <w:p w14:paraId="4F51DE83" w14:textId="77777777" w:rsidR="009E3A2E" w:rsidRDefault="009E3A2E" w:rsidP="009E3A2E">
      <w:pPr>
        <w:pStyle w:val="Bibliography"/>
      </w:pPr>
    </w:p>
    <w:p w14:paraId="53D4AFB7" w14:textId="148F0F7D" w:rsidR="00B71F3D" w:rsidRDefault="00055670" w:rsidP="009E3A2E">
      <w:pPr>
        <w:pStyle w:val="Bibliography"/>
        <w:rPr>
          <w:noProof/>
        </w:rPr>
      </w:pPr>
      <w:r>
        <w:t>[1</w:t>
      </w:r>
      <w:proofErr w:type="gramStart"/>
      <w:r>
        <w:t xml:space="preserve">]  </w:t>
      </w:r>
      <w:r w:rsidR="009E3A2E">
        <w:rPr>
          <w:noProof/>
        </w:rPr>
        <w:t>Datasets</w:t>
      </w:r>
      <w:proofErr w:type="gramEnd"/>
      <w:r w:rsidR="009E3A2E">
        <w:rPr>
          <w:noProof/>
        </w:rPr>
        <w:t xml:space="preserve">, K. (n.d.). </w:t>
      </w:r>
      <w:r w:rsidR="009E3A2E">
        <w:rPr>
          <w:i/>
          <w:iCs/>
          <w:noProof/>
        </w:rPr>
        <w:t>Kaggle</w:t>
      </w:r>
      <w:r w:rsidR="009E3A2E">
        <w:rPr>
          <w:noProof/>
        </w:rPr>
        <w:t>. Retrieved from Kaggle:</w:t>
      </w:r>
      <w:r w:rsidR="009E3A2E">
        <w:rPr>
          <w:noProof/>
        </w:rPr>
        <w:t xml:space="preserve"> </w:t>
      </w:r>
      <w:hyperlink r:id="rId18" w:history="1">
        <w:r w:rsidR="009E3A2E" w:rsidRPr="00453764">
          <w:rPr>
            <w:rStyle w:val="Hyperlink"/>
            <w:noProof/>
          </w:rPr>
          <w:t>https://web.microsoftstream.com/video/18f8f66e-c21d-4718-92eb-c2c86dfe2318</w:t>
        </w:r>
      </w:hyperlink>
    </w:p>
    <w:p w14:paraId="461E895F" w14:textId="77777777" w:rsidR="009E3A2E" w:rsidRPr="009E3A2E" w:rsidRDefault="009E3A2E" w:rsidP="009E3A2E"/>
    <w:p w14:paraId="59D94146" w14:textId="02A5594B" w:rsidR="00B71F3D" w:rsidRDefault="00B71F3D" w:rsidP="009E3A2E">
      <w:pPr>
        <w:pStyle w:val="Bibliography"/>
        <w:ind w:left="720" w:hanging="720"/>
        <w:rPr>
          <w:noProof/>
        </w:rPr>
      </w:pPr>
      <w:r>
        <w:t xml:space="preserve">[2] </w:t>
      </w:r>
      <w:r w:rsidR="009E3A2E">
        <w:rPr>
          <w:noProof/>
        </w:rPr>
        <w:t xml:space="preserve">D3.JS. (n.d.). </w:t>
      </w:r>
      <w:r w:rsidR="009E3A2E">
        <w:rPr>
          <w:i/>
          <w:iCs/>
          <w:noProof/>
        </w:rPr>
        <w:t>bl.ocks.org</w:t>
      </w:r>
      <w:r w:rsidR="009E3A2E">
        <w:rPr>
          <w:noProof/>
        </w:rPr>
        <w:t xml:space="preserve">. Retrieved from </w:t>
      </w:r>
      <w:hyperlink r:id="rId19" w:history="1">
        <w:r w:rsidR="009E3A2E" w:rsidRPr="00453764">
          <w:rPr>
            <w:rStyle w:val="Hyperlink"/>
            <w:noProof/>
          </w:rPr>
          <w:t>https://bl.ocks.org</w:t>
        </w:r>
      </w:hyperlink>
    </w:p>
    <w:p w14:paraId="3305A495" w14:textId="7A87C676" w:rsidR="00B71F3D" w:rsidRDefault="00B71F3D" w:rsidP="00C962B9"/>
    <w:p w14:paraId="005F5291" w14:textId="189A1794" w:rsidR="009E3A2E" w:rsidRPr="009E3A2E" w:rsidRDefault="00B71F3D" w:rsidP="009E3A2E">
      <w:pPr>
        <w:pStyle w:val="Bibliography"/>
        <w:ind w:left="720" w:hanging="720"/>
        <w:rPr>
          <w:noProof/>
        </w:rPr>
      </w:pPr>
      <w:r>
        <w:t xml:space="preserve">[3] </w:t>
      </w:r>
      <w:r w:rsidR="009E3A2E">
        <w:rPr>
          <w:noProof/>
        </w:rPr>
        <w:t xml:space="preserve">Stack-Overflow. (n.d.). </w:t>
      </w:r>
      <w:r w:rsidR="009E3A2E">
        <w:rPr>
          <w:i/>
          <w:iCs/>
          <w:noProof/>
        </w:rPr>
        <w:t>Stack-Overflow</w:t>
      </w:r>
      <w:r w:rsidR="009E3A2E">
        <w:rPr>
          <w:noProof/>
        </w:rPr>
        <w:t>. Retrieved from https://stackoverflow.com.</w:t>
      </w:r>
    </w:p>
    <w:p w14:paraId="2818D1D2" w14:textId="5B363F47" w:rsidR="00B71F3D" w:rsidRDefault="00B71F3D" w:rsidP="00C962B9"/>
    <w:p w14:paraId="490D369D" w14:textId="77777777" w:rsidR="009E3A2E" w:rsidRDefault="00B71F3D" w:rsidP="009E3A2E">
      <w:pPr>
        <w:pStyle w:val="Bibliography"/>
        <w:ind w:left="720" w:hanging="720"/>
        <w:rPr>
          <w:noProof/>
        </w:rPr>
      </w:pPr>
      <w:r>
        <w:t xml:space="preserve">[4] </w:t>
      </w:r>
      <w:r w:rsidR="009E3A2E">
        <w:rPr>
          <w:noProof/>
        </w:rPr>
        <w:t xml:space="preserve">D3-Gallery. (n.d.). </w:t>
      </w:r>
      <w:r w:rsidR="009E3A2E">
        <w:rPr>
          <w:i/>
          <w:iCs/>
          <w:noProof/>
        </w:rPr>
        <w:t>D3-Gallery.org</w:t>
      </w:r>
      <w:r w:rsidR="009E3A2E">
        <w:rPr>
          <w:noProof/>
        </w:rPr>
        <w:t xml:space="preserve">. Retrieved from </w:t>
      </w:r>
      <w:hyperlink r:id="rId20" w:history="1">
        <w:r w:rsidR="009E3A2E" w:rsidRPr="00453764">
          <w:rPr>
            <w:rStyle w:val="Hyperlink"/>
            <w:noProof/>
          </w:rPr>
          <w:t>https://www.d3-graph-gallery.com</w:t>
        </w:r>
      </w:hyperlink>
    </w:p>
    <w:p w14:paraId="44BD1F38" w14:textId="1AD996E3" w:rsidR="009E3A2E" w:rsidRDefault="009E3A2E" w:rsidP="009E3A2E">
      <w:pPr>
        <w:pStyle w:val="Bibliography"/>
        <w:ind w:left="720" w:hanging="720"/>
        <w:rPr>
          <w:noProof/>
        </w:rPr>
      </w:pPr>
    </w:p>
    <w:p w14:paraId="0BFF5AB4" w14:textId="4FF8504E" w:rsidR="009E3A2E" w:rsidRDefault="009E3A2E" w:rsidP="009E3A2E">
      <w:pPr>
        <w:pStyle w:val="Heading1"/>
      </w:pPr>
      <w:r>
        <w:t xml:space="preserve">REFERENCES FOR </w:t>
      </w:r>
      <w:r>
        <w:t>EXPRESSIVENESS</w:t>
      </w:r>
    </w:p>
    <w:p w14:paraId="287E2FE0" w14:textId="77777777" w:rsidR="009E3A2E" w:rsidRPr="009E3A2E" w:rsidRDefault="009E3A2E" w:rsidP="009E3A2E"/>
    <w:p w14:paraId="244C50FC" w14:textId="1AF50492" w:rsidR="00F47AE2" w:rsidRPr="00F47AE2" w:rsidRDefault="00F47AE2" w:rsidP="009E3A2E">
      <w:pPr>
        <w:pStyle w:val="Bibliography"/>
        <w:ind w:left="720" w:hanging="720"/>
        <w:rPr>
          <w:noProof/>
        </w:rPr>
      </w:pPr>
      <w:r w:rsidRPr="00F47AE2">
        <w:rPr>
          <w:rFonts w:ascii="Calibri" w:hAnsi="Calibri" w:cs="Calibri"/>
        </w:rPr>
        <w:t>[</w:t>
      </w:r>
      <w:r>
        <w:rPr>
          <w:rFonts w:ascii="Calibri" w:hAnsi="Calibri" w:cs="Calibri"/>
        </w:rPr>
        <w:t>5</w:t>
      </w:r>
      <w:r w:rsidRPr="00F47AE2">
        <w:rPr>
          <w:rFonts w:ascii="Calibri" w:hAnsi="Calibri" w:cs="Calibri"/>
        </w:rPr>
        <w:t xml:space="preserve">] Jonathan C. Roberts, C. H. (n.d.). </w:t>
      </w:r>
      <w:r w:rsidRPr="00F47AE2">
        <w:rPr>
          <w:rFonts w:ascii="Calibri" w:hAnsi="Calibri" w:cs="Calibri"/>
          <w:i/>
          <w:iCs/>
        </w:rPr>
        <w:t xml:space="preserve">etching designs using the Five Design-Sheet Methodology. </w:t>
      </w:r>
      <w:r w:rsidRPr="00F47AE2">
        <w:rPr>
          <w:rFonts w:ascii="Calibri" w:hAnsi="Calibri" w:cs="Calibri"/>
        </w:rPr>
        <w:t xml:space="preserve">Retrieved from </w:t>
      </w:r>
      <w:r w:rsidRPr="00F47AE2">
        <w:rPr>
          <w:rFonts w:ascii="Calibri" w:hAnsi="Calibri" w:cs="Calibri"/>
          <w:color w:val="0260BF"/>
        </w:rPr>
        <w:t xml:space="preserve">http://fds.design/wp-content/uploads/2015/10/fds- presentation-final-ieeevis2015.pdf </w:t>
      </w:r>
    </w:p>
    <w:p w14:paraId="497426BE" w14:textId="77777777" w:rsidR="001E09C6" w:rsidRPr="001E09C6" w:rsidRDefault="001E09C6" w:rsidP="001E09C6">
      <w:r>
        <w:t xml:space="preserve">[6] Book for effective </w:t>
      </w:r>
      <w:proofErr w:type="gramStart"/>
      <w:r>
        <w:t>visuals :</w:t>
      </w:r>
      <w:proofErr w:type="gramEnd"/>
      <w:r>
        <w:t xml:space="preserve"> </w:t>
      </w:r>
      <w:r w:rsidRPr="001E09C6">
        <w:rPr>
          <w:rFonts w:ascii="Arial" w:hAnsi="Arial" w:cs="Arial"/>
          <w:b/>
          <w:bCs/>
          <w:color w:val="007BC2"/>
          <w:sz w:val="20"/>
          <w:szCs w:val="20"/>
          <w:shd w:val="clear" w:color="auto" w:fill="F8F9FA"/>
        </w:rPr>
        <w:t>Design for information: an introduction to the histories, theories, and best practices behind effective information visualizations</w:t>
      </w:r>
    </w:p>
    <w:p w14:paraId="6D07E8B7" w14:textId="07FF21C4" w:rsidR="001F7660" w:rsidRPr="001F7660" w:rsidRDefault="001F7660" w:rsidP="001F7660"/>
    <w:sectPr w:rsidR="001F7660" w:rsidRPr="001F7660" w:rsidSect="001F7660">
      <w:pgSz w:w="11900" w:h="16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52009"/>
    <w:multiLevelType w:val="hybridMultilevel"/>
    <w:tmpl w:val="637048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882318"/>
    <w:multiLevelType w:val="hybridMultilevel"/>
    <w:tmpl w:val="6784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6940B8"/>
    <w:multiLevelType w:val="hybridMultilevel"/>
    <w:tmpl w:val="036806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3E5634"/>
    <w:multiLevelType w:val="hybridMultilevel"/>
    <w:tmpl w:val="A08E0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436089"/>
    <w:multiLevelType w:val="hybridMultilevel"/>
    <w:tmpl w:val="885236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5E3F6FB8"/>
    <w:multiLevelType w:val="hybridMultilevel"/>
    <w:tmpl w:val="62689D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B2F"/>
    <w:rsid w:val="00055670"/>
    <w:rsid w:val="0009178C"/>
    <w:rsid w:val="001E09C6"/>
    <w:rsid w:val="001F7660"/>
    <w:rsid w:val="00241D16"/>
    <w:rsid w:val="003A153E"/>
    <w:rsid w:val="005B3EC6"/>
    <w:rsid w:val="005E7318"/>
    <w:rsid w:val="0062524F"/>
    <w:rsid w:val="00660C70"/>
    <w:rsid w:val="006E61AE"/>
    <w:rsid w:val="007615FD"/>
    <w:rsid w:val="00860353"/>
    <w:rsid w:val="009A1645"/>
    <w:rsid w:val="009E3A2E"/>
    <w:rsid w:val="009F0E21"/>
    <w:rsid w:val="009F356B"/>
    <w:rsid w:val="00A30E00"/>
    <w:rsid w:val="00A365B1"/>
    <w:rsid w:val="00A55463"/>
    <w:rsid w:val="00B10EC0"/>
    <w:rsid w:val="00B1214B"/>
    <w:rsid w:val="00B71F3D"/>
    <w:rsid w:val="00B72DB1"/>
    <w:rsid w:val="00BC0A9F"/>
    <w:rsid w:val="00C962B9"/>
    <w:rsid w:val="00D0213E"/>
    <w:rsid w:val="00D830DD"/>
    <w:rsid w:val="00EA6B2F"/>
    <w:rsid w:val="00F3510B"/>
    <w:rsid w:val="00F47A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4DE23"/>
  <w14:defaultImageDpi w14:val="32767"/>
  <w15:chartTrackingRefBased/>
  <w15:docId w15:val="{E0AD2BE0-29A2-054B-986B-0C9BEF06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510B"/>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F7660"/>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5E7318"/>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6B2F"/>
    <w:rPr>
      <w:color w:val="0563C1" w:themeColor="hyperlink"/>
      <w:u w:val="single"/>
    </w:rPr>
  </w:style>
  <w:style w:type="character" w:styleId="UnresolvedMention">
    <w:name w:val="Unresolved Mention"/>
    <w:basedOn w:val="DefaultParagraphFont"/>
    <w:uiPriority w:val="99"/>
    <w:rsid w:val="00EA6B2F"/>
    <w:rPr>
      <w:color w:val="605E5C"/>
      <w:shd w:val="clear" w:color="auto" w:fill="E1DFDD"/>
    </w:rPr>
  </w:style>
  <w:style w:type="paragraph" w:styleId="NoSpacing">
    <w:name w:val="No Spacing"/>
    <w:link w:val="NoSpacingChar"/>
    <w:uiPriority w:val="1"/>
    <w:qFormat/>
    <w:rsid w:val="001F7660"/>
    <w:rPr>
      <w:rFonts w:eastAsiaTheme="minorEastAsia"/>
      <w:sz w:val="22"/>
      <w:szCs w:val="22"/>
      <w:lang w:val="en-US" w:eastAsia="zh-CN"/>
    </w:rPr>
  </w:style>
  <w:style w:type="character" w:customStyle="1" w:styleId="NoSpacingChar">
    <w:name w:val="No Spacing Char"/>
    <w:basedOn w:val="DefaultParagraphFont"/>
    <w:link w:val="NoSpacing"/>
    <w:uiPriority w:val="1"/>
    <w:rsid w:val="001F7660"/>
    <w:rPr>
      <w:rFonts w:eastAsiaTheme="minorEastAsia"/>
      <w:sz w:val="22"/>
      <w:szCs w:val="22"/>
      <w:lang w:val="en-US" w:eastAsia="zh-CN"/>
    </w:rPr>
  </w:style>
  <w:style w:type="character" w:customStyle="1" w:styleId="Heading1Char">
    <w:name w:val="Heading 1 Char"/>
    <w:basedOn w:val="DefaultParagraphFont"/>
    <w:link w:val="Heading1"/>
    <w:uiPriority w:val="9"/>
    <w:rsid w:val="001F766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F7660"/>
    <w:pPr>
      <w:spacing w:before="100" w:beforeAutospacing="1" w:after="100" w:afterAutospacing="1"/>
    </w:pPr>
  </w:style>
  <w:style w:type="paragraph" w:styleId="ListParagraph">
    <w:name w:val="List Paragraph"/>
    <w:basedOn w:val="Normal"/>
    <w:uiPriority w:val="34"/>
    <w:qFormat/>
    <w:rsid w:val="009F356B"/>
    <w:pPr>
      <w:ind w:left="720"/>
      <w:contextualSpacing/>
    </w:pPr>
    <w:rPr>
      <w:rFonts w:asciiTheme="minorHAnsi" w:eastAsiaTheme="minorHAnsi" w:hAnsiTheme="minorHAnsi" w:cstheme="minorBidi"/>
      <w:lang w:eastAsia="en-US"/>
    </w:rPr>
  </w:style>
  <w:style w:type="character" w:styleId="FollowedHyperlink">
    <w:name w:val="FollowedHyperlink"/>
    <w:basedOn w:val="DefaultParagraphFont"/>
    <w:uiPriority w:val="99"/>
    <w:semiHidden/>
    <w:unhideWhenUsed/>
    <w:rsid w:val="00C962B9"/>
    <w:rPr>
      <w:color w:val="954F72" w:themeColor="followedHyperlink"/>
      <w:u w:val="single"/>
    </w:rPr>
  </w:style>
  <w:style w:type="table" w:styleId="TableGrid">
    <w:name w:val="Table Grid"/>
    <w:basedOn w:val="TableNormal"/>
    <w:uiPriority w:val="39"/>
    <w:rsid w:val="00A365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0213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D0213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D0213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0213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D0213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D0213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2">
    <w:name w:val="Grid Table 1 Light Accent 2"/>
    <w:basedOn w:val="TableNormal"/>
    <w:uiPriority w:val="46"/>
    <w:rsid w:val="00D0213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0213E"/>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0213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4">
    <w:name w:val="Grid Table 2 Accent 4"/>
    <w:basedOn w:val="TableNormal"/>
    <w:uiPriority w:val="47"/>
    <w:rsid w:val="00D0213E"/>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D0213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
    <w:name w:val="Grid Table 4"/>
    <w:basedOn w:val="TableNormal"/>
    <w:uiPriority w:val="49"/>
    <w:rsid w:val="00D0213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5">
    <w:name w:val="Grid Table 3 Accent 5"/>
    <w:basedOn w:val="TableNormal"/>
    <w:uiPriority w:val="48"/>
    <w:rsid w:val="00D0213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5Dark-Accent3">
    <w:name w:val="List Table 5 Dark Accent 3"/>
    <w:basedOn w:val="TableNormal"/>
    <w:uiPriority w:val="50"/>
    <w:rsid w:val="00D0213E"/>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Heading2Char">
    <w:name w:val="Heading 2 Char"/>
    <w:basedOn w:val="DefaultParagraphFont"/>
    <w:link w:val="Heading2"/>
    <w:uiPriority w:val="9"/>
    <w:rsid w:val="005E7318"/>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9E3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8712">
      <w:bodyDiv w:val="1"/>
      <w:marLeft w:val="0"/>
      <w:marRight w:val="0"/>
      <w:marTop w:val="0"/>
      <w:marBottom w:val="0"/>
      <w:divBdr>
        <w:top w:val="none" w:sz="0" w:space="0" w:color="auto"/>
        <w:left w:val="none" w:sz="0" w:space="0" w:color="auto"/>
        <w:bottom w:val="none" w:sz="0" w:space="0" w:color="auto"/>
        <w:right w:val="none" w:sz="0" w:space="0" w:color="auto"/>
      </w:divBdr>
    </w:div>
    <w:div w:id="101611956">
      <w:bodyDiv w:val="1"/>
      <w:marLeft w:val="0"/>
      <w:marRight w:val="0"/>
      <w:marTop w:val="0"/>
      <w:marBottom w:val="0"/>
      <w:divBdr>
        <w:top w:val="none" w:sz="0" w:space="0" w:color="auto"/>
        <w:left w:val="none" w:sz="0" w:space="0" w:color="auto"/>
        <w:bottom w:val="none" w:sz="0" w:space="0" w:color="auto"/>
        <w:right w:val="none" w:sz="0" w:space="0" w:color="auto"/>
      </w:divBdr>
    </w:div>
    <w:div w:id="353577038">
      <w:bodyDiv w:val="1"/>
      <w:marLeft w:val="0"/>
      <w:marRight w:val="0"/>
      <w:marTop w:val="0"/>
      <w:marBottom w:val="0"/>
      <w:divBdr>
        <w:top w:val="none" w:sz="0" w:space="0" w:color="auto"/>
        <w:left w:val="none" w:sz="0" w:space="0" w:color="auto"/>
        <w:bottom w:val="none" w:sz="0" w:space="0" w:color="auto"/>
        <w:right w:val="none" w:sz="0" w:space="0" w:color="auto"/>
      </w:divBdr>
    </w:div>
    <w:div w:id="379212499">
      <w:bodyDiv w:val="1"/>
      <w:marLeft w:val="0"/>
      <w:marRight w:val="0"/>
      <w:marTop w:val="0"/>
      <w:marBottom w:val="0"/>
      <w:divBdr>
        <w:top w:val="none" w:sz="0" w:space="0" w:color="auto"/>
        <w:left w:val="none" w:sz="0" w:space="0" w:color="auto"/>
        <w:bottom w:val="none" w:sz="0" w:space="0" w:color="auto"/>
        <w:right w:val="none" w:sz="0" w:space="0" w:color="auto"/>
      </w:divBdr>
    </w:div>
    <w:div w:id="401178296">
      <w:bodyDiv w:val="1"/>
      <w:marLeft w:val="0"/>
      <w:marRight w:val="0"/>
      <w:marTop w:val="0"/>
      <w:marBottom w:val="0"/>
      <w:divBdr>
        <w:top w:val="none" w:sz="0" w:space="0" w:color="auto"/>
        <w:left w:val="none" w:sz="0" w:space="0" w:color="auto"/>
        <w:bottom w:val="none" w:sz="0" w:space="0" w:color="auto"/>
        <w:right w:val="none" w:sz="0" w:space="0" w:color="auto"/>
      </w:divBdr>
      <w:divsChild>
        <w:div w:id="103965747">
          <w:marLeft w:val="0"/>
          <w:marRight w:val="0"/>
          <w:marTop w:val="0"/>
          <w:marBottom w:val="0"/>
          <w:divBdr>
            <w:top w:val="none" w:sz="0" w:space="0" w:color="auto"/>
            <w:left w:val="none" w:sz="0" w:space="0" w:color="auto"/>
            <w:bottom w:val="none" w:sz="0" w:space="0" w:color="auto"/>
            <w:right w:val="none" w:sz="0" w:space="0" w:color="auto"/>
          </w:divBdr>
          <w:divsChild>
            <w:div w:id="67458054">
              <w:marLeft w:val="0"/>
              <w:marRight w:val="0"/>
              <w:marTop w:val="0"/>
              <w:marBottom w:val="0"/>
              <w:divBdr>
                <w:top w:val="none" w:sz="0" w:space="0" w:color="auto"/>
                <w:left w:val="none" w:sz="0" w:space="0" w:color="auto"/>
                <w:bottom w:val="none" w:sz="0" w:space="0" w:color="auto"/>
                <w:right w:val="none" w:sz="0" w:space="0" w:color="auto"/>
              </w:divBdr>
              <w:divsChild>
                <w:div w:id="64874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18394">
      <w:bodyDiv w:val="1"/>
      <w:marLeft w:val="0"/>
      <w:marRight w:val="0"/>
      <w:marTop w:val="0"/>
      <w:marBottom w:val="0"/>
      <w:divBdr>
        <w:top w:val="none" w:sz="0" w:space="0" w:color="auto"/>
        <w:left w:val="none" w:sz="0" w:space="0" w:color="auto"/>
        <w:bottom w:val="none" w:sz="0" w:space="0" w:color="auto"/>
        <w:right w:val="none" w:sz="0" w:space="0" w:color="auto"/>
      </w:divBdr>
    </w:div>
    <w:div w:id="488785719">
      <w:bodyDiv w:val="1"/>
      <w:marLeft w:val="0"/>
      <w:marRight w:val="0"/>
      <w:marTop w:val="0"/>
      <w:marBottom w:val="0"/>
      <w:divBdr>
        <w:top w:val="none" w:sz="0" w:space="0" w:color="auto"/>
        <w:left w:val="none" w:sz="0" w:space="0" w:color="auto"/>
        <w:bottom w:val="none" w:sz="0" w:space="0" w:color="auto"/>
        <w:right w:val="none" w:sz="0" w:space="0" w:color="auto"/>
      </w:divBdr>
    </w:div>
    <w:div w:id="530145711">
      <w:bodyDiv w:val="1"/>
      <w:marLeft w:val="0"/>
      <w:marRight w:val="0"/>
      <w:marTop w:val="0"/>
      <w:marBottom w:val="0"/>
      <w:divBdr>
        <w:top w:val="none" w:sz="0" w:space="0" w:color="auto"/>
        <w:left w:val="none" w:sz="0" w:space="0" w:color="auto"/>
        <w:bottom w:val="none" w:sz="0" w:space="0" w:color="auto"/>
        <w:right w:val="none" w:sz="0" w:space="0" w:color="auto"/>
      </w:divBdr>
    </w:div>
    <w:div w:id="544945054">
      <w:bodyDiv w:val="1"/>
      <w:marLeft w:val="0"/>
      <w:marRight w:val="0"/>
      <w:marTop w:val="0"/>
      <w:marBottom w:val="0"/>
      <w:divBdr>
        <w:top w:val="none" w:sz="0" w:space="0" w:color="auto"/>
        <w:left w:val="none" w:sz="0" w:space="0" w:color="auto"/>
        <w:bottom w:val="none" w:sz="0" w:space="0" w:color="auto"/>
        <w:right w:val="none" w:sz="0" w:space="0" w:color="auto"/>
      </w:divBdr>
      <w:divsChild>
        <w:div w:id="1473257728">
          <w:marLeft w:val="0"/>
          <w:marRight w:val="0"/>
          <w:marTop w:val="0"/>
          <w:marBottom w:val="0"/>
          <w:divBdr>
            <w:top w:val="none" w:sz="0" w:space="0" w:color="auto"/>
            <w:left w:val="none" w:sz="0" w:space="0" w:color="auto"/>
            <w:bottom w:val="none" w:sz="0" w:space="0" w:color="auto"/>
            <w:right w:val="none" w:sz="0" w:space="0" w:color="auto"/>
          </w:divBdr>
          <w:divsChild>
            <w:div w:id="852377833">
              <w:marLeft w:val="0"/>
              <w:marRight w:val="0"/>
              <w:marTop w:val="0"/>
              <w:marBottom w:val="0"/>
              <w:divBdr>
                <w:top w:val="none" w:sz="0" w:space="0" w:color="auto"/>
                <w:left w:val="none" w:sz="0" w:space="0" w:color="auto"/>
                <w:bottom w:val="none" w:sz="0" w:space="0" w:color="auto"/>
                <w:right w:val="none" w:sz="0" w:space="0" w:color="auto"/>
              </w:divBdr>
              <w:divsChild>
                <w:div w:id="15715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85349">
      <w:bodyDiv w:val="1"/>
      <w:marLeft w:val="0"/>
      <w:marRight w:val="0"/>
      <w:marTop w:val="0"/>
      <w:marBottom w:val="0"/>
      <w:divBdr>
        <w:top w:val="none" w:sz="0" w:space="0" w:color="auto"/>
        <w:left w:val="none" w:sz="0" w:space="0" w:color="auto"/>
        <w:bottom w:val="none" w:sz="0" w:space="0" w:color="auto"/>
        <w:right w:val="none" w:sz="0" w:space="0" w:color="auto"/>
      </w:divBdr>
    </w:div>
    <w:div w:id="593516356">
      <w:bodyDiv w:val="1"/>
      <w:marLeft w:val="0"/>
      <w:marRight w:val="0"/>
      <w:marTop w:val="0"/>
      <w:marBottom w:val="0"/>
      <w:divBdr>
        <w:top w:val="none" w:sz="0" w:space="0" w:color="auto"/>
        <w:left w:val="none" w:sz="0" w:space="0" w:color="auto"/>
        <w:bottom w:val="none" w:sz="0" w:space="0" w:color="auto"/>
        <w:right w:val="none" w:sz="0" w:space="0" w:color="auto"/>
      </w:divBdr>
    </w:div>
    <w:div w:id="635600444">
      <w:bodyDiv w:val="1"/>
      <w:marLeft w:val="0"/>
      <w:marRight w:val="0"/>
      <w:marTop w:val="0"/>
      <w:marBottom w:val="0"/>
      <w:divBdr>
        <w:top w:val="none" w:sz="0" w:space="0" w:color="auto"/>
        <w:left w:val="none" w:sz="0" w:space="0" w:color="auto"/>
        <w:bottom w:val="none" w:sz="0" w:space="0" w:color="auto"/>
        <w:right w:val="none" w:sz="0" w:space="0" w:color="auto"/>
      </w:divBdr>
    </w:div>
    <w:div w:id="766388207">
      <w:bodyDiv w:val="1"/>
      <w:marLeft w:val="0"/>
      <w:marRight w:val="0"/>
      <w:marTop w:val="0"/>
      <w:marBottom w:val="0"/>
      <w:divBdr>
        <w:top w:val="none" w:sz="0" w:space="0" w:color="auto"/>
        <w:left w:val="none" w:sz="0" w:space="0" w:color="auto"/>
        <w:bottom w:val="none" w:sz="0" w:space="0" w:color="auto"/>
        <w:right w:val="none" w:sz="0" w:space="0" w:color="auto"/>
      </w:divBdr>
    </w:div>
    <w:div w:id="780685360">
      <w:bodyDiv w:val="1"/>
      <w:marLeft w:val="0"/>
      <w:marRight w:val="0"/>
      <w:marTop w:val="0"/>
      <w:marBottom w:val="0"/>
      <w:divBdr>
        <w:top w:val="none" w:sz="0" w:space="0" w:color="auto"/>
        <w:left w:val="none" w:sz="0" w:space="0" w:color="auto"/>
        <w:bottom w:val="none" w:sz="0" w:space="0" w:color="auto"/>
        <w:right w:val="none" w:sz="0" w:space="0" w:color="auto"/>
      </w:divBdr>
    </w:div>
    <w:div w:id="804280353">
      <w:bodyDiv w:val="1"/>
      <w:marLeft w:val="0"/>
      <w:marRight w:val="0"/>
      <w:marTop w:val="0"/>
      <w:marBottom w:val="0"/>
      <w:divBdr>
        <w:top w:val="none" w:sz="0" w:space="0" w:color="auto"/>
        <w:left w:val="none" w:sz="0" w:space="0" w:color="auto"/>
        <w:bottom w:val="none" w:sz="0" w:space="0" w:color="auto"/>
        <w:right w:val="none" w:sz="0" w:space="0" w:color="auto"/>
      </w:divBdr>
    </w:div>
    <w:div w:id="830020216">
      <w:bodyDiv w:val="1"/>
      <w:marLeft w:val="0"/>
      <w:marRight w:val="0"/>
      <w:marTop w:val="0"/>
      <w:marBottom w:val="0"/>
      <w:divBdr>
        <w:top w:val="none" w:sz="0" w:space="0" w:color="auto"/>
        <w:left w:val="none" w:sz="0" w:space="0" w:color="auto"/>
        <w:bottom w:val="none" w:sz="0" w:space="0" w:color="auto"/>
        <w:right w:val="none" w:sz="0" w:space="0" w:color="auto"/>
      </w:divBdr>
    </w:div>
    <w:div w:id="830632678">
      <w:bodyDiv w:val="1"/>
      <w:marLeft w:val="0"/>
      <w:marRight w:val="0"/>
      <w:marTop w:val="0"/>
      <w:marBottom w:val="0"/>
      <w:divBdr>
        <w:top w:val="none" w:sz="0" w:space="0" w:color="auto"/>
        <w:left w:val="none" w:sz="0" w:space="0" w:color="auto"/>
        <w:bottom w:val="none" w:sz="0" w:space="0" w:color="auto"/>
        <w:right w:val="none" w:sz="0" w:space="0" w:color="auto"/>
      </w:divBdr>
    </w:div>
    <w:div w:id="910434193">
      <w:bodyDiv w:val="1"/>
      <w:marLeft w:val="0"/>
      <w:marRight w:val="0"/>
      <w:marTop w:val="0"/>
      <w:marBottom w:val="0"/>
      <w:divBdr>
        <w:top w:val="none" w:sz="0" w:space="0" w:color="auto"/>
        <w:left w:val="none" w:sz="0" w:space="0" w:color="auto"/>
        <w:bottom w:val="none" w:sz="0" w:space="0" w:color="auto"/>
        <w:right w:val="none" w:sz="0" w:space="0" w:color="auto"/>
      </w:divBdr>
    </w:div>
    <w:div w:id="923760020">
      <w:bodyDiv w:val="1"/>
      <w:marLeft w:val="0"/>
      <w:marRight w:val="0"/>
      <w:marTop w:val="0"/>
      <w:marBottom w:val="0"/>
      <w:divBdr>
        <w:top w:val="none" w:sz="0" w:space="0" w:color="auto"/>
        <w:left w:val="none" w:sz="0" w:space="0" w:color="auto"/>
        <w:bottom w:val="none" w:sz="0" w:space="0" w:color="auto"/>
        <w:right w:val="none" w:sz="0" w:space="0" w:color="auto"/>
      </w:divBdr>
    </w:div>
    <w:div w:id="1090662158">
      <w:bodyDiv w:val="1"/>
      <w:marLeft w:val="0"/>
      <w:marRight w:val="0"/>
      <w:marTop w:val="0"/>
      <w:marBottom w:val="0"/>
      <w:divBdr>
        <w:top w:val="none" w:sz="0" w:space="0" w:color="auto"/>
        <w:left w:val="none" w:sz="0" w:space="0" w:color="auto"/>
        <w:bottom w:val="none" w:sz="0" w:space="0" w:color="auto"/>
        <w:right w:val="none" w:sz="0" w:space="0" w:color="auto"/>
      </w:divBdr>
    </w:div>
    <w:div w:id="1190223076">
      <w:bodyDiv w:val="1"/>
      <w:marLeft w:val="0"/>
      <w:marRight w:val="0"/>
      <w:marTop w:val="0"/>
      <w:marBottom w:val="0"/>
      <w:divBdr>
        <w:top w:val="none" w:sz="0" w:space="0" w:color="auto"/>
        <w:left w:val="none" w:sz="0" w:space="0" w:color="auto"/>
        <w:bottom w:val="none" w:sz="0" w:space="0" w:color="auto"/>
        <w:right w:val="none" w:sz="0" w:space="0" w:color="auto"/>
      </w:divBdr>
    </w:div>
    <w:div w:id="1222912246">
      <w:bodyDiv w:val="1"/>
      <w:marLeft w:val="0"/>
      <w:marRight w:val="0"/>
      <w:marTop w:val="0"/>
      <w:marBottom w:val="0"/>
      <w:divBdr>
        <w:top w:val="none" w:sz="0" w:space="0" w:color="auto"/>
        <w:left w:val="none" w:sz="0" w:space="0" w:color="auto"/>
        <w:bottom w:val="none" w:sz="0" w:space="0" w:color="auto"/>
        <w:right w:val="none" w:sz="0" w:space="0" w:color="auto"/>
      </w:divBdr>
    </w:div>
    <w:div w:id="1251894331">
      <w:bodyDiv w:val="1"/>
      <w:marLeft w:val="0"/>
      <w:marRight w:val="0"/>
      <w:marTop w:val="0"/>
      <w:marBottom w:val="0"/>
      <w:divBdr>
        <w:top w:val="none" w:sz="0" w:space="0" w:color="auto"/>
        <w:left w:val="none" w:sz="0" w:space="0" w:color="auto"/>
        <w:bottom w:val="none" w:sz="0" w:space="0" w:color="auto"/>
        <w:right w:val="none" w:sz="0" w:space="0" w:color="auto"/>
      </w:divBdr>
    </w:div>
    <w:div w:id="1269389379">
      <w:bodyDiv w:val="1"/>
      <w:marLeft w:val="0"/>
      <w:marRight w:val="0"/>
      <w:marTop w:val="0"/>
      <w:marBottom w:val="0"/>
      <w:divBdr>
        <w:top w:val="none" w:sz="0" w:space="0" w:color="auto"/>
        <w:left w:val="none" w:sz="0" w:space="0" w:color="auto"/>
        <w:bottom w:val="none" w:sz="0" w:space="0" w:color="auto"/>
        <w:right w:val="none" w:sz="0" w:space="0" w:color="auto"/>
      </w:divBdr>
    </w:div>
    <w:div w:id="1270701865">
      <w:bodyDiv w:val="1"/>
      <w:marLeft w:val="0"/>
      <w:marRight w:val="0"/>
      <w:marTop w:val="0"/>
      <w:marBottom w:val="0"/>
      <w:divBdr>
        <w:top w:val="none" w:sz="0" w:space="0" w:color="auto"/>
        <w:left w:val="none" w:sz="0" w:space="0" w:color="auto"/>
        <w:bottom w:val="none" w:sz="0" w:space="0" w:color="auto"/>
        <w:right w:val="none" w:sz="0" w:space="0" w:color="auto"/>
      </w:divBdr>
    </w:div>
    <w:div w:id="1345060984">
      <w:bodyDiv w:val="1"/>
      <w:marLeft w:val="0"/>
      <w:marRight w:val="0"/>
      <w:marTop w:val="0"/>
      <w:marBottom w:val="0"/>
      <w:divBdr>
        <w:top w:val="none" w:sz="0" w:space="0" w:color="auto"/>
        <w:left w:val="none" w:sz="0" w:space="0" w:color="auto"/>
        <w:bottom w:val="none" w:sz="0" w:space="0" w:color="auto"/>
        <w:right w:val="none" w:sz="0" w:space="0" w:color="auto"/>
      </w:divBdr>
      <w:divsChild>
        <w:div w:id="873155398">
          <w:marLeft w:val="0"/>
          <w:marRight w:val="0"/>
          <w:marTop w:val="0"/>
          <w:marBottom w:val="0"/>
          <w:divBdr>
            <w:top w:val="none" w:sz="0" w:space="0" w:color="auto"/>
            <w:left w:val="none" w:sz="0" w:space="0" w:color="auto"/>
            <w:bottom w:val="none" w:sz="0" w:space="0" w:color="auto"/>
            <w:right w:val="none" w:sz="0" w:space="0" w:color="auto"/>
          </w:divBdr>
        </w:div>
      </w:divsChild>
    </w:div>
    <w:div w:id="1386834969">
      <w:bodyDiv w:val="1"/>
      <w:marLeft w:val="0"/>
      <w:marRight w:val="0"/>
      <w:marTop w:val="0"/>
      <w:marBottom w:val="0"/>
      <w:divBdr>
        <w:top w:val="none" w:sz="0" w:space="0" w:color="auto"/>
        <w:left w:val="none" w:sz="0" w:space="0" w:color="auto"/>
        <w:bottom w:val="none" w:sz="0" w:space="0" w:color="auto"/>
        <w:right w:val="none" w:sz="0" w:space="0" w:color="auto"/>
      </w:divBdr>
    </w:div>
    <w:div w:id="1425876894">
      <w:bodyDiv w:val="1"/>
      <w:marLeft w:val="0"/>
      <w:marRight w:val="0"/>
      <w:marTop w:val="0"/>
      <w:marBottom w:val="0"/>
      <w:divBdr>
        <w:top w:val="none" w:sz="0" w:space="0" w:color="auto"/>
        <w:left w:val="none" w:sz="0" w:space="0" w:color="auto"/>
        <w:bottom w:val="none" w:sz="0" w:space="0" w:color="auto"/>
        <w:right w:val="none" w:sz="0" w:space="0" w:color="auto"/>
      </w:divBdr>
    </w:div>
    <w:div w:id="1438329519">
      <w:bodyDiv w:val="1"/>
      <w:marLeft w:val="0"/>
      <w:marRight w:val="0"/>
      <w:marTop w:val="0"/>
      <w:marBottom w:val="0"/>
      <w:divBdr>
        <w:top w:val="none" w:sz="0" w:space="0" w:color="auto"/>
        <w:left w:val="none" w:sz="0" w:space="0" w:color="auto"/>
        <w:bottom w:val="none" w:sz="0" w:space="0" w:color="auto"/>
        <w:right w:val="none" w:sz="0" w:space="0" w:color="auto"/>
      </w:divBdr>
    </w:div>
    <w:div w:id="1522356460">
      <w:bodyDiv w:val="1"/>
      <w:marLeft w:val="0"/>
      <w:marRight w:val="0"/>
      <w:marTop w:val="0"/>
      <w:marBottom w:val="0"/>
      <w:divBdr>
        <w:top w:val="none" w:sz="0" w:space="0" w:color="auto"/>
        <w:left w:val="none" w:sz="0" w:space="0" w:color="auto"/>
        <w:bottom w:val="none" w:sz="0" w:space="0" w:color="auto"/>
        <w:right w:val="none" w:sz="0" w:space="0" w:color="auto"/>
      </w:divBdr>
      <w:divsChild>
        <w:div w:id="179512525">
          <w:marLeft w:val="0"/>
          <w:marRight w:val="0"/>
          <w:marTop w:val="0"/>
          <w:marBottom w:val="0"/>
          <w:divBdr>
            <w:top w:val="none" w:sz="0" w:space="0" w:color="auto"/>
            <w:left w:val="none" w:sz="0" w:space="0" w:color="auto"/>
            <w:bottom w:val="none" w:sz="0" w:space="0" w:color="auto"/>
            <w:right w:val="none" w:sz="0" w:space="0" w:color="auto"/>
          </w:divBdr>
          <w:divsChild>
            <w:div w:id="977956962">
              <w:marLeft w:val="0"/>
              <w:marRight w:val="0"/>
              <w:marTop w:val="0"/>
              <w:marBottom w:val="0"/>
              <w:divBdr>
                <w:top w:val="none" w:sz="0" w:space="0" w:color="auto"/>
                <w:left w:val="none" w:sz="0" w:space="0" w:color="auto"/>
                <w:bottom w:val="none" w:sz="0" w:space="0" w:color="auto"/>
                <w:right w:val="none" w:sz="0" w:space="0" w:color="auto"/>
              </w:divBdr>
              <w:divsChild>
                <w:div w:id="1744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00200">
      <w:bodyDiv w:val="1"/>
      <w:marLeft w:val="0"/>
      <w:marRight w:val="0"/>
      <w:marTop w:val="0"/>
      <w:marBottom w:val="0"/>
      <w:divBdr>
        <w:top w:val="none" w:sz="0" w:space="0" w:color="auto"/>
        <w:left w:val="none" w:sz="0" w:space="0" w:color="auto"/>
        <w:bottom w:val="none" w:sz="0" w:space="0" w:color="auto"/>
        <w:right w:val="none" w:sz="0" w:space="0" w:color="auto"/>
      </w:divBdr>
    </w:div>
    <w:div w:id="1768885596">
      <w:bodyDiv w:val="1"/>
      <w:marLeft w:val="0"/>
      <w:marRight w:val="0"/>
      <w:marTop w:val="0"/>
      <w:marBottom w:val="0"/>
      <w:divBdr>
        <w:top w:val="none" w:sz="0" w:space="0" w:color="auto"/>
        <w:left w:val="none" w:sz="0" w:space="0" w:color="auto"/>
        <w:bottom w:val="none" w:sz="0" w:space="0" w:color="auto"/>
        <w:right w:val="none" w:sz="0" w:space="0" w:color="auto"/>
      </w:divBdr>
    </w:div>
    <w:div w:id="1867711516">
      <w:bodyDiv w:val="1"/>
      <w:marLeft w:val="0"/>
      <w:marRight w:val="0"/>
      <w:marTop w:val="0"/>
      <w:marBottom w:val="0"/>
      <w:divBdr>
        <w:top w:val="none" w:sz="0" w:space="0" w:color="auto"/>
        <w:left w:val="none" w:sz="0" w:space="0" w:color="auto"/>
        <w:bottom w:val="none" w:sz="0" w:space="0" w:color="auto"/>
        <w:right w:val="none" w:sz="0" w:space="0" w:color="auto"/>
      </w:divBdr>
    </w:div>
    <w:div w:id="1980530629">
      <w:bodyDiv w:val="1"/>
      <w:marLeft w:val="0"/>
      <w:marRight w:val="0"/>
      <w:marTop w:val="0"/>
      <w:marBottom w:val="0"/>
      <w:divBdr>
        <w:top w:val="none" w:sz="0" w:space="0" w:color="auto"/>
        <w:left w:val="none" w:sz="0" w:space="0" w:color="auto"/>
        <w:bottom w:val="none" w:sz="0" w:space="0" w:color="auto"/>
        <w:right w:val="none" w:sz="0" w:space="0" w:color="auto"/>
      </w:divBdr>
    </w:div>
    <w:div w:id="206328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eb.microsoftstream.com/video/18f8f66e-c21d-4718-92eb-c2c86dfe2318"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d3-graph-gallery.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l.ocks.org" TargetMode="External"/><Relationship Id="rId4" Type="http://schemas.openxmlformats.org/officeDocument/2006/relationships/styles" Target="styles.xml"/><Relationship Id="rId9" Type="http://schemas.openxmlformats.org/officeDocument/2006/relationships/hyperlink" Target="https://www.kaggle.com/vardan95ghazaryan/top-250-football-transfers-from-2000-to-2018" TargetMode="External"/><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3193F23981F914DA76DD14147FABB29"/>
        <w:category>
          <w:name w:val="General"/>
          <w:gallery w:val="placeholder"/>
        </w:category>
        <w:types>
          <w:type w:val="bbPlcHdr"/>
        </w:types>
        <w:behaviors>
          <w:behavior w:val="content"/>
        </w:behaviors>
        <w:guid w:val="{6540FB91-2D39-4440-928F-84931B5639FC}"/>
      </w:docPartPr>
      <w:docPartBody>
        <w:p w:rsidR="00A31AE1" w:rsidRDefault="000820C2" w:rsidP="000820C2">
          <w:pPr>
            <w:pStyle w:val="C3193F23981F914DA76DD14147FABB29"/>
          </w:pPr>
          <w:r>
            <w:rPr>
              <w:rFonts w:asciiTheme="majorHAnsi" w:eastAsiaTheme="majorEastAsia" w:hAnsiTheme="majorHAnsi" w:cstheme="majorBidi"/>
              <w:caps/>
              <w:color w:val="4472C4" w:themeColor="accent1"/>
              <w:sz w:val="80"/>
              <w:szCs w:val="80"/>
            </w:rPr>
            <w:t>[Document title]</w:t>
          </w:r>
        </w:p>
      </w:docPartBody>
    </w:docPart>
    <w:docPart>
      <w:docPartPr>
        <w:name w:val="484D7243495CC14E9F617EFD0BB23E97"/>
        <w:category>
          <w:name w:val="General"/>
          <w:gallery w:val="placeholder"/>
        </w:category>
        <w:types>
          <w:type w:val="bbPlcHdr"/>
        </w:types>
        <w:behaviors>
          <w:behavior w:val="content"/>
        </w:behaviors>
        <w:guid w:val="{677703DF-428E-3A4F-8A79-94A71E582E9F}"/>
      </w:docPartPr>
      <w:docPartBody>
        <w:p w:rsidR="00A31AE1" w:rsidRDefault="000820C2" w:rsidP="000820C2">
          <w:pPr>
            <w:pStyle w:val="484D7243495CC14E9F617EFD0BB23E9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0C2"/>
    <w:rsid w:val="000820C2"/>
    <w:rsid w:val="00595B8C"/>
    <w:rsid w:val="00717611"/>
    <w:rsid w:val="009F49D2"/>
    <w:rsid w:val="00A31AE1"/>
    <w:rsid w:val="00CA26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193F23981F914DA76DD14147FABB29">
    <w:name w:val="C3193F23981F914DA76DD14147FABB29"/>
    <w:rsid w:val="000820C2"/>
  </w:style>
  <w:style w:type="paragraph" w:customStyle="1" w:styleId="484D7243495CC14E9F617EFD0BB23E97">
    <w:name w:val="484D7243495CC14E9F617EFD0BB23E97"/>
    <w:rsid w:val="000820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Kag</b:Tag>
    <b:SourceType>InternetSite</b:SourceType>
    <b:Guid>{18F5F844-D1F8-6A44-9BEA-C19E11DCFD5C}</b:Guid>
    <b:Author>
      <b:Author>
        <b:NameList>
          <b:Person>
            <b:Last>Datasets</b:Last>
            <b:First>Kaggle</b:First>
          </b:Person>
        </b:NameList>
      </b:Author>
    </b:Author>
    <b:Title>Kaggle</b:Title>
    <b:InternetSiteTitle>Kaggle</b:InternetSiteTitle>
    <b:URL>https://web.microsoftstream.com/video/18f8f66e-c21d-4718-92eb-c2c86dfe2318</b:URL>
    <b:RefOrder>1</b:RefOrder>
  </b:Source>
  <b:Source>
    <b:Tag>D3J</b:Tag>
    <b:SourceType>InternetSite</b:SourceType>
    <b:Guid>{7E8BBBC0-30D3-1149-8E4B-80C24C59C45A}</b:Guid>
    <b:Author>
      <b:Author>
        <b:NameList>
          <b:Person>
            <b:Last>D3.JS</b:Last>
          </b:Person>
        </b:NameList>
      </b:Author>
    </b:Author>
    <b:Title>bl.ocks.org</b:Title>
    <b:URL>https://bl.ocks.org</b:URL>
    <b:RefOrder>2</b:RefOrder>
  </b:Source>
  <b:Source>
    <b:Tag>Sta</b:Tag>
    <b:SourceType>InternetSite</b:SourceType>
    <b:Guid>{CFBC1FB4-92D4-E941-A4C1-A59498388339}</b:Guid>
    <b:Author>
      <b:Author>
        <b:NameList>
          <b:Person>
            <b:Last>Stack-Overflow</b:Last>
          </b:Person>
        </b:NameList>
      </b:Author>
    </b:Author>
    <b:Title>Stack-Overflow</b:Title>
    <b:InternetSiteTitle>https://stackoverflow.com</b:InternetSiteTitle>
    <b:RefOrder>3</b:RefOrder>
  </b:Source>
  <b:Source>
    <b:Tag>D3G</b:Tag>
    <b:SourceType>InternetSite</b:SourceType>
    <b:Guid>{D57846A3-A85B-8D49-BC3F-3ABCB0B47F8B}</b:Guid>
    <b:Author>
      <b:Author>
        <b:NameList>
          <b:Person>
            <b:Last>D3-Gallery</b:Last>
          </b:Person>
        </b:NameList>
      </b:Author>
    </b:Author>
    <b:Title>D3-Gallery.org</b:Title>
    <b:URL>https://www.d3-graph-gallery.com</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AE76C6-47DB-6742-BE25-6DE25B12F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9</Pages>
  <Words>1289</Words>
  <Characters>7349</Characters>
  <Application>Microsoft Office Word</Application>
  <DocSecurity>0</DocSecurity>
  <Lines>61</Lines>
  <Paragraphs>17</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CS5044 – d3.js practical</vt:lpstr>
      <vt:lpstr>DATA &amp; QUESTIONS</vt:lpstr>
      <vt:lpstr>IMPLEMENTATION </vt:lpstr>
      <vt:lpstr>DESCRIPTION OF VISUALISATION</vt:lpstr>
      <vt:lpstr>INSIGHTS FROM THE VISUALISATION </vt:lpstr>
      <vt:lpstr>    </vt:lpstr>
      <vt:lpstr>    General Insights</vt:lpstr>
      <vt:lpstr>    Specific Season Insights</vt:lpstr>
      <vt:lpstr>    Comparing century spending</vt:lpstr>
      <vt:lpstr>    </vt:lpstr>
      <vt:lpstr>    Comparing the slope change of spending of each league</vt:lpstr>
      <vt:lpstr>CRITICAL DISCUSSION</vt:lpstr>
      <vt:lpstr>REFERENCES FOR CODE</vt:lpstr>
      <vt:lpstr>REFERENCES FOR EXPRESSIVENESS</vt:lpstr>
    </vt:vector>
  </TitlesOfParts>
  <Company/>
  <LinksUpToDate>false</LinksUpToDate>
  <CharactersWithSpaces>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CS5044 – d3.js practical</dc:title>
  <dc:subject>TOP 5 FOOTBALL LEAGUES TRANSFER SPENDING</dc:subject>
  <dc:creator>Andreas Loucas</dc:creator>
  <cp:keywords/>
  <dc:description/>
  <cp:lastModifiedBy>Andreas Loucas</cp:lastModifiedBy>
  <cp:revision>17</cp:revision>
  <dcterms:created xsi:type="dcterms:W3CDTF">2021-04-14T14:49:00Z</dcterms:created>
  <dcterms:modified xsi:type="dcterms:W3CDTF">2021-04-19T16:19:00Z</dcterms:modified>
</cp:coreProperties>
</file>