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!-- ============================================================ -->
    <!-- MAIN TITLE: Legal Liability and Implementation by Regulators  -->
    <!-- ============================================================ -->
    <w:p>
      <w:pPr>
        <w:spacing w:before="120" w:after="0"/>
        <w:jc w:val="center"/>
        <w:pBdr>
          <w:bottom w:val="single" w:sz="12" w:space="6" w:color="000000"/>
        </w:pBdr>
      </w:pPr>
      <w:r>
        <w:rPr>
          <w:rFonts w:ascii="Georgia" w:hAnsi="Georgia"/>
          <w:b/>
          <w:sz w:val="52"/>
        </w:rPr>
        <w:t>Legal Liability and Implementation by Regulators</w:t>
      </w:r>
    </w:p>
    <!-- Spacer -->
    <w:p>
      <w:pPr>
        <w:spacing w:before="0" w:after="80"/>
      </w:pPr>
    </w:p>
    <!-- ============================================================ -->
    <!-- TOP ROW: Proving Responsibility (left) | Regulations (right)  -->
    <!-- ============================================================ --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5400"/>
        <w:gridCol w:w="4680"/>
      </w:tblGrid>
      <w:tr>
        <!-- LEFT CELL: Proving Responsibility in AV Accidents --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!-- Sub-title -->
          <w:p>
            <w:pPr>
              <w:spacing w:after="100"/>
            </w:pPr>
            <w:r>
              <w:rPr>
                <w:rFonts w:ascii="Georgia" w:hAnsi="Georgia"/>
                <w:b/>
                <w:i/>
                <w:sz w:val="32"/>
              </w:rPr>
              <w:t>Proving Responsibility in AV Accidents</w:t>
            </w:r>
          </w:p>
          <!-- Illustration description row 1 -->
          <w:p>
            <w:pPr>
              <w:spacing w:after="40"/>
              <w:jc w:val="center"/>
            </w:pPr>
            <w:r>
              <w:rPr>
                <w:rFonts w:ascii="Arial" w:hAnsi="Arial"/>
                <w:sz w:val="20"/>
              </w:rPr>
              <w:t>💻 Sensor Manufacture</w:t>
            </w:r>
          </w:p>
          <!-- Central vehicle with question marks --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28"/>
              </w:rPr>
              <w:t>[AV vehicle with ? ? marks]</w:t>
            </w:r>
          </w:p>
          <!-- Arrows pointing to responsible parties -->
          <w:p>
            <w:pPr>
              <w:spacing w:after="40"/>
              <w:jc w:val="center"/>
            </w:pPr>
            <w:r>
              <w:rPr>
                <w:rFonts w:ascii="Arial" w:hAnsi="Arial"/>
                <w:sz w:val="22"/>
              </w:rPr>
              <w:t>↓          ↓          ↓</w:t>
            </w:r>
          </w:p>
          <!-- Three responsible parties -->
          <w:p>
            <w:pPr>
              <w:spacing w:after="60"/>
              <w:jc w:val="center"/>
            </w:pPr>
            <w:r>
              <w:rPr>
                <w:rFonts w:ascii="Arial" w:hAnsi="Arial"/>
                <w:b/>
                <w:i/>
                <w:sz w:val="22"/>
              </w:rPr>
              <w:t xml:space="preserve">💻 Software        🚗 Vehicle        🧑 Safety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/>
                <w:i/>
                <w:sz w:val="22"/>
              </w:rPr>
              <w:t xml:space="preserve">    Developer      Manufacturer       Driver</w:t>
            </w:r>
          </w:p>
        </w:tc>
        <!-- RIGHT CELL: International Regulations --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!-- Lawsuit documents -->
          <w:p>
            <w:pPr>
              <w:spacing w:after="60"/>
              <w:jc w:val="center"/>
            </w:pPr>
            <w:r>
              <w:rPr>
                <w:rFonts w:ascii="Arial" w:hAnsi="Arial"/>
                <w:b/>
                <w:sz w:val="22"/>
              </w:rPr>
              <w:t>📄 LAWSUIT</w:t>
            </w:r>
          </w:p>
          <!-- US Map with documents -->
          <w:p>
            <w:pPr>
              <w:spacing w:after="40"/>
              <w:jc w:val="center"/>
            </w:pPr>
            <w:r>
              <w:rPr>
                <w:rFonts w:ascii="Arial" w:hAnsi="Arial"/>
                <w:sz w:val="22"/>
              </w:rPr>
              <w:t>[USA map with regulatory documents]</w:t>
            </w:r>
          </w:p>
          <!-- EU Flag and regulations --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24"/>
              </w:rPr>
              <w:t>🇪🇺 EU Regulations</w:t>
            </w:r>
          </w:p>
          <!-- China map -->
          <w:p>
            <w:pPr>
              <w:spacing w:after="40"/>
              <w:jc w:val="center"/>
            </w:pPr>
            <w:r>
              <w:rPr>
                <w:rFonts w:ascii="Arial" w:hAnsi="Arial"/>
                <w:sz w:val="22"/>
              </w:rPr>
              <w:t>[China map with regulatory framework]</w:t>
            </w:r>
          </w:p>
          <!-- Gavel icon --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26"/>
              </w:rPr>
              <w:t>⚖ Legal Frameworks</w:t>
            </w:r>
          </w:p>
        </w:tc>
      </w:tr>
    </w:tbl>
    <!-- ============================================================ -->
    <!-- DIVIDER LINE                                                  -->
    <!-- ============================================================ -->
    <w:p>
      <w:pPr>
        <w:spacing w:before="200" w:after="120"/>
        <w:pBdr>
          <w:top w:val="single" w:sz="8" w:space="4" w:color="000000"/>
        </w:pBdr>
      </w:pPr>
    </w:p>
    <!-- ============================================================ -->
    <!-- BOTTOM ROW: Regulatory Frameworks (left) | Ethical Issues (right) -->
    <!-- ============================================================ --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5400"/>
        <w:gridCol w:w="4680"/>
      </w:tblGrid>
      <w:tr>
        <!-- LEFT CELL: Establishing Regulatory Frameworks --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!-- Sub-title -->
          <w:p>
            <w:pPr>
              <w:spacing w:after="100"/>
            </w:pPr>
            <w:r>
              <w:rPr>
                <w:rFonts w:ascii="Georgia" w:hAnsi="Georgia"/>
                <w:b/>
                <w:i/>
                <w:sz w:val="32"/>
              </w:rPr>
              <w:t>Establishing Regulatory Frameworks</w:t>
            </w:r>
          </w:p>
          <!-- AV Badge -->
          <w:p>
            <w:pPr>
              <w:spacing w:after="60"/>
              <w:jc w:val="center"/>
            </w:pPr>
            <w:r>
              <w:rPr>
                <w:rFonts w:ascii="Arial" w:hAnsi="Arial"/>
                <w:b/>
                <w:sz w:val="32"/>
                <w:bdr w:val="single" w:sz="8" w:space="4" w:color="000000"/>
              </w:rPr>
              <w:t> AV </w:t>
            </w:r>
          </w:p>
          <!-- Regulatory icons row -->
          <w:p>
            <w:pPr>
              <w:spacing w:after="60"/>
              <w:jc w:val="center"/>
            </w:pPr>
            <w:r>
              <w:rPr>
                <w:rFonts w:ascii="Arial" w:hAnsi="Arial"/>
                <w:sz w:val="22"/>
              </w:rPr>
              <w:t>[AV regulations clipboard + Gavel + People group + Checklist]</w:t>
            </w:r>
          </w:p>
          <!-- Description items -->
          <w:p>
            <w:pPr>
              <w:spacing w:after="40"/>
              <w:jc w:val="center"/>
            </w:pPr>
            <w:r>
              <w:rPr>
                <w:rFonts w:ascii="Arial" w:hAnsi="Arial"/>
                <w:sz w:val="20"/>
              </w:rPr>
              <w:t>📋 AV Policy    ⚖ Legislation    👥 Stakeholders    📱 Compliance</w:t>
            </w:r>
          </w:p>
        </w:tc>
        <!-- RIGHT CELL: Ethical and Policy Issues --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!-- Sub-title -->
          <w:p>
            <w:pPr>
              <w:spacing w:after="100"/>
            </w:pPr>
            <w:r>
              <w:rPr>
                <w:rFonts w:ascii="Georgia" w:hAnsi="Georgia"/>
                <w:b/>
                <w:i/>
                <w:sz w:val="32"/>
              </w:rPr>
              <w:t>Ethical and Policy Issues</w:t>
            </w:r>
          </w:p>
          <!-- Autonomous bus illustration -->
          <w:p>
            <w:pPr>
              <w:spacing w:after="40"/>
              <w:jc w:val="center"/>
            </w:pPr>
            <w:r>
              <w:rPr>
                <w:rFonts w:ascii="Arial" w:hAnsi="Arial"/>
                <w:sz w:val="22"/>
              </w:rPr>
              <w:t>[Autonomous bus + pedestrians illustration]</w:t>
            </w:r>
          </w:p>
          <!-- Trust and ethics elements --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28"/>
              </w:rPr>
              <w:t>📰 TRUST</w:t>
            </w:r>
          </w:p>
          <!-- AV car with balance/ethics -->
          <w:p>
            <w:pPr>
              <w:spacing w:after="40"/>
              <w:jc w:val="center"/>
            </w:pPr>
            <w:r>
              <w:rPr>
                <w:rFonts w:ascii="Arial" w:hAnsi="Arial"/>
                <w:sz w:val="22"/>
              </w:rPr>
              <w:t>[AV car + balance scale of ethics + clock illustration]</w:t>
            </w:r>
          </w:p>
          <!-- Key concepts -->
          <w:p>
            <w:pPr>
              <w:spacing w:after="40"/>
              <w:jc w:val="center"/>
            </w:pPr>
            <w:r>
              <w:rPr>
                <w:rFonts w:ascii="Arial" w:hAnsi="Arial"/>
                <w:sz w:val="20"/>
              </w:rPr>
              <w:t>Public Trust  |  Ethical Decisions  |  Policy Compliance  |  Accountability</w:t>
            </w:r>
          </w:p>
        </w:tc>
      </w:tr>
    </w:tbl>
    <!-- Page settings -->
    <w:sectPr>
      <w:pgSz w:w="15840" w:h="12240" w:orient="landscape"/>
      <w:pgMar w:top="720" w:right="720" w:bottom="720" w:left="72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