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!-- ============================================================ -->
    <!-- OUTER BORDER BOX - Using a single-cell table with thick border -->
    <!-- ============================================================ --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9360"/>
      </w:tblGrid>
      <w:tr>
        <w:tc>
          <w:tcPr>
            <w:tcW w:w="9360" w:type="dxa"/>
          </w:tcPr>
          <!-- ============================================================ -->
          <!-- TOP ROW: TECHNICAL FAILURES (left) | HUMAN-MACHINE (right)    -->
          <!-- ============================================================ -->
          <w:tbl>
            <w:tblPr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</w:tblPr>
            <w:tblGrid>
              <w:gridCol w:w="4500"/>
              <w:gridCol w:w="4500"/>
            </w:tblGrid>
            <w:tr>
              <!-- TECHNICAL FAILURES -->
              <w:tc>
                <w:tcPr>
                  <w:tcW w:w="4500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sz w:val="28"/>
                    </w:rPr>
                    <w:t>■ TECHNICAL FAILURES</w:t>
                  </w:r>
                </w:p>
                <w:p>
                  <w:pPr>
                    <w:spacing w:after="40"/>
                    <w:ind w:left="360"/>
                  </w:pPr>
                  <w:r>
                    <w:rPr>
                      <w:rFonts w:ascii="Arial" w:hAnsi="Arial"/>
                      <w:sz w:val="24"/>
                    </w:rPr>
                    <w:t xml:space="preserve">• Sensor Errors</w:t>
                  </w:r>
                </w:p>
                <w:p>
                  <w:pPr>
                    <w:spacing w:after="40"/>
                    <w:ind w:left="360"/>
                  </w:pPr>
                  <w:r>
                    <w:rPr>
                      <w:rFonts w:ascii="Arial" w:hAnsi="Arial"/>
                      <w:sz w:val="24"/>
                    </w:rPr>
                    <w:t xml:space="preserve">• Algorithm Limitations</w:t>
                  </w:r>
                </w:p>
              </w:tc>
              <!-- HUMAN-MACHINE INTERACTION -->
              <w:tc>
                <w:tcPr>
                  <w:tcW w:w="4500" w:type="dxa"/>
                </w:tcPr>
                <w:p>
                  <w:pPr>
                    <w:spacing w:after="80"/>
                    <w:jc w:val="right"/>
                  </w:pPr>
                  <w:r>
                    <w:rPr>
                      <w:rFonts w:ascii="Arial" w:hAnsi="Arial"/>
                      <w:b/>
                      <w:sz w:val="28"/>
                    </w:rPr>
                    <w:t>HUMAN-MACHINE INTERACTION ⚙</w:t>
                  </w:r>
                </w:p>
                <w:p>
                  <w:pPr>
                    <w:spacing w:after="40"/>
                    <w:jc w:val="right"/>
                    <w:ind w:right="360"/>
                  </w:pPr>
                  <w:r>
                    <w:rPr>
                      <w:rFonts w:ascii="Arial" w:hAnsi="Arial"/>
                      <w:sz w:val="24"/>
                    </w:rPr>
                    <w:t xml:space="preserve">• Driver Inattention</w:t>
                  </w:r>
                </w:p>
                <w:p>
                  <w:pPr>
                    <w:spacing w:after="40"/>
                    <w:jc w:val="right"/>
                    <w:ind w:right="360"/>
                  </w:pPr>
                  <w:r>
                    <w:rPr>
                      <w:rFonts w:ascii="Arial" w:hAnsi="Arial"/>
                      <w:sz w:val="24"/>
                    </w:rPr>
                    <w:t xml:space="preserve">• Automation Risks</w:t>
                  </w:r>
                </w:p>
              </w:tc>
            </w:tr>
          </w:tbl>
          <!-- ============================================================ -->
          <!-- CENTER: Oval illustration area (image placeholder)            -->
          <!-- ============================================================ -->
          <w:p>
            <w:pPr>
              <w:spacing w:before="240" w:after="0"/>
              <w:jc w:val="center"/>
            </w:pPr>
            <w:r>
              <w:rPr>
                <w:rFonts w:ascii="Arial" w:hAnsi="Arial"/>
                <w:i/>
                <w:sz w:val="20"/>
                <w:color w:val="666666"/>
              </w:rPr>
              <w:t>[Central illustration: AV accident scene with vehicles, buildings, traffic signals, and pedestrian - replace this text with your image]</w:t>
            </w:r>
          </w:p>
          <!-- Embedded placeholder image --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3600000" cy="1800000"/>
                  <wp:docPr id="1" name="Center Image" descr="Autonomous Vehicle Incident Scene - Replace with actual illustration"/>
                  <a:graphic>
                    <a:graphicData uri="http://schemas.openxmlformats.org/drawingml/2006/picture">
                      <pic:pic>
                        <pic:nvPicPr>
                          <pic:cNvPr id="1" name="center_image.png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800000"/>
                          </a:xfrm>
                          <a:prstGeom prst="ellips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!-- ============================================================ -->
          <!-- CENTER TITLE: Autonomous Vehicle / Incident Analysis           -->
          <!-- ============================================================ -->
          <w:p>
            <w:pPr>
              <w:spacing w:before="120" w:after="0"/>
              <w:jc w:val="center"/>
            </w:pPr>
            <w:r>
              <w:rPr>
                <w:rFonts w:ascii="Arial Black" w:hAnsi="Arial Black"/>
                <w:b/>
                <w:sz w:val="40"/>
              </w:rPr>
              <w:t>Autonomous Vehicle</w:t>
            </w:r>
          </w:p>
          <w:p>
            <w:pPr>
              <w:spacing w:before="0" w:after="120"/>
              <w:jc w:val="center"/>
            </w:pPr>
            <w:r>
              <w:rPr>
                <w:rFonts w:ascii="Arial Black" w:hAnsi="Arial Black"/>
                <w:b/>
                <w:i/>
                <w:sz w:val="40"/>
                <w:u w:val="single"/>
              </w:rPr>
              <w:t>Incident Analysis</w:t>
            </w:r>
          </w:p>
          <!-- ============================================================ -->
          <!-- BOTTOM ROW: LEGAL & LIABILITY (left) | LESSONS (right)         -->
          <!-- ============================================================ -->
          <w:tbl>
            <w:tblPr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</w:tblPr>
            <w:tblGrid>
              <w:gridCol w:w="4500"/>
              <w:gridCol w:w="4500"/>
            </w:tblGrid>
            <w:tr>
              <!-- LEGAL & LIABILITY ISSUES -->
              <w:tc>
                <w:tcPr>
                  <w:tcW w:w="4500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sz w:val="26"/>
                    </w:rPr>
                    <w:t>⚖ LEGAL &amp; LIABILITY ISSUES</w:t>
                  </w:r>
                </w:p>
                <w:p>
                  <w:pPr>
                    <w:spacing w:after="40"/>
                    <w:ind w:left="360"/>
                  </w:pPr>
                  <w:r>
                    <w:rPr>
                      <w:rFonts w:ascii="Arial" w:hAnsi="Arial"/>
                      <w:sz w:val="24"/>
                    </w:rPr>
                    <w:t xml:space="preserve">• Liability Questions</w:t>
                  </w:r>
                </w:p>
                <w:p>
                  <w:pPr>
                    <w:spacing w:after="40"/>
                    <w:ind w:left="360"/>
                  </w:pPr>
                  <w:r>
                    <w:rPr>
                      <w:rFonts w:ascii="Arial" w:hAnsi="Arial"/>
                      <w:sz w:val="24"/>
                    </w:rPr>
                    <w:t xml:space="preserve">• Product Defects</w:t>
                  </w:r>
                </w:p>
                <w:p>
                  <w:pPr>
                    <w:spacing w:after="40"/>
                    <w:ind w:left="360"/>
                  </w:pPr>
                  <w:r>
                    <w:rPr>
                      <w:rFonts w:ascii="Arial" w:hAnsi="Arial"/>
                      <w:sz w:val="24"/>
                    </w:rPr>
                    <w:t xml:space="preserve">• Regulatory Challenges</w:t>
                  </w:r>
                </w:p>
              </w:tc>
              <!-- LESSONS & RECOMMENDATIONS -->
              <w:tc>
                <w:tcPr>
                  <w:tcW w:w="4500" w:type="dxa"/>
                </w:tcPr>
                <w:p>
                  <w:pPr>
                    <w:spacing w:after="80"/>
                    <w:jc w:val="right"/>
                  </w:pPr>
                  <w:r>
                    <w:rPr>
                      <w:rFonts w:ascii="Arial" w:hAnsi="Arial"/>
                      <w:b/>
                      <w:sz w:val="26"/>
                    </w:rPr>
                    <w:t>LESSONS &amp; RECOMMENDATIONS ☑</w:t>
                  </w:r>
                </w:p>
                <w:p>
                  <w:pPr>
                    <w:spacing w:after="40"/>
                    <w:jc w:val="right"/>
                    <w:ind w:right="360"/>
                  </w:pPr>
                  <w:r>
                    <w:rPr>
                      <w:rFonts w:ascii="Arial" w:hAnsi="Arial"/>
                      <w:sz w:val="24"/>
                    </w:rPr>
                    <w:t xml:space="preserve">• Improving Safety</w:t>
                  </w:r>
                </w:p>
                <w:p>
                  <w:pPr>
                    <w:spacing w:after="40"/>
                    <w:jc w:val="right"/>
                    <w:ind w:right="360"/>
                  </w:pPr>
                  <w:r>
                    <w:rPr>
                      <w:rFonts w:ascii="Arial" w:hAnsi="Arial"/>
                      <w:sz w:val="24"/>
                    </w:rPr>
                    <w:t xml:space="preserve">• Policy Changes</w:t>
                  </w:r>
                </w:p>
              </w:tc>
            </w:tr>
          </w:tbl>
        </w:tc>
      </w:tr>
    </w:tbl>
    <!-- END OF OUTER BORDER BOX -->
    <!-- ============================================================ -->
    <!-- FIGURE CAPTION                                                -->
    <!-- ============================================================ -->
    <w:p>
      <w:pPr>
        <w:spacing w:before="360" w:after="60"/>
        <w:jc w:val="center"/>
      </w:pPr>
      <w:r>
        <w:rPr>
          <w:rFonts w:ascii="Times New Roman" w:hAnsi="Times New Roman"/>
          <w:b/>
          <w:sz w:val="22"/>
        </w:rPr>
        <w:t xml:space="preserve">Figure 1: </w:t>
      </w:r>
      <w:r>
        <w:rPr>
          <w:rFonts w:ascii="Times New Roman" w:hAnsi="Times New Roman"/>
          <w:sz w:val="22"/>
        </w:rPr>
        <w:t>Analysis of autonomous vehicle incidents: human,</w:t>
      </w:r>
    </w:p>
    <w:p>
      <w:pPr>
        <w:spacing w:before="0" w:after="120"/>
        <w:jc w:val="center"/>
      </w:pPr>
      <w:r>
        <w:rPr>
          <w:rFonts w:ascii="Times New Roman" w:hAnsi="Times New Roman"/>
          <w:sz w:val="22"/>
        </w:rPr>
        <w:t>legal, and technical</w:t>
      </w:r>
    </w:p>
    <!-- Page settings --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center_image.png"/>
</Relationships>
</file>