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Call for Book Chapters</w:t>
      </w:r>
    </w:p>
    <w:p>
      <w:pPr>
        <w:pStyle w:val="Subtitle"/>
      </w:pPr>
      <w:r>
        <w:rPr>
          <w:i/>
        </w:rPr>
        <w:t xml:space="preserve">A Consolidated Compilation of Open Invitations to Contribute</w:t>
      </w:r>
    </w:p>
    <w:p>
      <w:r>
        <w:t xml:space="preserve">This document compiles the details of </w:t>
      </w:r>
      <w:r>
        <w:rPr>
          <w:b/>
        </w:rPr>
        <w:t xml:space="preserve">18 open Call for Book Chapters</w:t>
      </w:r>
      <w:r>
        <w:t xml:space="preserve"> from Elsevier, Springer, CRC Press / Taylor &amp; Francis, Wiley, ASME Press, Cambridge Scholars Publishing, Bentham Science and other publishers. Each entry lists the book title, publisher/indexing, editors, proposed chapters or topics, important dates and submission details.</w:t>
      </w:r>
    </w:p>
    <w:p>
      <w:r>
        <w:br w:type="page"/>
      </w:r>
    </w:p>
    <w:p>
      <w:pPr>
        <w:pStyle w:val="Heading1"/>
      </w:pPr>
      <w:r>
        <w:t xml:space="preserve">1. Data Driven Approach for Healthcare, Sustainability, Digital Transformation, and Global Impact</w:t>
      </w:r>
    </w:p>
    <w:p>
      <w:r>
        <w:rPr>
          <w:b/>
        </w:rPr>
        <w:t xml:space="preserve">Publisher: </w:t>
      </w:r>
      <w:r>
        <w:t xml:space="preserve">Elsevier</w:t>
      </w:r>
    </w:p>
    <w:p>
      <w:r>
        <w:rPr>
          <w:b/>
        </w:rPr>
        <w:t xml:space="preserve">Indexing / Series: </w:t>
      </w:r>
      <w:r>
        <w:t xml:space="preserve">ISBN: 978-0-443-58244-8</w:t>
      </w:r>
    </w:p>
    <w:p>
      <w:pPr>
        <w:pStyle w:val="Heading3"/>
      </w:pPr>
      <w:r>
        <w:t xml:space="preserve">About the Book</w:t>
      </w:r>
    </w:p>
    <w:p>
      <w:r>
        <w:t xml:space="preserve">This book aims to bring together innovative research and practical insights on how data-driven approaches are transforming healthcare, sustainability, and digital transformation while creating a global impact. Key themes include: Healthcare &amp; AI Applications; Sustainability &amp; Environmental Impact; Digital Transformation &amp; Smart Systems; Data Analytics &amp; Decision Support; and Global Impact &amp; Future Directions.</w:t>
      </w:r>
    </w:p>
    <w:p>
      <w:pPr>
        <w:pStyle w:val="Heading3"/>
      </w:pPr>
      <w:r>
        <w:t xml:space="preserve">Editors</w:t>
      </w:r>
    </w:p>
    <w:p>
      <w:pPr>
        <w:numPr>
          <w:ilvl w:val="0"/>
          <w:numId w:val="1"/>
        </w:numPr>
      </w:pPr>
      <w:r>
        <w:t xml:space="preserve">Dr. Sumit Gupta</w:t>
      </w:r>
    </w:p>
    <w:p>
      <w:pPr>
        <w:numPr>
          <w:ilvl w:val="0"/>
          <w:numId w:val="1"/>
        </w:numPr>
      </w:pPr>
      <w:r>
        <w:t xml:space="preserve">Dr. Vineet Pandey</w:t>
      </w:r>
    </w:p>
    <w:p>
      <w:pPr>
        <w:numPr>
          <w:ilvl w:val="0"/>
          <w:numId w:val="1"/>
        </w:numPr>
      </w:pPr>
      <w:r>
        <w:t xml:space="preserve">Dr. PCS Reddy</w:t>
      </w:r>
    </w:p>
    <w:p>
      <w:pPr>
        <w:numPr>
          <w:ilvl w:val="0"/>
          <w:numId w:val="1"/>
        </w:numPr>
      </w:pPr>
      <w:r>
        <w:t xml:space="preserve">Dr. Seema Rawat</w:t>
      </w:r>
    </w:p>
    <w:p>
      <w:pPr>
        <w:pStyle w:val="Heading3"/>
      </w:pPr>
      <w:r>
        <w:t xml:space="preserve">Proposed Chapters</w:t>
      </w:r>
    </w:p>
    <w:p>
      <w:r>
        <w:rPr>
          <w:b/>
        </w:rPr>
        <w:t xml:space="preserve">Section I - Foundations and Frameworks</w:t>
      </w:r>
    </w:p>
    <w:p>
      <w:pPr>
        <w:numPr>
          <w:ilvl w:val="0"/>
          <w:numId w:val="2"/>
        </w:numPr>
      </w:pPr>
      <w:r>
        <w:t xml:space="preserve">Data-Driven Approaches for a Sustainable and Healthy World</w:t>
      </w:r>
    </w:p>
    <w:p>
      <w:pPr>
        <w:numPr>
          <w:ilvl w:val="0"/>
          <w:numId w:val="2"/>
        </w:numPr>
      </w:pPr>
      <w:r>
        <w:t xml:space="preserve">Machine Learning and Data Analytics - Core Concepts and Engineering Applications</w:t>
      </w:r>
    </w:p>
    <w:p>
      <w:r>
        <w:rPr>
          <w:b/>
        </w:rPr>
        <w:t xml:space="preserve">Section II - Data-Driven Healthcare</w:t>
      </w:r>
    </w:p>
    <w:p>
      <w:pPr>
        <w:numPr>
          <w:ilvl w:val="0"/>
          <w:numId w:val="2"/>
        </w:numPr>
      </w:pPr>
      <w:r>
        <w:t xml:space="preserve">AI Applications in Clinical Decision Support, Disease Prediction, and Advanced Healthcare</w:t>
      </w:r>
    </w:p>
    <w:p>
      <w:pPr>
        <w:numPr>
          <w:ilvl w:val="0"/>
          <w:numId w:val="2"/>
        </w:numPr>
      </w:pPr>
      <w:r>
        <w:t xml:space="preserve">Big Data and AI in Pharmaceutical and Biomedical Research</w:t>
      </w:r>
    </w:p>
    <w:p>
      <w:pPr>
        <w:numPr>
          <w:ilvl w:val="0"/>
          <w:numId w:val="2"/>
        </w:numPr>
      </w:pPr>
      <w:r>
        <w:t xml:space="preserve">Contactless and IoT-Enabled Healthcare Systems</w:t>
      </w:r>
    </w:p>
    <w:p>
      <w:r>
        <w:rPr>
          <w:b/>
        </w:rPr>
        <w:t xml:space="preserve">Section IV - Circular Economy, Food Systems, and Supply Chains</w:t>
      </w:r>
    </w:p>
    <w:p>
      <w:pPr>
        <w:numPr>
          <w:ilvl w:val="0"/>
          <w:numId w:val="2"/>
        </w:numPr>
      </w:pPr>
      <w:r>
        <w:t xml:space="preserve">Circular Economy and Intelligent Solid Waste Management</w:t>
      </w:r>
    </w:p>
    <w:p>
      <w:pPr>
        <w:numPr>
          <w:ilvl w:val="0"/>
          <w:numId w:val="2"/>
        </w:numPr>
      </w:pPr>
      <w:r>
        <w:t xml:space="preserve">Data Analytics in Food Systems and Agri-Supply Chains</w:t>
      </w:r>
    </w:p>
    <w:p>
      <w:pPr>
        <w:numPr>
          <w:ilvl w:val="0"/>
          <w:numId w:val="2"/>
        </w:numPr>
      </w:pPr>
      <w:r>
        <w:t xml:space="preserve">AI-Driven Supply Chain Management and Logistics Optimization</w:t>
      </w:r>
    </w:p>
    <w:p>
      <w:r>
        <w:rPr>
          <w:b/>
        </w:rPr>
        <w:t xml:space="preserve">Section V - Global Impact and Future Directions</w:t>
      </w:r>
    </w:p>
    <w:p>
      <w:pPr>
        <w:numPr>
          <w:ilvl w:val="0"/>
          <w:numId w:val="2"/>
        </w:numPr>
      </w:pPr>
      <w:r>
        <w:t xml:space="preserve">Digital Equity, Global Health, and Emerging Technologies</w:t>
      </w:r>
    </w:p>
    <w:p>
      <w:pPr>
        <w:numPr>
          <w:ilvl w:val="0"/>
          <w:numId w:val="2"/>
        </w:numPr>
      </w:pPr>
      <w:r>
        <w:t xml:space="preserve">Future Directions in Data-Driven Systems: Generative AI, Explainable Intelligence, and Sustainable Global Transformation</w:t>
      </w:r>
    </w:p>
    <w:p>
      <w:pPr>
        <w:pStyle w:val="Heading3"/>
      </w:pPr>
      <w:r>
        <w:t xml:space="preserve">Important Dates</w:t>
      </w:r>
    </w:p>
    <w:p>
      <w:r>
        <w:rPr>
          <w:b/>
        </w:rPr>
        <w:t xml:space="preserve">Last date for complete chapter submission: </w:t>
      </w:r>
      <w:r>
        <w:t xml:space="preserve">22 August 2025</w:t>
      </w:r>
    </w:p>
    <w:p>
      <w:pPr>
        <w:pStyle w:val="Heading3"/>
      </w:pPr>
      <w:r>
        <w:t xml:space="preserve">Submission</w:t>
      </w:r>
    </w:p>
    <w:p>
      <w:r>
        <w:rPr>
          <w:b/>
        </w:rPr>
        <w:t xml:space="preserve">Email: </w:t>
      </w:r>
      <w:r>
        <w:t xml:space="preserve">datadriven.chapter@gmail.com</w:t>
      </w:r>
    </w:p>
    <w:p>
      <w:pPr>
        <w:pStyle w:val="Heading3"/>
      </w:pPr>
      <w:r>
        <w:t xml:space="preserve">Notes</w:t>
      </w:r>
    </w:p>
    <w:p>
      <w:pPr>
        <w:numPr>
          <w:ilvl w:val="0"/>
          <w:numId w:val="1"/>
        </w:numPr>
      </w:pPr>
      <w:r>
        <w:t xml:space="preserve">Who can contribute: Academicians, researchers, industry professionals, practitioners, and policy experts working in relevant areas.</w:t>
      </w:r>
    </w:p>
    <w:p>
      <w:pPr>
        <w:numPr>
          <w:ilvl w:val="0"/>
          <w:numId w:val="1"/>
        </w:numPr>
      </w:pPr>
      <w:r>
        <w:t xml:space="preserve">Publication: Selected chapters will undergo rigorous peer review and be published by Elsevier.</w:t>
      </w:r>
    </w:p>
    <w:p>
      <w:r>
        <w:br w:type="page"/>
      </w:r>
    </w:p>
    <w:p>
      <w:pPr>
        <w:pStyle w:val="Heading1"/>
      </w:pPr>
      <w:r>
        <w:t xml:space="preserve">2. Sustainable Advanced Energy Storage Technologies for Mobility Solutions</w:t>
      </w:r>
    </w:p>
    <w:p>
      <w:r>
        <w:rPr>
          <w:b/>
        </w:rPr>
        <w:t xml:space="preserve">Publisher: </w:t>
      </w:r>
      <w:r>
        <w:t xml:space="preserve">Elsevier</w:t>
      </w:r>
    </w:p>
    <w:p>
      <w:r>
        <w:rPr>
          <w:b/>
        </w:rPr>
        <w:t xml:space="preserve">Indexing / Series: </w:t>
      </w:r>
      <w:r>
        <w:t xml:space="preserve">Notification in 10 days</w:t>
      </w:r>
    </w:p>
    <w:p>
      <w:pPr>
        <w:pStyle w:val="Heading3"/>
      </w:pPr>
      <w:r>
        <w:t xml:space="preserve">Editors</w:t>
      </w:r>
    </w:p>
    <w:p>
      <w:pPr>
        <w:numPr>
          <w:ilvl w:val="0"/>
          <w:numId w:val="1"/>
        </w:numPr>
      </w:pPr>
      <w:r>
        <w:t xml:space="preserve">Volume editor: Miadreza Shafie-khah</w:t>
      </w:r>
    </w:p>
    <w:p>
      <w:pPr>
        <w:pStyle w:val="Heading3"/>
      </w:pPr>
      <w:r>
        <w:t xml:space="preserve">Proposed / Tentative Chapters</w:t>
      </w:r>
    </w:p>
    <w:p>
      <w:pPr>
        <w:numPr>
          <w:ilvl w:val="0"/>
          <w:numId w:val="2"/>
        </w:numPr>
      </w:pPr>
      <w:r>
        <w:t xml:space="preserve">Introduction to Sustainable Advanced Energy Storage Technologies for Mobility Solutions</w:t>
      </w:r>
    </w:p>
    <w:p>
      <w:pPr>
        <w:numPr>
          <w:ilvl w:val="0"/>
          <w:numId w:val="2"/>
        </w:numPr>
      </w:pPr>
      <w:r>
        <w:t xml:space="preserve">Energy Storage Fundamentals, Taxonomy, and Performance Metrics for Mobility</w:t>
      </w:r>
    </w:p>
    <w:p>
      <w:pPr>
        <w:numPr>
          <w:ilvl w:val="0"/>
          <w:numId w:val="2"/>
        </w:numPr>
      </w:pPr>
      <w:r>
        <w:t xml:space="preserve">Lithium-Ion Batteries for Electric Mobility: Chemistries, Pack Design, and Fast Charging</w:t>
      </w:r>
    </w:p>
    <w:p>
      <w:pPr>
        <w:numPr>
          <w:ilvl w:val="0"/>
          <w:numId w:val="2"/>
        </w:numPr>
      </w:pPr>
      <w:r>
        <w:t xml:space="preserve">Emerging Battery Technologies for Next-Generation Mobility</w:t>
      </w:r>
    </w:p>
    <w:p>
      <w:pPr>
        <w:numPr>
          <w:ilvl w:val="0"/>
          <w:numId w:val="2"/>
        </w:numPr>
      </w:pPr>
      <w:r>
        <w:t xml:space="preserve">Battery Management Systems, Diagnostics, and Digital Twins for Mobility Storage</w:t>
      </w:r>
    </w:p>
    <w:p>
      <w:pPr>
        <w:numPr>
          <w:ilvl w:val="0"/>
          <w:numId w:val="2"/>
        </w:numPr>
      </w:pPr>
      <w:r>
        <w:t xml:space="preserve">Supercapacitors and Hybrid Energy Storage Systems for High-Power Mobility Applications</w:t>
      </w:r>
    </w:p>
    <w:p>
      <w:pPr>
        <w:numPr>
          <w:ilvl w:val="0"/>
          <w:numId w:val="2"/>
        </w:numPr>
      </w:pPr>
      <w:r>
        <w:t xml:space="preserve">Thermal Management and Thermal Energy Storage in Mobility Systems</w:t>
      </w:r>
    </w:p>
    <w:p>
      <w:pPr>
        <w:numPr>
          <w:ilvl w:val="0"/>
          <w:numId w:val="2"/>
        </w:numPr>
      </w:pPr>
      <w:r>
        <w:t xml:space="preserve">Hydrogen Storage and Fuel-Cell Systems for Sustainable Mobility</w:t>
      </w:r>
    </w:p>
    <w:p>
      <w:pPr>
        <w:numPr>
          <w:ilvl w:val="0"/>
          <w:numId w:val="2"/>
        </w:numPr>
      </w:pPr>
      <w:r>
        <w:t xml:space="preserve">Safety, Standards, and Certification of Rechargeable Energy Storage Systems</w:t>
      </w:r>
    </w:p>
    <w:p>
      <w:pPr>
        <w:numPr>
          <w:ilvl w:val="0"/>
          <w:numId w:val="2"/>
        </w:numPr>
      </w:pPr>
      <w:r>
        <w:t xml:space="preserve">Smart Charging, Vehicle-to-Grid, and Grid-Interactive Mobility</w:t>
      </w:r>
    </w:p>
    <w:p>
      <w:pPr>
        <w:numPr>
          <w:ilvl w:val="0"/>
          <w:numId w:val="2"/>
        </w:numPr>
      </w:pPr>
      <w:r>
        <w:t xml:space="preserve">Charging Hubs, Depot Electrification, and Integrated Multi-Energy Infrastructure Planning</w:t>
      </w:r>
    </w:p>
    <w:p>
      <w:pPr>
        <w:numPr>
          <w:ilvl w:val="0"/>
          <w:numId w:val="2"/>
        </w:numPr>
      </w:pPr>
      <w:r>
        <w:t xml:space="preserve">Lifecycle Sustainability, Second-Life Batteries, Recycling, and Digital Battery Passport</w:t>
      </w:r>
    </w:p>
    <w:p>
      <w:pPr>
        <w:numPr>
          <w:ilvl w:val="0"/>
          <w:numId w:val="2"/>
        </w:numPr>
      </w:pPr>
      <w:r>
        <w:t xml:space="preserve">Manufacturing Scale-Up, Supply Chains, and Commercialization of Advanced Storage Technologies</w:t>
      </w:r>
    </w:p>
    <w:p>
      <w:pPr>
        <w:numPr>
          <w:ilvl w:val="0"/>
          <w:numId w:val="2"/>
        </w:numPr>
      </w:pPr>
      <w:r>
        <w:t xml:space="preserve">Electric Car-Sharing: Financial Feasibility, Scenario Analysis, and Public Policy Implications</w:t>
      </w:r>
    </w:p>
    <w:p>
      <w:pPr>
        <w:numPr>
          <w:ilvl w:val="0"/>
          <w:numId w:val="2"/>
        </w:numPr>
      </w:pPr>
      <w:r>
        <w:t xml:space="preserve">Markets, Business Models, and Public Policy for Storage-Enabled Mobility</w:t>
      </w:r>
    </w:p>
    <w:p>
      <w:pPr>
        <w:numPr>
          <w:ilvl w:val="0"/>
          <w:numId w:val="2"/>
        </w:numPr>
      </w:pPr>
      <w:r>
        <w:t xml:space="preserve">Future Outlook: Strategic Pathways for Sustainable Mobility Storage</w:t>
      </w:r>
    </w:p>
    <w:p>
      <w:pPr>
        <w:numPr>
          <w:ilvl w:val="0"/>
          <w:numId w:val="2"/>
        </w:numPr>
      </w:pPr>
      <w:r>
        <w:t xml:space="preserve">Review of Battery Thermal Management Systems for Electric Vehicles: Advances, Challenges, and Role of Machine Learning</w:t>
      </w:r>
    </w:p>
    <w:p>
      <w:pPr>
        <w:numPr>
          <w:ilvl w:val="0"/>
          <w:numId w:val="2"/>
        </w:numPr>
      </w:pPr>
      <w:r>
        <w:t xml:space="preserve">MXenes the Cutting-Edge, Multipurpose Material for Supercapacitors, Energy Storage Devices, and Lithium-Ion Batteries</w:t>
      </w:r>
    </w:p>
    <w:p>
      <w:pPr>
        <w:numPr>
          <w:ilvl w:val="0"/>
          <w:numId w:val="2"/>
        </w:numPr>
      </w:pPr>
      <w:r>
        <w:t xml:space="preserve">Storage-Enabled Electric Mobility: Market Structures, Business Models, Policy Instruments, and Commercialization Pathways</w:t>
      </w:r>
    </w:p>
    <w:p>
      <w:pPr>
        <w:numPr>
          <w:ilvl w:val="0"/>
          <w:numId w:val="2"/>
        </w:numPr>
      </w:pPr>
      <w:r>
        <w:t xml:space="preserve">Emerging Solid-State Batteries: High-Efficiency, Compact, and Inherently Safe Energy Storage for Next-Generation Mobility</w:t>
      </w:r>
    </w:p>
    <w:p>
      <w:pPr>
        <w:numPr>
          <w:ilvl w:val="0"/>
          <w:numId w:val="2"/>
        </w:numPr>
      </w:pPr>
      <w:r>
        <w:t xml:space="preserve">Sustainable solution to support smart mobility in an integrated rail and grid management system</w:t>
      </w:r>
    </w:p>
    <w:p>
      <w:pPr>
        <w:pStyle w:val="Heading3"/>
      </w:pPr>
      <w:r>
        <w:t xml:space="preserve">Important Dates</w:t>
      </w:r>
    </w:p>
    <w:p>
      <w:r>
        <w:rPr>
          <w:b/>
        </w:rPr>
        <w:t xml:space="preserve">First Decision Notification: </w:t>
      </w:r>
      <w:r>
        <w:t xml:space="preserve">10 days after initial chapter submission</w:t>
      </w:r>
    </w:p>
    <w:p>
      <w:r>
        <w:rPr>
          <w:b/>
        </w:rPr>
        <w:t xml:space="preserve">Final Acceptance Notification: </w:t>
      </w:r>
      <w:r>
        <w:t xml:space="preserve">10 days after final chapter submission</w:t>
      </w:r>
    </w:p>
    <w:p>
      <w:pPr>
        <w:pStyle w:val="Heading3"/>
      </w:pPr>
      <w:r>
        <w:t xml:space="preserve">Submission</w:t>
      </w:r>
    </w:p>
    <w:p>
      <w:r>
        <w:rPr>
          <w:b/>
        </w:rPr>
        <w:t xml:space="preserve">Submit full chapter via: </w:t>
      </w:r>
      <w:r>
        <w:t xml:space="preserve">https://forms.gle/EspFmAGT2d6WVSsy6 (or the QR code on the flyer)</w:t>
      </w:r>
    </w:p>
    <w:p>
      <w:pPr>
        <w:pStyle w:val="Heading3"/>
      </w:pPr>
      <w:r>
        <w:t xml:space="preserve">Notes</w:t>
      </w:r>
    </w:p>
    <w:p>
      <w:pPr>
        <w:numPr>
          <w:ilvl w:val="0"/>
          <w:numId w:val="1"/>
        </w:numPr>
      </w:pPr>
      <w:r>
        <w:t xml:space="preserve">Chapters are listed but not limited to those above.</w:t>
      </w:r>
    </w:p>
    <w:p>
      <w:r>
        <w:br w:type="page"/>
      </w:r>
    </w:p>
    <w:p>
      <w:pPr>
        <w:pStyle w:val="Heading1"/>
      </w:pPr>
      <w:r>
        <w:t xml:space="preserve">3. AI-Driven Governance and Intelligent Enterprises: Concepts, Technologies, Management, and the Future of Intelligent Economies</w:t>
      </w:r>
    </w:p>
    <w:p>
      <w:r>
        <w:rPr>
          <w:b/>
        </w:rPr>
        <w:t xml:space="preserve">Publisher: </w:t>
      </w:r>
      <w:r>
        <w:t xml:space="preserve">CRC Press - Taylor &amp; Francis Group</w:t>
      </w:r>
    </w:p>
    <w:p>
      <w:pPr>
        <w:pStyle w:val="Heading3"/>
      </w:pPr>
      <w:r>
        <w:t xml:space="preserve">Editors</w:t>
      </w:r>
    </w:p>
    <w:p>
      <w:pPr>
        <w:numPr>
          <w:ilvl w:val="0"/>
          <w:numId w:val="1"/>
        </w:numPr>
      </w:pPr>
      <w:r>
        <w:t xml:space="preserve">Dr. Hamed Taherdoost - Professor, University Canada West, Canada</w:t>
      </w:r>
    </w:p>
    <w:p>
      <w:pPr>
        <w:numPr>
          <w:ilvl w:val="0"/>
          <w:numId w:val="1"/>
        </w:numPr>
      </w:pPr>
      <w:r>
        <w:t xml:space="preserve">Dr. Deepanjana Varshney - Professor, Abu Dhabi School of Management, United Arab Emirates</w:t>
      </w:r>
    </w:p>
    <w:p>
      <w:pPr>
        <w:numPr>
          <w:ilvl w:val="0"/>
          <w:numId w:val="1"/>
        </w:numPr>
      </w:pPr>
      <w:r>
        <w:t xml:space="preserve">Dr. Mitra Madanchian - Associate Professor, University Canada West, Canada</w:t>
      </w:r>
    </w:p>
    <w:p>
      <w:pPr>
        <w:numPr>
          <w:ilvl w:val="0"/>
          <w:numId w:val="1"/>
        </w:numPr>
      </w:pPr>
      <w:r>
        <w:t xml:space="preserve">Dr. Vishal Jain - Professor, Vivekananda Institute of Professional Studies, India</w:t>
      </w:r>
    </w:p>
    <w:p>
      <w:pPr>
        <w:pStyle w:val="Heading3"/>
      </w:pPr>
      <w:r>
        <w:t xml:space="preserve">Proposed Chapters</w:t>
      </w:r>
    </w:p>
    <w:p>
      <w:r>
        <w:rPr>
          <w:b/>
        </w:rPr>
        <w:t xml:space="preserve">Part I - Foundations of AI-Driven Governance and Intelligent Enterprises</w:t>
      </w:r>
    </w:p>
    <w:p>
      <w:pPr>
        <w:numPr>
          <w:ilvl w:val="0"/>
          <w:numId w:val="2"/>
        </w:numPr>
      </w:pPr>
      <w:r>
        <w:t xml:space="preserve">AI-Driven Governance: Concepts, Evolution, and Strategic Implications</w:t>
      </w:r>
    </w:p>
    <w:p>
      <w:pPr>
        <w:numPr>
          <w:ilvl w:val="0"/>
          <w:numId w:val="2"/>
        </w:numPr>
      </w:pPr>
      <w:r>
        <w:t xml:space="preserve">The Rise of Intelligent Enterprises in the Digital Economy</w:t>
      </w:r>
    </w:p>
    <w:p>
      <w:pPr>
        <w:numPr>
          <w:ilvl w:val="0"/>
          <w:numId w:val="2"/>
        </w:numPr>
      </w:pPr>
      <w:r>
        <w:t xml:space="preserve">Rethinking Business Management in the Age of Artificial Intelligence</w:t>
      </w:r>
    </w:p>
    <w:p>
      <w:pPr>
        <w:numPr>
          <w:ilvl w:val="0"/>
          <w:numId w:val="2"/>
        </w:numPr>
      </w:pPr>
      <w:r>
        <w:t xml:space="preserve">Digital Transformation and Organizational Intelligence: From Automation to Augmented Decision-Making</w:t>
      </w:r>
    </w:p>
    <w:p>
      <w:r>
        <w:rPr>
          <w:b/>
        </w:rPr>
        <w:t xml:space="preserve">Part II - Emerging Technologies Enabling Intelligent Enterprises</w:t>
      </w:r>
    </w:p>
    <w:p>
      <w:pPr>
        <w:numPr>
          <w:ilvl w:val="0"/>
          <w:numId w:val="2"/>
        </w:numPr>
      </w:pPr>
      <w:r>
        <w:t xml:space="preserve">Artificial Intelligence in Strategic Decision-Making and Business Analytics</w:t>
      </w:r>
    </w:p>
    <w:p>
      <w:pPr>
        <w:numPr>
          <w:ilvl w:val="0"/>
          <w:numId w:val="2"/>
        </w:numPr>
      </w:pPr>
      <w:r>
        <w:t xml:space="preserve">Blockchain and Decentralized Governance in Digital Enterprises</w:t>
      </w:r>
    </w:p>
    <w:p>
      <w:pPr>
        <w:numPr>
          <w:ilvl w:val="0"/>
          <w:numId w:val="2"/>
        </w:numPr>
      </w:pPr>
      <w:r>
        <w:t xml:space="preserve">Big Data Governance and Data-Driven Organizational Intelligence</w:t>
      </w:r>
    </w:p>
    <w:p>
      <w:pPr>
        <w:numPr>
          <w:ilvl w:val="0"/>
          <w:numId w:val="2"/>
        </w:numPr>
      </w:pPr>
      <w:r>
        <w:t xml:space="preserve">Intelligent Automation, Robotics, and the Future of Enterprise Operations</w:t>
      </w:r>
    </w:p>
    <w:p>
      <w:r>
        <w:rPr>
          <w:b/>
        </w:rPr>
        <w:t xml:space="preserve">Part III - Management, Leadership, and Organizational Transformation</w:t>
      </w:r>
    </w:p>
    <w:p>
      <w:pPr>
        <w:numPr>
          <w:ilvl w:val="0"/>
          <w:numId w:val="2"/>
        </w:numPr>
      </w:pPr>
      <w:r>
        <w:t xml:space="preserve">Leadership in the Intelligent Enterprise: Managing AI-Enabled Organizations</w:t>
      </w:r>
    </w:p>
    <w:p>
      <w:pPr>
        <w:numPr>
          <w:ilvl w:val="0"/>
          <w:numId w:val="2"/>
        </w:numPr>
      </w:pPr>
      <w:r>
        <w:t xml:space="preserve">Innovation Management and Organizational Agility in the AI Economy</w:t>
      </w:r>
    </w:p>
    <w:p>
      <w:pPr>
        <w:numPr>
          <w:ilvl w:val="0"/>
          <w:numId w:val="2"/>
        </w:numPr>
      </w:pPr>
      <w:r>
        <w:t xml:space="preserve">Digital Risk, Cybersecurity Governance, and Enterprise Resilience</w:t>
      </w:r>
    </w:p>
    <w:p>
      <w:pPr>
        <w:numPr>
          <w:ilvl w:val="0"/>
          <w:numId w:val="2"/>
        </w:numPr>
      </w:pPr>
      <w:r>
        <w:t xml:space="preserve">Ethical AI, Responsible Innovation, and Corporate Governance</w:t>
      </w:r>
    </w:p>
    <w:p>
      <w:r>
        <w:rPr>
          <w:b/>
        </w:rPr>
        <w:t xml:space="preserve">Part IV - Future Governance and the Intelligent Economy</w:t>
      </w:r>
    </w:p>
    <w:p>
      <w:pPr>
        <w:numPr>
          <w:ilvl w:val="0"/>
          <w:numId w:val="2"/>
        </w:numPr>
      </w:pPr>
      <w:r>
        <w:t xml:space="preserve">Regulatory Challenges in AI-Driven Economies</w:t>
      </w:r>
    </w:p>
    <w:p>
      <w:pPr>
        <w:numPr>
          <w:ilvl w:val="0"/>
          <w:numId w:val="2"/>
        </w:numPr>
      </w:pPr>
      <w:r>
        <w:t xml:space="preserve">Public-Private Collaboration in AI Governance Ecosystems</w:t>
      </w:r>
    </w:p>
    <w:p>
      <w:pPr>
        <w:numPr>
          <w:ilvl w:val="0"/>
          <w:numId w:val="2"/>
        </w:numPr>
      </w:pPr>
      <w:r>
        <w:t xml:space="preserve">The Future of AI-Driven Governance and Intelligent Enterprises</w:t>
      </w:r>
    </w:p>
    <w:p>
      <w:pPr>
        <w:pStyle w:val="Heading3"/>
      </w:pPr>
      <w:r>
        <w:t xml:space="preserve">Important Dates</w:t>
      </w:r>
    </w:p>
    <w:p>
      <w:r>
        <w:rPr>
          <w:b/>
        </w:rPr>
        <w:t xml:space="preserve">Proposal Submission: </w:t>
      </w:r>
      <w:r>
        <w:t xml:space="preserve">30 August 2026</w:t>
      </w:r>
    </w:p>
    <w:p>
      <w:r>
        <w:rPr>
          <w:b/>
        </w:rPr>
        <w:t xml:space="preserve">Full Chapter Submission: </w:t>
      </w:r>
      <w:r>
        <w:t xml:space="preserve">30 September 2026</w:t>
      </w:r>
    </w:p>
    <w:p>
      <w:r>
        <w:rPr>
          <w:b/>
        </w:rPr>
        <w:t xml:space="preserve">Acceptance Notification: </w:t>
      </w:r>
      <w:r>
        <w:t xml:space="preserve">30 October 2026</w:t>
      </w:r>
    </w:p>
    <w:p>
      <w:pPr>
        <w:pStyle w:val="Heading3"/>
      </w:pPr>
      <w:r>
        <w:t xml:space="preserve">Submission</w:t>
      </w:r>
    </w:p>
    <w:p>
      <w:r>
        <w:rPr>
          <w:b/>
        </w:rPr>
        <w:t xml:space="preserve">Submit proposal or full chapter to: </w:t>
      </w:r>
      <w:r>
        <w:t xml:space="preserve">bookchapteraidrivengovernance@gmail.com</w:t>
      </w:r>
    </w:p>
    <w:p>
      <w:pPr>
        <w:pStyle w:val="Heading3"/>
      </w:pPr>
      <w:r>
        <w:t xml:space="preserve">Notes</w:t>
      </w:r>
    </w:p>
    <w:p>
      <w:pPr>
        <w:numPr>
          <w:ilvl w:val="0"/>
          <w:numId w:val="1"/>
        </w:numPr>
      </w:pPr>
      <w:r>
        <w:t xml:space="preserve">Publish with CRC Press (Taylor &amp; Francis Group).</w:t>
      </w:r>
    </w:p>
    <w:p>
      <w:r>
        <w:br w:type="page"/>
      </w:r>
    </w:p>
    <w:p>
      <w:pPr>
        <w:pStyle w:val="Heading1"/>
      </w:pPr>
      <w:r>
        <w:t xml:space="preserve">4. Next-Generation High-Entropy Alloy Reinforced Metal Matrix Composites: Manufacturing Processes, Performance, and Applications</w:t>
      </w:r>
    </w:p>
    <w:p>
      <w:r>
        <w:rPr>
          <w:b/>
        </w:rPr>
        <w:t xml:space="preserve">Publisher: </w:t>
      </w:r>
      <w:r>
        <w:t xml:space="preserve">ASME Press</w:t>
      </w:r>
    </w:p>
    <w:p>
      <w:r>
        <w:rPr>
          <w:b/>
        </w:rPr>
        <w:t xml:space="preserve">Indexing / Series: </w:t>
      </w:r>
      <w:r>
        <w:t xml:space="preserve">ASME Press Book Series: Next-Generation Manufacturing Processes</w:t>
      </w:r>
    </w:p>
    <w:p>
      <w:pPr>
        <w:pStyle w:val="Heading3"/>
      </w:pPr>
      <w:r>
        <w:t xml:space="preserve">About the Book</w:t>
      </w:r>
    </w:p>
    <w:p>
      <w:r>
        <w:t xml:space="preserve">This edited volume focuses on the latest advances in High-Entropy Alloy (HEA) reinforced Metal Matrix Composites. It covers advanced manufacturing processes, interfacial engineering, microstructural evolution, mechanical and functional performance, emerging applications, and future perspectives, paving the way for next-generation materials and smart manufacturing solutions.</w:t>
      </w:r>
    </w:p>
    <w:p>
      <w:pPr>
        <w:pStyle w:val="Heading3"/>
      </w:pPr>
      <w:r>
        <w:t xml:space="preserve">Editors</w:t>
      </w:r>
    </w:p>
    <w:p>
      <w:pPr>
        <w:numPr>
          <w:ilvl w:val="0"/>
          <w:numId w:val="1"/>
        </w:numPr>
      </w:pPr>
      <w:r>
        <w:t xml:space="preserve">Dr. K. Harikrishna - Postdoctoral Fellow, IIT Madras, India; Assistant Professor, SVECW, India</w:t>
      </w:r>
    </w:p>
    <w:p>
      <w:pPr>
        <w:numPr>
          <w:ilvl w:val="0"/>
          <w:numId w:val="1"/>
        </w:numPr>
      </w:pPr>
      <w:r>
        <w:t xml:space="preserve">Dr. R. Seetharam - Assistant Professor, IIITDM Kurnool, India</w:t>
      </w:r>
    </w:p>
    <w:p>
      <w:pPr>
        <w:numPr>
          <w:ilvl w:val="0"/>
          <w:numId w:val="1"/>
        </w:numPr>
      </w:pPr>
      <w:r>
        <w:t xml:space="preserve">Dr. Radhamanohar Aepuru - Assistant Professor, University of Chile</w:t>
      </w:r>
    </w:p>
    <w:p>
      <w:pPr>
        <w:numPr>
          <w:ilvl w:val="0"/>
          <w:numId w:val="1"/>
        </w:numPr>
      </w:pPr>
      <w:r>
        <w:t xml:space="preserve">Dr. Veera Venkata Nagaraju - Postdoctoral Fellow (ANID), University of Chile</w:t>
      </w:r>
    </w:p>
    <w:p>
      <w:pPr>
        <w:numPr>
          <w:ilvl w:val="0"/>
          <w:numId w:val="1"/>
        </w:numPr>
      </w:pPr>
      <w:r>
        <w:t xml:space="preserve">Dr. Prasad Lokhande - Assistant Professor, IPPT PAN, Poland</w:t>
      </w:r>
    </w:p>
    <w:p>
      <w:pPr>
        <w:pStyle w:val="Heading3"/>
      </w:pPr>
      <w:r>
        <w:t xml:space="preserve">Proposed Chapters</w:t>
      </w:r>
    </w:p>
    <w:p>
      <w:r>
        <w:rPr>
          <w:b/>
        </w:rPr>
        <w:t xml:space="preserve">Part I - Manufacturing Processes and Materials Development</w:t>
      </w:r>
    </w:p>
    <w:p>
      <w:pPr>
        <w:numPr>
          <w:ilvl w:val="0"/>
          <w:numId w:val="2"/>
        </w:numPr>
      </w:pPr>
      <w:r>
        <w:t xml:space="preserve">Introduction &amp; Design Principles of HEA-Reinforced MMCs</w:t>
      </w:r>
    </w:p>
    <w:p>
      <w:pPr>
        <w:numPr>
          <w:ilvl w:val="0"/>
          <w:numId w:val="2"/>
        </w:numPr>
      </w:pPr>
      <w:r>
        <w:t xml:space="preserve">Material Selection and Design Considerations</w:t>
      </w:r>
    </w:p>
    <w:p>
      <w:pPr>
        <w:numPr>
          <w:ilvl w:val="0"/>
          <w:numId w:val="2"/>
        </w:numPr>
      </w:pPr>
      <w:r>
        <w:t xml:space="preserve">Powder Metallurgy and Liquid-State Processing</w:t>
      </w:r>
    </w:p>
    <w:p>
      <w:pPr>
        <w:numPr>
          <w:ilvl w:val="0"/>
          <w:numId w:val="2"/>
        </w:numPr>
      </w:pPr>
      <w:r>
        <w:t xml:space="preserve">Solid-State, Friction Stir &amp; Hybrid Manufacturing</w:t>
      </w:r>
    </w:p>
    <w:p>
      <w:pPr>
        <w:numPr>
          <w:ilvl w:val="0"/>
          <w:numId w:val="2"/>
        </w:numPr>
      </w:pPr>
      <w:r>
        <w:t xml:space="preserve">Additive Manufacturing &amp; Hybrid Fabrication</w:t>
      </w:r>
    </w:p>
    <w:p>
      <w:r>
        <w:rPr>
          <w:b/>
        </w:rPr>
        <w:t xml:space="preserve">Part II - Microstructure, Interface Engineering, and Performance</w:t>
      </w:r>
    </w:p>
    <w:p>
      <w:pPr>
        <w:numPr>
          <w:ilvl w:val="0"/>
          <w:numId w:val="2"/>
        </w:numPr>
      </w:pPr>
      <w:r>
        <w:t xml:space="preserve">Interfacial Engineering &amp; Microstructural Evolution</w:t>
      </w:r>
    </w:p>
    <w:p>
      <w:pPr>
        <w:numPr>
          <w:ilvl w:val="0"/>
          <w:numId w:val="2"/>
        </w:numPr>
      </w:pPr>
      <w:r>
        <w:t xml:space="preserve">Mechanical Performance &amp; Strengthening Mechanisms</w:t>
      </w:r>
    </w:p>
    <w:p>
      <w:pPr>
        <w:numPr>
          <w:ilvl w:val="0"/>
          <w:numId w:val="2"/>
        </w:numPr>
      </w:pPr>
      <w:r>
        <w:t xml:space="preserve">Tribological &amp; Corrosion Performance</w:t>
      </w:r>
    </w:p>
    <w:p>
      <w:pPr>
        <w:numPr>
          <w:ilvl w:val="0"/>
          <w:numId w:val="2"/>
        </w:numPr>
      </w:pPr>
      <w:r>
        <w:t xml:space="preserve">Thermal Stability, High-Temperature &amp; Environmental Performance</w:t>
      </w:r>
    </w:p>
    <w:p>
      <w:r>
        <w:rPr>
          <w:b/>
        </w:rPr>
        <w:t xml:space="preserve">Part III - Applications and Future Perspectives</w:t>
      </w:r>
    </w:p>
    <w:p>
      <w:pPr>
        <w:numPr>
          <w:ilvl w:val="0"/>
          <w:numId w:val="2"/>
        </w:numPr>
      </w:pPr>
      <w:r>
        <w:t xml:space="preserve">Aerospace, Automotive &amp; Defense Applications</w:t>
      </w:r>
    </w:p>
    <w:p>
      <w:pPr>
        <w:numPr>
          <w:ilvl w:val="0"/>
          <w:numId w:val="2"/>
        </w:numPr>
      </w:pPr>
      <w:r>
        <w:t xml:space="preserve">Energy, Biomedical &amp; Functional Applications</w:t>
      </w:r>
    </w:p>
    <w:p>
      <w:pPr>
        <w:numPr>
          <w:ilvl w:val="0"/>
          <w:numId w:val="2"/>
        </w:numPr>
      </w:pPr>
      <w:r>
        <w:t xml:space="preserve">Sustainable Manufacturing &amp; Industry 4.0</w:t>
      </w:r>
    </w:p>
    <w:p>
      <w:pPr>
        <w:numPr>
          <w:ilvl w:val="0"/>
          <w:numId w:val="2"/>
        </w:numPr>
      </w:pPr>
      <w:r>
        <w:t xml:space="preserve">Artificial Intelligence &amp; Future Directions</w:t>
      </w:r>
    </w:p>
    <w:p>
      <w:pPr>
        <w:pStyle w:val="Heading3"/>
      </w:pPr>
      <w:r>
        <w:t xml:space="preserve">Important Dates</w:t>
      </w:r>
    </w:p>
    <w:p>
      <w:r>
        <w:rPr>
          <w:b/>
        </w:rPr>
        <w:t xml:space="preserve">Chapter Proposal Submission: </w:t>
      </w:r>
      <w:r>
        <w:t xml:space="preserve">15 September 2026</w:t>
      </w:r>
    </w:p>
    <w:p>
      <w:r>
        <w:rPr>
          <w:b/>
        </w:rPr>
        <w:t xml:space="preserve">Full Chapter Submission: </w:t>
      </w:r>
      <w:r>
        <w:t xml:space="preserve">01 November 2026</w:t>
      </w:r>
    </w:p>
    <w:p>
      <w:r>
        <w:rPr>
          <w:b/>
        </w:rPr>
        <w:t xml:space="preserve">Final Chapter Submission: </w:t>
      </w:r>
      <w:r>
        <w:t xml:space="preserve">30 November 2026</w:t>
      </w:r>
    </w:p>
    <w:p>
      <w:pPr>
        <w:pStyle w:val="Heading3"/>
      </w:pPr>
      <w:r>
        <w:t xml:space="preserve">Submission</w:t>
      </w:r>
    </w:p>
    <w:p>
      <w:r>
        <w:rPr>
          <w:b/>
        </w:rPr>
        <w:t xml:space="preserve">For more details: </w:t>
      </w:r>
      <w:r>
        <w:t xml:space="preserve">https://sites.google.com/view/asme-callforbookchapters</w:t>
      </w:r>
    </w:p>
    <w:p>
      <w:r>
        <w:rPr>
          <w:b/>
        </w:rPr>
        <w:t xml:space="preserve">For queries: </w:t>
      </w:r>
      <w:r>
        <w:t xml:space="preserve">katikaharikrishna95@gmail.com</w:t>
      </w:r>
    </w:p>
    <w:p>
      <w:pPr>
        <w:pStyle w:val="Heading3"/>
      </w:pPr>
      <w:r>
        <w:t xml:space="preserve">Notes</w:t>
      </w:r>
    </w:p>
    <w:p>
      <w:pPr>
        <w:numPr>
          <w:ilvl w:val="0"/>
          <w:numId w:val="1"/>
        </w:numPr>
      </w:pPr>
      <w:r>
        <w:t xml:space="preserve">No publication fee: there is no publication fee for submitting or publishing a chapter in this book.</w:t>
      </w:r>
    </w:p>
    <w:p>
      <w:r>
        <w:br w:type="page"/>
      </w:r>
    </w:p>
    <w:p>
      <w:pPr>
        <w:pStyle w:val="Heading1"/>
      </w:pPr>
      <w:r>
        <w:t xml:space="preserve">5. Computational Mathematics in Engineering</w:t>
      </w:r>
    </w:p>
    <w:p>
      <w:r>
        <w:rPr>
          <w:b/>
        </w:rPr>
        <w:t xml:space="preserve">Publisher: </w:t>
      </w:r>
      <w:r>
        <w:t xml:space="preserve">Elsevier / ISTE Group / Wiley</w:t>
      </w:r>
    </w:p>
    <w:p>
      <w:r>
        <w:rPr>
          <w:b/>
        </w:rPr>
        <w:t xml:space="preserve">Indexing / Series: </w:t>
      </w:r>
      <w:r>
        <w:t xml:space="preserve">Scopus</w:t>
      </w:r>
    </w:p>
    <w:p>
      <w:pPr>
        <w:pStyle w:val="Heading3"/>
      </w:pPr>
      <w:r>
        <w:t xml:space="preserve">Editors</w:t>
      </w:r>
    </w:p>
    <w:p>
      <w:pPr>
        <w:numPr>
          <w:ilvl w:val="0"/>
          <w:numId w:val="1"/>
        </w:numPr>
      </w:pPr>
      <w:r>
        <w:t xml:space="preserve">Abhishek Kumar - Chandigarh University, Mohali, India</w:t>
      </w:r>
    </w:p>
    <w:p>
      <w:pPr>
        <w:numPr>
          <w:ilvl w:val="0"/>
          <w:numId w:val="1"/>
        </w:numPr>
      </w:pPr>
      <w:r>
        <w:t xml:space="preserve">Inam Ul Haq - CGC University, Mohali, India</w:t>
      </w:r>
    </w:p>
    <w:p>
      <w:pPr>
        <w:numPr>
          <w:ilvl w:val="0"/>
          <w:numId w:val="1"/>
        </w:numPr>
      </w:pPr>
      <w:r>
        <w:t xml:space="preserve">Priya Batta - Amity University, Mohali, India</w:t>
      </w:r>
    </w:p>
    <w:p>
      <w:pPr>
        <w:pStyle w:val="Heading3"/>
      </w:pPr>
      <w:r>
        <w:t xml:space="preserve">Proposed / Tentative Chapters</w:t>
      </w:r>
    </w:p>
    <w:p>
      <w:pPr>
        <w:numPr>
          <w:ilvl w:val="0"/>
          <w:numId w:val="2"/>
        </w:numPr>
      </w:pPr>
      <w:r>
        <w:t xml:space="preserve">Introduction to Computational Mathematics in Engineering</w:t>
      </w:r>
    </w:p>
    <w:p>
      <w:pPr>
        <w:numPr>
          <w:ilvl w:val="0"/>
          <w:numId w:val="2"/>
        </w:numPr>
      </w:pPr>
      <w:r>
        <w:t xml:space="preserve">Mathematical Foundations for Computational Engineering</w:t>
      </w:r>
    </w:p>
    <w:p>
      <w:pPr>
        <w:numPr>
          <w:ilvl w:val="0"/>
          <w:numId w:val="2"/>
        </w:numPr>
      </w:pPr>
      <w:r>
        <w:t xml:space="preserve">Numerical Methods and Computational Algorithms</w:t>
      </w:r>
    </w:p>
    <w:p>
      <w:pPr>
        <w:numPr>
          <w:ilvl w:val="0"/>
          <w:numId w:val="2"/>
        </w:numPr>
      </w:pPr>
      <w:r>
        <w:t xml:space="preserve">Computational Modeling and Simulation Techniques</w:t>
      </w:r>
    </w:p>
    <w:p>
      <w:pPr>
        <w:numPr>
          <w:ilvl w:val="0"/>
          <w:numId w:val="2"/>
        </w:numPr>
      </w:pPr>
      <w:r>
        <w:t xml:space="preserve">Optimization Techniques in Engineering</w:t>
      </w:r>
    </w:p>
    <w:p>
      <w:pPr>
        <w:numPr>
          <w:ilvl w:val="0"/>
          <w:numId w:val="2"/>
        </w:numPr>
      </w:pPr>
      <w:r>
        <w:t xml:space="preserve">Artificial Intelligence and Machine Learning in Engineering Mathematics</w:t>
      </w:r>
    </w:p>
    <w:p>
      <w:pPr>
        <w:numPr>
          <w:ilvl w:val="0"/>
          <w:numId w:val="2"/>
        </w:numPr>
      </w:pPr>
      <w:r>
        <w:t xml:space="preserve">Renewable Energy and Computational Engineering Applications</w:t>
      </w:r>
    </w:p>
    <w:p>
      <w:pPr>
        <w:numPr>
          <w:ilvl w:val="0"/>
          <w:numId w:val="2"/>
        </w:numPr>
      </w:pPr>
      <w:r>
        <w:t xml:space="preserve">Computational Software and Programming for Engineers</w:t>
      </w:r>
    </w:p>
    <w:p>
      <w:pPr>
        <w:numPr>
          <w:ilvl w:val="0"/>
          <w:numId w:val="2"/>
        </w:numPr>
      </w:pPr>
      <w:r>
        <w:t xml:space="preserve">Emerging Trends and Future Directions</w:t>
      </w:r>
    </w:p>
    <w:p>
      <w:pPr>
        <w:numPr>
          <w:ilvl w:val="0"/>
          <w:numId w:val="2"/>
        </w:numPr>
      </w:pPr>
      <w:r>
        <w:t xml:space="preserve">Advanced Computational Methods and Intelligent Engineering Systems</w:t>
      </w:r>
    </w:p>
    <w:p>
      <w:pPr>
        <w:pStyle w:val="Heading3"/>
      </w:pPr>
      <w:r>
        <w:t xml:space="preserve">Important Dates</w:t>
      </w:r>
    </w:p>
    <w:p>
      <w:r>
        <w:rPr>
          <w:b/>
        </w:rPr>
        <w:t xml:space="preserve">Abstract Submission: </w:t>
      </w:r>
      <w:r>
        <w:t xml:space="preserve">15 Sep 2026</w:t>
      </w:r>
    </w:p>
    <w:p>
      <w:r>
        <w:rPr>
          <w:b/>
        </w:rPr>
        <w:t xml:space="preserve">Final Chapter Submission: </w:t>
      </w:r>
      <w:r>
        <w:t xml:space="preserve">25 Sep 2026</w:t>
      </w:r>
    </w:p>
    <w:p>
      <w:pPr>
        <w:pStyle w:val="Heading3"/>
      </w:pPr>
      <w:r>
        <w:t xml:space="preserve">Submission</w:t>
      </w:r>
    </w:p>
    <w:p>
      <w:r>
        <w:rPr>
          <w:b/>
        </w:rPr>
        <w:t xml:space="preserve">All proposals should be submitted on: </w:t>
      </w:r>
      <w:r>
        <w:t xml:space="preserve">ai.windenergy.editor@gmail.com</w:t>
      </w:r>
    </w:p>
    <w:p>
      <w:r>
        <w:rPr>
          <w:b/>
        </w:rPr>
        <w:t xml:space="preserve">Contact Person: </w:t>
      </w:r>
      <w:r>
        <w:t xml:space="preserve">Inam Ul Haq, +91 9622781525</w:t>
      </w:r>
    </w:p>
    <w:p>
      <w:pPr>
        <w:pStyle w:val="Heading3"/>
      </w:pPr>
      <w:r>
        <w:t xml:space="preserve">Notes</w:t>
      </w:r>
    </w:p>
    <w:p>
      <w:pPr>
        <w:numPr>
          <w:ilvl w:val="0"/>
          <w:numId w:val="1"/>
        </w:numPr>
      </w:pPr>
      <w:r>
        <w:t xml:space="preserve">No publication charges.</w:t>
      </w:r>
    </w:p>
    <w:p>
      <w:r>
        <w:br w:type="page"/>
      </w:r>
    </w:p>
    <w:p>
      <w:pPr>
        <w:pStyle w:val="Heading1"/>
      </w:pPr>
      <w:r>
        <w:t xml:space="preserve">6. Operations Modeling and Optimization: Tools for Manufacturing and Healthcare Systems</w:t>
      </w:r>
    </w:p>
    <w:p>
      <w:r>
        <w:rPr>
          <w:b/>
        </w:rPr>
        <w:t xml:space="preserve">Publisher: </w:t>
      </w:r>
      <w:r>
        <w:t xml:space="preserve">Taylor &amp; Francis / CRC Press</w:t>
      </w:r>
    </w:p>
    <w:p>
      <w:r>
        <w:rPr>
          <w:b/>
        </w:rPr>
        <w:t xml:space="preserve">Indexing / Series: </w:t>
      </w:r>
      <w:r>
        <w:t xml:space="preserve">Series: Engineering Mathematics and Operations Research - Tools, Techniques, Theory, and Applications Used in Manufacturing and Management Science</w:t>
      </w:r>
    </w:p>
    <w:p>
      <w:pPr>
        <w:pStyle w:val="Heading3"/>
      </w:pPr>
      <w:r>
        <w:t xml:space="preserve">About the Book</w:t>
      </w:r>
    </w:p>
    <w:p>
      <w:r>
        <w:t xml:space="preserve">The book focuses on recent theoretical, computational, and application-oriented developments in operations modeling, mathematical optimization, artificial intelligence, decision science, manufacturing systems, healthcare systems, and management science.</w:t>
      </w:r>
    </w:p>
    <w:p>
      <w:pPr>
        <w:pStyle w:val="Heading3"/>
      </w:pPr>
      <w:r>
        <w:t xml:space="preserve">Editors</w:t>
      </w:r>
    </w:p>
    <w:p>
      <w:pPr>
        <w:numPr>
          <w:ilvl w:val="0"/>
          <w:numId w:val="1"/>
        </w:numPr>
      </w:pPr>
      <w:r>
        <w:t xml:space="preserve">Prof. Praveen Agarwal - Department of Mathematics, Anand International College of Engineering, Jaipur, India</w:t>
      </w:r>
    </w:p>
    <w:p>
      <w:pPr>
        <w:numPr>
          <w:ilvl w:val="0"/>
          <w:numId w:val="1"/>
        </w:numPr>
      </w:pPr>
      <w:r>
        <w:t xml:space="preserve">Prof. Yassine Sabbar - Department of Mathematics, University Moulay Ismail de Meknes, Meknes, Morocco</w:t>
      </w:r>
    </w:p>
    <w:p>
      <w:pPr>
        <w:numPr>
          <w:ilvl w:val="0"/>
          <w:numId w:val="1"/>
        </w:numPr>
      </w:pPr>
      <w:r>
        <w:t xml:space="preserve">Prof. Shilpi Jain - Department of Mathematics, Poornima College of Engineering, Jaipur, India</w:t>
      </w:r>
    </w:p>
    <w:p>
      <w:pPr>
        <w:numPr>
          <w:ilvl w:val="0"/>
          <w:numId w:val="1"/>
        </w:numPr>
      </w:pPr>
      <w:r>
        <w:t xml:space="preserve">Prof. Fatih Tank - Department of Economics, Atilim University, Ankara, Turkiye</w:t>
      </w:r>
    </w:p>
    <w:p>
      <w:pPr>
        <w:pStyle w:val="Heading3"/>
      </w:pPr>
      <w:r>
        <w:t xml:space="preserve">Suggested Topics</w:t>
      </w:r>
    </w:p>
    <w:p>
      <w:pPr>
        <w:numPr>
          <w:ilvl w:val="0"/>
          <w:numId w:val="1"/>
        </w:numPr>
      </w:pPr>
      <w:r>
        <w:t xml:space="preserve">Mathematical modeling and optimization</w:t>
      </w:r>
    </w:p>
    <w:p>
      <w:pPr>
        <w:numPr>
          <w:ilvl w:val="0"/>
          <w:numId w:val="1"/>
        </w:numPr>
      </w:pPr>
      <w:r>
        <w:t xml:space="preserve">Operations research and decision sciences</w:t>
      </w:r>
    </w:p>
    <w:p>
      <w:pPr>
        <w:numPr>
          <w:ilvl w:val="0"/>
          <w:numId w:val="1"/>
        </w:numPr>
      </w:pPr>
      <w:r>
        <w:t xml:space="preserve">Linear, nonlinear, stochastic, and robust optimization</w:t>
      </w:r>
    </w:p>
    <w:p>
      <w:pPr>
        <w:numPr>
          <w:ilvl w:val="0"/>
          <w:numId w:val="1"/>
        </w:numPr>
      </w:pPr>
      <w:r>
        <w:t xml:space="preserve">Multi-objective optimization</w:t>
      </w:r>
    </w:p>
    <w:p>
      <w:pPr>
        <w:numPr>
          <w:ilvl w:val="0"/>
          <w:numId w:val="1"/>
        </w:numPr>
      </w:pPr>
      <w:r>
        <w:t xml:space="preserve">Artificial intelligence and machine learning for optimization</w:t>
      </w:r>
    </w:p>
    <w:p>
      <w:pPr>
        <w:numPr>
          <w:ilvl w:val="0"/>
          <w:numId w:val="1"/>
        </w:numPr>
      </w:pPr>
      <w:r>
        <w:t xml:space="preserve">Neural-network-based modeling and optimization</w:t>
      </w:r>
    </w:p>
    <w:p>
      <w:pPr>
        <w:numPr>
          <w:ilvl w:val="0"/>
          <w:numId w:val="1"/>
        </w:numPr>
      </w:pPr>
      <w:r>
        <w:t xml:space="preserve">Supply chain and logistics optimization</w:t>
      </w:r>
    </w:p>
    <w:p>
      <w:pPr>
        <w:numPr>
          <w:ilvl w:val="0"/>
          <w:numId w:val="1"/>
        </w:numPr>
      </w:pPr>
      <w:r>
        <w:t xml:space="preserve">Manufacturing and production systems</w:t>
      </w:r>
    </w:p>
    <w:p>
      <w:pPr>
        <w:numPr>
          <w:ilvl w:val="0"/>
          <w:numId w:val="1"/>
        </w:numPr>
      </w:pPr>
      <w:r>
        <w:t xml:space="preserve">Scheduling and resource allocation</w:t>
      </w:r>
    </w:p>
    <w:p>
      <w:pPr>
        <w:numPr>
          <w:ilvl w:val="0"/>
          <w:numId w:val="1"/>
        </w:numPr>
      </w:pPr>
      <w:r>
        <w:t xml:space="preserve">Healthcare operations and optimization</w:t>
      </w:r>
    </w:p>
    <w:p>
      <w:pPr>
        <w:numPr>
          <w:ilvl w:val="0"/>
          <w:numId w:val="1"/>
        </w:numPr>
      </w:pPr>
      <w:r>
        <w:t xml:space="preserve">Healthcare logistics and decision-making</w:t>
      </w:r>
    </w:p>
    <w:p>
      <w:pPr>
        <w:numPr>
          <w:ilvl w:val="0"/>
          <w:numId w:val="1"/>
        </w:numPr>
      </w:pPr>
      <w:r>
        <w:t xml:space="preserve">Data-driven and intelligent optimization</w:t>
      </w:r>
    </w:p>
    <w:p>
      <w:pPr>
        <w:numPr>
          <w:ilvl w:val="0"/>
          <w:numId w:val="1"/>
        </w:numPr>
      </w:pPr>
      <w:r>
        <w:t xml:space="preserve">Fuzzy and uncertainty modeling</w:t>
      </w:r>
    </w:p>
    <w:p>
      <w:pPr>
        <w:numPr>
          <w:ilvl w:val="0"/>
          <w:numId w:val="1"/>
        </w:numPr>
      </w:pPr>
      <w:r>
        <w:t xml:space="preserve">Metaheuristic and evolutionary optimization</w:t>
      </w:r>
    </w:p>
    <w:p>
      <w:pPr>
        <w:numPr>
          <w:ilvl w:val="0"/>
          <w:numId w:val="1"/>
        </w:numPr>
      </w:pPr>
      <w:r>
        <w:t xml:space="preserve">Fractional-order modeling and optimization</w:t>
      </w:r>
    </w:p>
    <w:p>
      <w:pPr>
        <w:numPr>
          <w:ilvl w:val="0"/>
          <w:numId w:val="1"/>
        </w:numPr>
      </w:pPr>
      <w:r>
        <w:t xml:space="preserve">Sustainable manufacturing and operations</w:t>
      </w:r>
    </w:p>
    <w:p>
      <w:pPr>
        <w:numPr>
          <w:ilvl w:val="0"/>
          <w:numId w:val="1"/>
        </w:numPr>
      </w:pPr>
      <w:r>
        <w:t xml:space="preserve">Energy systems optimization</w:t>
      </w:r>
    </w:p>
    <w:p>
      <w:pPr>
        <w:numPr>
          <w:ilvl w:val="0"/>
          <w:numId w:val="1"/>
        </w:numPr>
      </w:pPr>
      <w:r>
        <w:t xml:space="preserve">Reliability and maintenance optimization</w:t>
      </w:r>
    </w:p>
    <w:p>
      <w:pPr>
        <w:numPr>
          <w:ilvl w:val="0"/>
          <w:numId w:val="1"/>
        </w:numPr>
      </w:pPr>
      <w:r>
        <w:t xml:space="preserve">Simulation and computational methods</w:t>
      </w:r>
    </w:p>
    <w:p>
      <w:pPr>
        <w:numPr>
          <w:ilvl w:val="0"/>
          <w:numId w:val="1"/>
        </w:numPr>
      </w:pPr>
      <w:r>
        <w:t xml:space="preserve">Digital twins and intelligent manufacturing</w:t>
      </w:r>
    </w:p>
    <w:p>
      <w:pPr>
        <w:numPr>
          <w:ilvl w:val="0"/>
          <w:numId w:val="1"/>
        </w:numPr>
      </w:pPr>
      <w:r>
        <w:t xml:space="preserve">Emerging applications of operations research and mathematical optimization</w:t>
      </w:r>
    </w:p>
    <w:p>
      <w:pPr>
        <w:pStyle w:val="Heading3"/>
      </w:pPr>
      <w:r>
        <w:t xml:space="preserve">Submission Guidelines</w:t>
      </w:r>
    </w:p>
    <w:p>
      <w:pPr>
        <w:numPr>
          <w:ilvl w:val="0"/>
          <w:numId w:val="1"/>
        </w:numPr>
      </w:pPr>
      <w:r>
        <w:t xml:space="preserve">Authors should submit: chapter title; abstract; author names; affiliations and email addresses; 4-6 keywords; and a brief chapter outline.</w:t>
      </w:r>
    </w:p>
    <w:p>
      <w:pPr>
        <w:numPr>
          <w:ilvl w:val="0"/>
          <w:numId w:val="1"/>
        </w:numPr>
      </w:pPr>
      <w:r>
        <w:t xml:space="preserve">Selected proposals will be invited to submit the full book chapter following the publisher guidelines.</w:t>
      </w:r>
    </w:p>
    <w:p>
      <w:pPr>
        <w:numPr>
          <w:ilvl w:val="0"/>
          <w:numId w:val="1"/>
        </w:numPr>
      </w:pPr>
      <w:r>
        <w:t xml:space="preserve">The publisher requires an abstract of approximately 150-200 words for each chapter.</w:t>
      </w:r>
    </w:p>
    <w:p>
      <w:pPr>
        <w:pStyle w:val="Heading3"/>
      </w:pPr>
      <w:r>
        <w:t xml:space="preserve">Important Dates</w:t>
      </w:r>
    </w:p>
    <w:p>
      <w:r>
        <w:rPr>
          <w:b/>
        </w:rPr>
        <w:t xml:space="preserve">Chapter Proposal / Abstract Submission: </w:t>
      </w:r>
      <w:r>
        <w:t xml:space="preserve">15 September 2026</w:t>
      </w:r>
    </w:p>
    <w:p>
      <w:r>
        <w:rPr>
          <w:b/>
        </w:rPr>
        <w:t xml:space="preserve">Notification of Acceptance: </w:t>
      </w:r>
      <w:r>
        <w:t xml:space="preserve">30 September 2026</w:t>
      </w:r>
    </w:p>
    <w:p>
      <w:r>
        <w:rPr>
          <w:b/>
        </w:rPr>
        <w:t xml:space="preserve">Full Chapter Submission: </w:t>
      </w:r>
      <w:r>
        <w:t xml:space="preserve">30 November 2026</w:t>
      </w:r>
    </w:p>
    <w:p>
      <w:r>
        <w:rPr>
          <w:b/>
        </w:rPr>
        <w:t xml:space="preserve">Revised Chapter Submission: </w:t>
      </w:r>
      <w:r>
        <w:t xml:space="preserve">15 January 2027</w:t>
      </w:r>
    </w:p>
    <w:p>
      <w:r>
        <w:rPr>
          <w:b/>
        </w:rPr>
        <w:t xml:space="preserve">Final Book Manuscript to Publisher: </w:t>
      </w:r>
      <w:r>
        <w:t xml:space="preserve">30 January 2027</w:t>
      </w:r>
    </w:p>
    <w:p>
      <w:pPr>
        <w:pStyle w:val="Heading3"/>
      </w:pPr>
      <w:r>
        <w:t xml:space="preserve">Submission</w:t>
      </w:r>
    </w:p>
    <w:p>
      <w:r>
        <w:rPr>
          <w:b/>
        </w:rPr>
        <w:t xml:space="preserve">Full chapter (PDF) to: </w:t>
      </w:r>
      <w:r>
        <w:t xml:space="preserve">shilpi.jain@poornima.org</w:t>
      </w:r>
    </w:p>
    <w:p>
      <w:r>
        <w:rPr>
          <w:b/>
        </w:rPr>
        <w:t xml:space="preserve">Subject line: </w:t>
      </w:r>
      <w:r>
        <w:t xml:space="preserve">Book Chapter for Edited Volume on "Operations Modeling and Optimization: Tools for Manufacturing and Healthcare Systems"</w:t>
      </w:r>
    </w:p>
    <w:p>
      <w:pPr>
        <w:pStyle w:val="Heading3"/>
      </w:pPr>
      <w:r>
        <w:t xml:space="preserve">Notes</w:t>
      </w:r>
    </w:p>
    <w:p>
      <w:pPr>
        <w:numPr>
          <w:ilvl w:val="0"/>
          <w:numId w:val="1"/>
        </w:numPr>
      </w:pPr>
      <w:r>
        <w:t xml:space="preserve">No APC / No chapter processing charge for contributors.</w:t>
      </w:r>
    </w:p>
    <w:p>
      <w:pPr>
        <w:numPr>
          <w:ilvl w:val="0"/>
          <w:numId w:val="1"/>
        </w:numPr>
      </w:pPr>
      <w:r>
        <w:t xml:space="preserve">Published by Taylor &amp; Francis / CRC Press.</w:t>
      </w:r>
    </w:p>
    <w:p>
      <w:r>
        <w:br w:type="page"/>
      </w:r>
    </w:p>
    <w:p>
      <w:pPr>
        <w:pStyle w:val="Heading1"/>
      </w:pPr>
      <w:r>
        <w:t xml:space="preserve">7. Smart Technologies for Water Sustainability and Policy (Volume 2)</w:t>
      </w:r>
    </w:p>
    <w:p>
      <w:r>
        <w:rPr>
          <w:b/>
        </w:rPr>
        <w:t xml:space="preserve">Publisher: </w:t>
      </w:r>
      <w:r>
        <w:t xml:space="preserve">CRC Press - Taylor &amp; Francis Group</w:t>
      </w:r>
    </w:p>
    <w:p>
      <w:r>
        <w:rPr>
          <w:b/>
        </w:rPr>
        <w:t xml:space="preserve">Indexing / Series: </w:t>
      </w:r>
      <w:r>
        <w:t xml:space="preserve">Scopus</w:t>
      </w:r>
    </w:p>
    <w:p>
      <w:pPr>
        <w:pStyle w:val="Heading3"/>
      </w:pPr>
      <w:r>
        <w:t xml:space="preserve">Editors</w:t>
      </w:r>
    </w:p>
    <w:p>
      <w:pPr>
        <w:numPr>
          <w:ilvl w:val="0"/>
          <w:numId w:val="1"/>
        </w:numPr>
      </w:pPr>
      <w:r>
        <w:t xml:space="preserve">Dr. Neha Sharma - Chandigarh University, Punjab</w:t>
      </w:r>
    </w:p>
    <w:p>
      <w:pPr>
        <w:numPr>
          <w:ilvl w:val="0"/>
          <w:numId w:val="1"/>
        </w:numPr>
      </w:pPr>
      <w:r>
        <w:t xml:space="preserve">Dr. Abhineet Anand - Bahra University, HP</w:t>
      </w:r>
    </w:p>
    <w:p>
      <w:pPr>
        <w:numPr>
          <w:ilvl w:val="0"/>
          <w:numId w:val="1"/>
        </w:numPr>
      </w:pPr>
      <w:r>
        <w:t xml:space="preserve">Dr. Abhishek Kumar - Chandigarh University, Punjab</w:t>
      </w:r>
    </w:p>
    <w:p>
      <w:pPr>
        <w:numPr>
          <w:ilvl w:val="0"/>
          <w:numId w:val="1"/>
        </w:numPr>
      </w:pPr>
      <w:r>
        <w:t xml:space="preserve">Dr. Rajeev Tiwari - Bennett University, UP</w:t>
      </w:r>
    </w:p>
    <w:p>
      <w:pPr>
        <w:numPr>
          <w:ilvl w:val="0"/>
          <w:numId w:val="1"/>
        </w:numPr>
      </w:pPr>
      <w:r>
        <w:t xml:space="preserve">Dr. Anupam Tiwari - Institution of Electronics and Telecommunication Engineers, New Delhi</w:t>
      </w:r>
    </w:p>
    <w:p>
      <w:pPr>
        <w:numPr>
          <w:ilvl w:val="0"/>
          <w:numId w:val="1"/>
        </w:numPr>
      </w:pPr>
      <w:r>
        <w:t xml:space="preserve">Dr. Prateek Thapar - Quibtstensors, New Delhi</w:t>
      </w:r>
    </w:p>
    <w:p>
      <w:pPr>
        <w:pStyle w:val="Heading3"/>
      </w:pPr>
      <w:r>
        <w:t xml:space="preserve">Proposed / Tentative Chapters</w:t>
      </w:r>
    </w:p>
    <w:p>
      <w:pPr>
        <w:numPr>
          <w:ilvl w:val="0"/>
          <w:numId w:val="2"/>
        </w:numPr>
      </w:pPr>
      <w:r>
        <w:t xml:space="preserve">Fundamentals of AI and Water Sustainability</w:t>
      </w:r>
    </w:p>
    <w:p>
      <w:pPr>
        <w:numPr>
          <w:ilvl w:val="0"/>
          <w:numId w:val="2"/>
        </w:numPr>
      </w:pPr>
      <w:r>
        <w:t xml:space="preserve">AI-driven Autonomous Water Distribution Networks</w:t>
      </w:r>
    </w:p>
    <w:p>
      <w:pPr>
        <w:numPr>
          <w:ilvl w:val="0"/>
          <w:numId w:val="2"/>
        </w:numPr>
      </w:pPr>
      <w:r>
        <w:t xml:space="preserve">Reinforcement Learning for Water Resource Optimization</w:t>
      </w:r>
    </w:p>
    <w:p>
      <w:pPr>
        <w:numPr>
          <w:ilvl w:val="0"/>
          <w:numId w:val="2"/>
        </w:numPr>
      </w:pPr>
      <w:r>
        <w:t xml:space="preserve">AI-driven Water Quality and Pollution Monitoring in Water Supply Systems</w:t>
      </w:r>
    </w:p>
    <w:p>
      <w:pPr>
        <w:numPr>
          <w:ilvl w:val="0"/>
          <w:numId w:val="2"/>
        </w:numPr>
      </w:pPr>
      <w:r>
        <w:t xml:space="preserve">Edge Computing in Smart Water Systems</w:t>
      </w:r>
    </w:p>
    <w:p>
      <w:pPr>
        <w:numPr>
          <w:ilvl w:val="0"/>
          <w:numId w:val="2"/>
        </w:numPr>
      </w:pPr>
      <w:r>
        <w:t xml:space="preserve">Digital Twin Framework for Water Infrastructure</w:t>
      </w:r>
    </w:p>
    <w:p>
      <w:pPr>
        <w:numPr>
          <w:ilvl w:val="0"/>
          <w:numId w:val="2"/>
        </w:numPr>
      </w:pPr>
      <w:r>
        <w:t xml:space="preserve">Water Data Platforms and Interoperability Standards</w:t>
      </w:r>
    </w:p>
    <w:p>
      <w:pPr>
        <w:numPr>
          <w:ilvl w:val="0"/>
          <w:numId w:val="2"/>
        </w:numPr>
      </w:pPr>
      <w:r>
        <w:t xml:space="preserve">API-driven Smart Water Ecosystems</w:t>
      </w:r>
    </w:p>
    <w:p>
      <w:pPr>
        <w:numPr>
          <w:ilvl w:val="0"/>
          <w:numId w:val="2"/>
        </w:numPr>
      </w:pPr>
      <w:r>
        <w:t xml:space="preserve">One Water Framework Enabled by Smart Technologies</w:t>
      </w:r>
    </w:p>
    <w:p>
      <w:pPr>
        <w:numPr>
          <w:ilvl w:val="0"/>
          <w:numId w:val="2"/>
        </w:numPr>
      </w:pPr>
      <w:r>
        <w:t xml:space="preserve">AI for Climate Impact Assessment on Water Systems</w:t>
      </w:r>
    </w:p>
    <w:p>
      <w:pPr>
        <w:numPr>
          <w:ilvl w:val="0"/>
          <w:numId w:val="2"/>
        </w:numPr>
      </w:pPr>
      <w:r>
        <w:t xml:space="preserve">Carbon Accounting in Water Infrastructure</w:t>
      </w:r>
    </w:p>
    <w:p>
      <w:pPr>
        <w:numPr>
          <w:ilvl w:val="0"/>
          <w:numId w:val="2"/>
        </w:numPr>
      </w:pPr>
      <w:r>
        <w:t xml:space="preserve">Climate Financing Models for Water Projects</w:t>
      </w:r>
    </w:p>
    <w:p>
      <w:pPr>
        <w:numPr>
          <w:ilvl w:val="0"/>
          <w:numId w:val="2"/>
        </w:numPr>
      </w:pPr>
      <w:r>
        <w:t xml:space="preserve">Zero Trust Security for Water Infrastructure</w:t>
      </w:r>
    </w:p>
    <w:p>
      <w:pPr>
        <w:numPr>
          <w:ilvl w:val="0"/>
          <w:numId w:val="2"/>
        </w:numPr>
      </w:pPr>
      <w:r>
        <w:t xml:space="preserve">Post-Quantum Security for Critical Water Systems</w:t>
      </w:r>
    </w:p>
    <w:p>
      <w:pPr>
        <w:numPr>
          <w:ilvl w:val="0"/>
          <w:numId w:val="2"/>
        </w:numPr>
      </w:pPr>
      <w:r>
        <w:t xml:space="preserve">AI-based Water Pricing and Demand Modeling</w:t>
      </w:r>
    </w:p>
    <w:p>
      <w:pPr>
        <w:numPr>
          <w:ilvl w:val="0"/>
          <w:numId w:val="2"/>
        </w:numPr>
      </w:pPr>
      <w:r>
        <w:t xml:space="preserve">Data-Driven Policy Design for Water Systems</w:t>
      </w:r>
    </w:p>
    <w:p>
      <w:pPr>
        <w:numPr>
          <w:ilvl w:val="0"/>
          <w:numId w:val="2"/>
        </w:numPr>
      </w:pPr>
      <w:r>
        <w:t xml:space="preserve">Robotics and UAVs in Water Infrastructure Monitoring</w:t>
      </w:r>
    </w:p>
    <w:p>
      <w:pPr>
        <w:numPr>
          <w:ilvl w:val="0"/>
          <w:numId w:val="2"/>
        </w:numPr>
      </w:pPr>
      <w:r>
        <w:t xml:space="preserve">Advanced Materials and Nanotechnology in Water Treatment</w:t>
      </w:r>
    </w:p>
    <w:p>
      <w:pPr>
        <w:numPr>
          <w:ilvl w:val="0"/>
          <w:numId w:val="2"/>
        </w:numPr>
      </w:pPr>
      <w:r>
        <w:t xml:space="preserve">Blockchain-enabled Water Credit and Trading Systems</w:t>
      </w:r>
    </w:p>
    <w:p>
      <w:pPr>
        <w:numPr>
          <w:ilvl w:val="0"/>
          <w:numId w:val="2"/>
        </w:numPr>
      </w:pPr>
      <w:r>
        <w:t xml:space="preserve">Quantum Computing in Hydrological Modeling</w:t>
      </w:r>
    </w:p>
    <w:p>
      <w:pPr>
        <w:numPr>
          <w:ilvl w:val="0"/>
          <w:numId w:val="2"/>
        </w:numPr>
      </w:pPr>
      <w:r>
        <w:t xml:space="preserve">Urban Smart Water Grid Implementation - Global case study</w:t>
      </w:r>
    </w:p>
    <w:p>
      <w:pPr>
        <w:numPr>
          <w:ilvl w:val="0"/>
          <w:numId w:val="2"/>
        </w:numPr>
      </w:pPr>
      <w:r>
        <w:t xml:space="preserve">Future Research Directions, Policy Gaps, and Commercialization Opportunities in Smart Water Systems</w:t>
      </w:r>
    </w:p>
    <w:p>
      <w:pPr>
        <w:pStyle w:val="Heading3"/>
      </w:pPr>
      <w:r>
        <w:t xml:space="preserve">Important Dates</w:t>
      </w:r>
    </w:p>
    <w:p>
      <w:r>
        <w:rPr>
          <w:b/>
        </w:rPr>
        <w:t xml:space="preserve">Abstract Submission: </w:t>
      </w:r>
      <w:r>
        <w:t xml:space="preserve">September 14, 2026</w:t>
      </w:r>
    </w:p>
    <w:p>
      <w:r>
        <w:rPr>
          <w:b/>
        </w:rPr>
        <w:t xml:space="preserve">Abstract Acceptance: </w:t>
      </w:r>
      <w:r>
        <w:t xml:space="preserve">October 01, 2026</w:t>
      </w:r>
    </w:p>
    <w:p>
      <w:r>
        <w:rPr>
          <w:b/>
        </w:rPr>
        <w:t xml:space="preserve">Final Chapter Submission: </w:t>
      </w:r>
      <w:r>
        <w:t xml:space="preserve">November 20, 2026</w:t>
      </w:r>
    </w:p>
    <w:p>
      <w:r>
        <w:rPr>
          <w:b/>
        </w:rPr>
        <w:t xml:space="preserve">Final Chapter Acceptance: </w:t>
      </w:r>
      <w:r>
        <w:t xml:space="preserve">December 31, 2026</w:t>
      </w:r>
    </w:p>
    <w:p>
      <w:pPr>
        <w:pStyle w:val="Heading3"/>
      </w:pPr>
      <w:r>
        <w:t xml:space="preserve">Submission</w:t>
      </w:r>
    </w:p>
    <w:p>
      <w:r>
        <w:rPr>
          <w:b/>
        </w:rPr>
        <w:t xml:space="preserve">Authors are invited to send their chapters to: </w:t>
      </w:r>
      <w:r>
        <w:t xml:space="preserve">smartwater367@gmail.com</w:t>
      </w:r>
    </w:p>
    <w:p>
      <w:r>
        <w:br w:type="page"/>
      </w:r>
    </w:p>
    <w:p>
      <w:pPr>
        <w:pStyle w:val="Heading1"/>
      </w:pPr>
      <w:r>
        <w:t xml:space="preserve">8. AI-Powered Legal Document Summarization: Technologies, Trust, Governance and the Future of Legal Intelligence</w:t>
      </w:r>
    </w:p>
    <w:p>
      <w:r>
        <w:rPr>
          <w:b/>
        </w:rPr>
        <w:t xml:space="preserve">Publisher: </w:t>
      </w:r>
      <w:r>
        <w:t xml:space="preserve">Integrity Education</w:t>
      </w:r>
    </w:p>
    <w:p>
      <w:pPr>
        <w:pStyle w:val="Heading3"/>
      </w:pPr>
      <w:r>
        <w:t xml:space="preserve">About the Book</w:t>
      </w:r>
    </w:p>
    <w:p>
      <w:r>
        <w:t xml:space="preserve">The rapid growth of legal information and the complexity of legal documents create an unprecedented challenge for legal professionals and researchers. This edited volume explores how AI, NLP, Machine Learning, LLMs, and Generative AI are transforming legal document summarization, addressing accuracy, hallucination, explainability, citation preservation, bias, confidentiality, accountability, and ethical governance, and envisioning a future of trustworthy and human-centric legal intelligence.</w:t>
      </w:r>
    </w:p>
    <w:p>
      <w:pPr>
        <w:pStyle w:val="Heading3"/>
      </w:pPr>
      <w:r>
        <w:t xml:space="preserve">Editors</w:t>
      </w:r>
    </w:p>
    <w:p>
      <w:pPr>
        <w:numPr>
          <w:ilvl w:val="0"/>
          <w:numId w:val="1"/>
        </w:numPr>
      </w:pPr>
      <w:r>
        <w:t xml:space="preserve">Gurpreet Kaur - Assistant Professor, UIC, Chandigarh University</w:t>
      </w:r>
    </w:p>
    <w:p>
      <w:pPr>
        <w:numPr>
          <w:ilvl w:val="0"/>
          <w:numId w:val="1"/>
        </w:numPr>
      </w:pPr>
      <w:r>
        <w:t xml:space="preserve">Dr. Kawaljit Kaur - Associate Professor, UIC, Chandigarh University</w:t>
      </w:r>
    </w:p>
    <w:p>
      <w:pPr>
        <w:numPr>
          <w:ilvl w:val="0"/>
          <w:numId w:val="1"/>
        </w:numPr>
      </w:pPr>
      <w:r>
        <w:t xml:space="preserve">Dr. Devinder Singh Anand - Associate Professor, UILS, Chandigarh University</w:t>
      </w:r>
    </w:p>
    <w:p>
      <w:pPr>
        <w:pStyle w:val="Heading3"/>
      </w:pPr>
      <w:r>
        <w:t xml:space="preserve">Suggested Topics</w:t>
      </w:r>
    </w:p>
    <w:p>
      <w:pPr>
        <w:numPr>
          <w:ilvl w:val="0"/>
          <w:numId w:val="1"/>
        </w:numPr>
      </w:pPr>
      <w:r>
        <w:t xml:space="preserve">Artificial Intelligence and the Evolution of Legal Document Summarization</w:t>
      </w:r>
    </w:p>
    <w:p>
      <w:pPr>
        <w:numPr>
          <w:ilvl w:val="0"/>
          <w:numId w:val="1"/>
        </w:numPr>
      </w:pPr>
      <w:r>
        <w:t xml:space="preserve">NLP, Machine Learning and Deep Learning for Legal Text Summarization</w:t>
      </w:r>
    </w:p>
    <w:p>
      <w:pPr>
        <w:numPr>
          <w:ilvl w:val="0"/>
          <w:numId w:val="1"/>
        </w:numPr>
      </w:pPr>
      <w:r>
        <w:t xml:space="preserve">Extractive, Abstractive and Hybrid Legal Summarization Models</w:t>
      </w:r>
    </w:p>
    <w:p>
      <w:pPr>
        <w:numPr>
          <w:ilvl w:val="0"/>
          <w:numId w:val="1"/>
        </w:numPr>
      </w:pPr>
      <w:r>
        <w:t xml:space="preserve">Large Language Models and Generative AI for Legal Summarization</w:t>
      </w:r>
    </w:p>
    <w:p>
      <w:pPr>
        <w:numPr>
          <w:ilvl w:val="0"/>
          <w:numId w:val="1"/>
        </w:numPr>
      </w:pPr>
      <w:r>
        <w:t xml:space="preserve">Retrieval-Augmented Generation (RAG) for Reliable Legal Summarization</w:t>
      </w:r>
    </w:p>
    <w:p>
      <w:pPr>
        <w:numPr>
          <w:ilvl w:val="0"/>
          <w:numId w:val="1"/>
        </w:numPr>
      </w:pPr>
      <w:r>
        <w:t xml:space="preserve">Hallucination Detection and Factual Consistency in AI-Generated Legal Summaries</w:t>
      </w:r>
    </w:p>
    <w:p>
      <w:pPr>
        <w:numPr>
          <w:ilvl w:val="0"/>
          <w:numId w:val="1"/>
        </w:numPr>
      </w:pPr>
      <w:r>
        <w:t xml:space="preserve">Citation, Statutory Provision and Precedent Preservation in Legal Summarization</w:t>
      </w:r>
    </w:p>
    <w:p>
      <w:pPr>
        <w:numPr>
          <w:ilvl w:val="0"/>
          <w:numId w:val="1"/>
        </w:numPr>
      </w:pPr>
      <w:r>
        <w:t xml:space="preserve">Legal Domain Datasets, Corpora and Annotation for Summarization</w:t>
      </w:r>
    </w:p>
    <w:p>
      <w:pPr>
        <w:numPr>
          <w:ilvl w:val="0"/>
          <w:numId w:val="1"/>
        </w:numPr>
      </w:pPr>
      <w:r>
        <w:t xml:space="preserve">Explainable AI and Transparent Legal Summarization</w:t>
      </w:r>
    </w:p>
    <w:p>
      <w:pPr>
        <w:numPr>
          <w:ilvl w:val="0"/>
          <w:numId w:val="1"/>
        </w:numPr>
      </w:pPr>
      <w:r>
        <w:t xml:space="preserve">Legal Reasoning-Aware and Argumentation-Aware Summarization</w:t>
      </w:r>
    </w:p>
    <w:p>
      <w:pPr>
        <w:numPr>
          <w:ilvl w:val="0"/>
          <w:numId w:val="1"/>
        </w:numPr>
      </w:pPr>
      <w:r>
        <w:t xml:space="preserve">Evaluation Metrics and Benchmarking of Legal Summarization Systems</w:t>
      </w:r>
    </w:p>
    <w:p>
      <w:pPr>
        <w:numPr>
          <w:ilvl w:val="0"/>
          <w:numId w:val="1"/>
        </w:numPr>
      </w:pPr>
      <w:r>
        <w:t xml:space="preserve">Multilingual and Low-Resource Legal Document Summarization</w:t>
      </w:r>
    </w:p>
    <w:p>
      <w:pPr>
        <w:numPr>
          <w:ilvl w:val="0"/>
          <w:numId w:val="1"/>
        </w:numPr>
      </w:pPr>
      <w:r>
        <w:t xml:space="preserve">Ethics, Bias, Privacy and Accountability in AI-Based Legal Summarization</w:t>
      </w:r>
    </w:p>
    <w:p>
      <w:pPr>
        <w:numPr>
          <w:ilvl w:val="0"/>
          <w:numId w:val="1"/>
        </w:numPr>
      </w:pPr>
      <w:r>
        <w:t xml:space="preserve">Human-Centred Legal Summarization and Access to Justice</w:t>
      </w:r>
    </w:p>
    <w:p>
      <w:pPr>
        <w:numPr>
          <w:ilvl w:val="0"/>
          <w:numId w:val="1"/>
        </w:numPr>
      </w:pPr>
      <w:r>
        <w:t xml:space="preserve">Future of Trustworthy Legal Intelligence: Agentic AI, Multimodal Systems and Next-Generation Legal Summarization</w:t>
      </w:r>
    </w:p>
    <w:p>
      <w:pPr>
        <w:pStyle w:val="Heading3"/>
      </w:pPr>
      <w:r>
        <w:t xml:space="preserve">Submission Guidelines</w:t>
      </w:r>
    </w:p>
    <w:p>
      <w:pPr>
        <w:numPr>
          <w:ilvl w:val="0"/>
          <w:numId w:val="1"/>
        </w:numPr>
      </w:pPr>
      <w:r>
        <w:t xml:space="preserve">Chapter length: 5,000-6,000 words.</w:t>
      </w:r>
    </w:p>
    <w:p>
      <w:pPr>
        <w:numPr>
          <w:ilvl w:val="0"/>
          <w:numId w:val="1"/>
        </w:numPr>
      </w:pPr>
      <w:r>
        <w:t xml:space="preserve">Abstract: 200-300 words with 4-6 keywords.</w:t>
      </w:r>
    </w:p>
    <w:p>
      <w:pPr>
        <w:numPr>
          <w:ilvl w:val="0"/>
          <w:numId w:val="1"/>
        </w:numPr>
      </w:pPr>
      <w:r>
        <w:t xml:space="preserve">Font: Times New Roman, size 12, line spacing 1.5.</w:t>
      </w:r>
    </w:p>
    <w:p>
      <w:pPr>
        <w:numPr>
          <w:ilvl w:val="0"/>
          <w:numId w:val="1"/>
        </w:numPr>
      </w:pPr>
      <w:r>
        <w:t xml:space="preserve">Similarity index should preferably be below 10%.</w:t>
      </w:r>
    </w:p>
    <w:p>
      <w:pPr>
        <w:numPr>
          <w:ilvl w:val="0"/>
          <w:numId w:val="1"/>
        </w:numPr>
      </w:pPr>
      <w:r>
        <w:t xml:space="preserve">Footnoting style: all references and footnotes must follow Bluebook: A Uniform System of Citation (21st Edition).</w:t>
      </w:r>
    </w:p>
    <w:p>
      <w:pPr>
        <w:pStyle w:val="Heading3"/>
      </w:pPr>
      <w:r>
        <w:t xml:space="preserve">Important Dates</w:t>
      </w:r>
    </w:p>
    <w:p>
      <w:r>
        <w:rPr>
          <w:b/>
        </w:rPr>
        <w:t xml:space="preserve">Full Chapter Submission: </w:t>
      </w:r>
      <w:r>
        <w:t xml:space="preserve">5 September 2026</w:t>
      </w:r>
    </w:p>
    <w:p>
      <w:r>
        <w:rPr>
          <w:b/>
        </w:rPr>
        <w:t xml:space="preserve">Notification of Acceptance: </w:t>
      </w:r>
      <w:r>
        <w:t xml:space="preserve">7 September 2026</w:t>
      </w:r>
    </w:p>
    <w:p>
      <w:r>
        <w:rPr>
          <w:b/>
        </w:rPr>
        <w:t xml:space="preserve">Tentative Publication: </w:t>
      </w:r>
      <w:r>
        <w:t xml:space="preserve">25 September 2026</w:t>
      </w:r>
    </w:p>
    <w:p>
      <w:pPr>
        <w:pStyle w:val="Heading3"/>
      </w:pPr>
      <w:r>
        <w:t xml:space="preserve">Submission</w:t>
      </w:r>
    </w:p>
    <w:p>
      <w:r>
        <w:rPr>
          <w:b/>
        </w:rPr>
        <w:t xml:space="preserve">Submission email: </w:t>
      </w:r>
      <w:r>
        <w:t xml:space="preserve">devinderanand1988@gmail.com</w:t>
      </w:r>
    </w:p>
    <w:p>
      <w:r>
        <w:rPr>
          <w:b/>
        </w:rPr>
        <w:t xml:space="preserve">Chapter processing charges: </w:t>
      </w:r>
      <w:r>
        <w:t xml:space="preserve">INR 900 (including hard copy charges), pay via UPI 9855005499</w:t>
      </w:r>
    </w:p>
    <w:p>
      <w:r>
        <w:br w:type="page"/>
      </w:r>
    </w:p>
    <w:p>
      <w:pPr>
        <w:pStyle w:val="Heading1"/>
      </w:pPr>
      <w:r>
        <w:t xml:space="preserve">9. Digital Transformation of Industrial Biotechnology</w:t>
      </w:r>
    </w:p>
    <w:p>
      <w:r>
        <w:rPr>
          <w:b/>
        </w:rPr>
        <w:t xml:space="preserve">Publisher: </w:t>
      </w:r>
      <w:r>
        <w:t xml:space="preserve">Wiley</w:t>
      </w:r>
    </w:p>
    <w:p>
      <w:r>
        <w:rPr>
          <w:b/>
        </w:rPr>
        <w:t xml:space="preserve">Indexing / Series: </w:t>
      </w:r>
      <w:r>
        <w:t xml:space="preserve">Scopus</w:t>
      </w:r>
    </w:p>
    <w:p>
      <w:pPr>
        <w:pStyle w:val="Heading3"/>
      </w:pPr>
      <w:r>
        <w:t xml:space="preserve">Editors</w:t>
      </w:r>
    </w:p>
    <w:p>
      <w:pPr>
        <w:numPr>
          <w:ilvl w:val="0"/>
          <w:numId w:val="1"/>
        </w:numPr>
      </w:pPr>
      <w:r>
        <w:t xml:space="preserve">Dr. Avnish Chauhan - Associate Professor, Graphic Era Hill University, Dehradun, India</w:t>
      </w:r>
    </w:p>
    <w:p>
      <w:pPr>
        <w:numPr>
          <w:ilvl w:val="0"/>
          <w:numId w:val="1"/>
        </w:numPr>
      </w:pPr>
      <w:r>
        <w:t xml:space="preserve">Dr. Prabhat K. Chauhan - Assistant Professor, AKS University Satna, Madhya Pradesh, India</w:t>
      </w:r>
    </w:p>
    <w:p>
      <w:pPr>
        <w:pStyle w:val="Heading3"/>
      </w:pPr>
      <w:r>
        <w:t xml:space="preserve">Proposed / Tentative Chapters</w:t>
      </w:r>
    </w:p>
    <w:p>
      <w:pPr>
        <w:numPr>
          <w:ilvl w:val="0"/>
          <w:numId w:val="2"/>
        </w:numPr>
      </w:pPr>
      <w:r>
        <w:t xml:space="preserve">Industrial Biotechnology in the Era of Circular Bioeconomy and Industry</w:t>
      </w:r>
    </w:p>
    <w:p>
      <w:pPr>
        <w:numPr>
          <w:ilvl w:val="0"/>
          <w:numId w:val="2"/>
        </w:numPr>
      </w:pPr>
      <w:r>
        <w:t xml:space="preserve">Microbial Cell Factories for Sustainable Biomanufacturing</w:t>
      </w:r>
    </w:p>
    <w:p>
      <w:pPr>
        <w:numPr>
          <w:ilvl w:val="0"/>
          <w:numId w:val="2"/>
        </w:numPr>
      </w:pPr>
      <w:r>
        <w:t xml:space="preserve">Advances in Synthetic Biology and Metabolic Engineering</w:t>
      </w:r>
    </w:p>
    <w:p>
      <w:pPr>
        <w:numPr>
          <w:ilvl w:val="0"/>
          <w:numId w:val="2"/>
        </w:numPr>
      </w:pPr>
      <w:r>
        <w:t xml:space="preserve">Precision Fermentation Technologies for High-Value Bioproducts</w:t>
      </w:r>
    </w:p>
    <w:p>
      <w:pPr>
        <w:numPr>
          <w:ilvl w:val="0"/>
          <w:numId w:val="2"/>
        </w:numPr>
      </w:pPr>
      <w:r>
        <w:t xml:space="preserve">Enzyme Engineering and Industrial Biocatalysis</w:t>
      </w:r>
    </w:p>
    <w:p>
      <w:pPr>
        <w:numPr>
          <w:ilvl w:val="0"/>
          <w:numId w:val="2"/>
        </w:numPr>
      </w:pPr>
      <w:r>
        <w:t xml:space="preserve">Artificial Intelligence and Machine Learning in Bioprocess Engineering</w:t>
      </w:r>
    </w:p>
    <w:p>
      <w:pPr>
        <w:numPr>
          <w:ilvl w:val="0"/>
          <w:numId w:val="2"/>
        </w:numPr>
      </w:pPr>
      <w:r>
        <w:t xml:space="preserve">Digital Twins and Smart Monitoring Systems for Industrial Bioreactors</w:t>
      </w:r>
    </w:p>
    <w:p>
      <w:pPr>
        <w:numPr>
          <w:ilvl w:val="0"/>
          <w:numId w:val="2"/>
        </w:numPr>
      </w:pPr>
      <w:r>
        <w:t xml:space="preserve">Internet of Things and Sensor-Based Process Control in Biotechnology Industries</w:t>
      </w:r>
    </w:p>
    <w:p>
      <w:pPr>
        <w:numPr>
          <w:ilvl w:val="0"/>
          <w:numId w:val="2"/>
        </w:numPr>
      </w:pPr>
      <w:r>
        <w:t xml:space="preserve">Biorefinery Approaches for Biomass Valorization and Resource Recovery</w:t>
      </w:r>
    </w:p>
    <w:p>
      <w:pPr>
        <w:numPr>
          <w:ilvl w:val="0"/>
          <w:numId w:val="2"/>
        </w:numPr>
      </w:pPr>
      <w:r>
        <w:t xml:space="preserve">Agricultural Waste Bioconversion and Waste-to-Wealth Technologies</w:t>
      </w:r>
    </w:p>
    <w:p>
      <w:pPr>
        <w:numPr>
          <w:ilvl w:val="0"/>
          <w:numId w:val="2"/>
        </w:numPr>
      </w:pPr>
      <w:r>
        <w:t xml:space="preserve">Industrial Wastewater Treatment and Resource Recovery Using Biotechnology</w:t>
      </w:r>
    </w:p>
    <w:p>
      <w:pPr>
        <w:numPr>
          <w:ilvl w:val="0"/>
          <w:numId w:val="2"/>
        </w:numPr>
      </w:pPr>
      <w:r>
        <w:t xml:space="preserve">Bioenergy Production: Biohydrogen, Biogas, and Advanced Biofuels</w:t>
      </w:r>
    </w:p>
    <w:p>
      <w:pPr>
        <w:numPr>
          <w:ilvl w:val="0"/>
          <w:numId w:val="2"/>
        </w:numPr>
      </w:pPr>
      <w:r>
        <w:t xml:space="preserve">Carbon Capture, Utilization, and Biological Conversion Technologies</w:t>
      </w:r>
    </w:p>
    <w:p>
      <w:pPr>
        <w:numPr>
          <w:ilvl w:val="0"/>
          <w:numId w:val="2"/>
        </w:numPr>
      </w:pPr>
      <w:r>
        <w:t xml:space="preserve">Sustainable Production of Bioplastics, Bio-Based Chemicals, and Green Materials</w:t>
      </w:r>
    </w:p>
    <w:p>
      <w:pPr>
        <w:numPr>
          <w:ilvl w:val="0"/>
          <w:numId w:val="2"/>
        </w:numPr>
      </w:pPr>
      <w:r>
        <w:t xml:space="preserve">Future Perspectives: Net-Zero Manufacturing, Circular Bioeconomy, and Climate-Smart Industrial Biotechnology</w:t>
      </w:r>
    </w:p>
    <w:p>
      <w:pPr>
        <w:pStyle w:val="Heading3"/>
      </w:pPr>
      <w:r>
        <w:t xml:space="preserve">Important Dates</w:t>
      </w:r>
    </w:p>
    <w:p>
      <w:r>
        <w:rPr>
          <w:b/>
        </w:rPr>
        <w:t xml:space="preserve">Abstract Submission Deadline: </w:t>
      </w:r>
      <w:r>
        <w:t xml:space="preserve">8-15 Aug 2026</w:t>
      </w:r>
    </w:p>
    <w:p>
      <w:r>
        <w:rPr>
          <w:b/>
        </w:rPr>
        <w:t xml:space="preserve">Abstract Acceptance Notification: </w:t>
      </w:r>
      <w:r>
        <w:t xml:space="preserve">16-20 Sept 2026</w:t>
      </w:r>
    </w:p>
    <w:p>
      <w:r>
        <w:rPr>
          <w:b/>
        </w:rPr>
        <w:t xml:space="preserve">Full Chapter Submission: </w:t>
      </w:r>
      <w:r>
        <w:t xml:space="preserve">20 Sept 2026</w:t>
      </w:r>
    </w:p>
    <w:p>
      <w:r>
        <w:rPr>
          <w:b/>
        </w:rPr>
        <w:t xml:space="preserve">Revised Chapter Submission: </w:t>
      </w:r>
      <w:r>
        <w:t xml:space="preserve">25-30 Sept 2026</w:t>
      </w:r>
    </w:p>
    <w:p>
      <w:r>
        <w:rPr>
          <w:b/>
        </w:rPr>
        <w:t xml:space="preserve">Final Submission: </w:t>
      </w:r>
      <w:r>
        <w:t xml:space="preserve">30 Sept 2026</w:t>
      </w:r>
    </w:p>
    <w:p>
      <w:pPr>
        <w:pStyle w:val="Heading3"/>
      </w:pPr>
      <w:r>
        <w:t xml:space="preserve">Submission</w:t>
      </w:r>
    </w:p>
    <w:p>
      <w:r>
        <w:rPr>
          <w:b/>
        </w:rPr>
        <w:t xml:space="preserve">Submit chapter proposal / full chapters to: </w:t>
      </w:r>
      <w:r>
        <w:t xml:space="preserve">greensentinelbook@gmail.com</w:t>
      </w:r>
    </w:p>
    <w:p>
      <w:pPr>
        <w:pStyle w:val="Heading3"/>
      </w:pPr>
      <w:r>
        <w:t xml:space="preserve">Notes</w:t>
      </w:r>
    </w:p>
    <w:p>
      <w:pPr>
        <w:numPr>
          <w:ilvl w:val="0"/>
          <w:numId w:val="1"/>
        </w:numPr>
      </w:pPr>
      <w:r>
        <w:t xml:space="preserve">No publication fees for chapters submitted to this book.</w:t>
      </w:r>
    </w:p>
    <w:p>
      <w:pPr>
        <w:numPr>
          <w:ilvl w:val="0"/>
          <w:numId w:val="1"/>
        </w:numPr>
      </w:pPr>
      <w:r>
        <w:t xml:space="preserve">All submitted chapters will be peer-reviewed.</w:t>
      </w:r>
    </w:p>
    <w:p>
      <w:pPr>
        <w:numPr>
          <w:ilvl w:val="0"/>
          <w:numId w:val="1"/>
        </w:numPr>
      </w:pPr>
      <w:r>
        <w:t xml:space="preserve">Chapters must not have been published previously or be under consideration elsewhere.</w:t>
      </w:r>
    </w:p>
    <w:p>
      <w:pPr>
        <w:numPr>
          <w:ilvl w:val="0"/>
          <w:numId w:val="1"/>
        </w:numPr>
      </w:pPr>
      <w:r>
        <w:t xml:space="preserve">Abstract and chapter plagiarism should not be more than 10%.</w:t>
      </w:r>
    </w:p>
    <w:p>
      <w:pPr>
        <w:numPr>
          <w:ilvl w:val="0"/>
          <w:numId w:val="1"/>
        </w:numPr>
      </w:pPr>
      <w:r>
        <w:t xml:space="preserve">AI-generated abstracts and chapters will not be accepted.</w:t>
      </w:r>
    </w:p>
    <w:p>
      <w:pPr>
        <w:numPr>
          <w:ilvl w:val="0"/>
          <w:numId w:val="1"/>
        </w:numPr>
      </w:pPr>
      <w:r>
        <w:t xml:space="preserve">Each chapter must contain at least one foreign author.</w:t>
      </w:r>
    </w:p>
    <w:p>
      <w:pPr>
        <w:numPr>
          <w:ilvl w:val="0"/>
          <w:numId w:val="1"/>
        </w:numPr>
      </w:pPr>
      <w:r>
        <w:t xml:space="preserve">Chapters should be 8,000-10,000 words, including 3-4 figures and 2-3 tables.</w:t>
      </w:r>
    </w:p>
    <w:p>
      <w:pPr>
        <w:numPr>
          <w:ilvl w:val="0"/>
          <w:numId w:val="1"/>
        </w:numPr>
      </w:pPr>
      <w:r>
        <w:t xml:space="preserve">Reference style: APA.</w:t>
      </w:r>
    </w:p>
    <w:p>
      <w:r>
        <w:br w:type="page"/>
      </w:r>
    </w:p>
    <w:p>
      <w:pPr>
        <w:pStyle w:val="Heading1"/>
      </w:pPr>
      <w:r>
        <w:t xml:space="preserve">10. Biotechnological Innovations in Horticultural Waste Valorization and Fermentation Technologies</w:t>
      </w:r>
    </w:p>
    <w:p>
      <w:r>
        <w:rPr>
          <w:b/>
        </w:rPr>
        <w:t xml:space="preserve">Publisher: </w:t>
      </w:r>
      <w:r>
        <w:t xml:space="preserve">Wiley</w:t>
      </w:r>
    </w:p>
    <w:p>
      <w:r>
        <w:rPr>
          <w:b/>
        </w:rPr>
        <w:t xml:space="preserve">Indexing / Series: </w:t>
      </w:r>
      <w:r>
        <w:t xml:space="preserve">Scopus Indexed</w:t>
      </w:r>
    </w:p>
    <w:p>
      <w:pPr>
        <w:pStyle w:val="Heading3"/>
      </w:pPr>
      <w:r>
        <w:t xml:space="preserve">Editors</w:t>
      </w:r>
    </w:p>
    <w:p>
      <w:pPr>
        <w:numPr>
          <w:ilvl w:val="0"/>
          <w:numId w:val="1"/>
        </w:numPr>
      </w:pPr>
      <w:r>
        <w:t xml:space="preserve">Dr. Tanmoy Sarkar - Department of Agriculture, Swami Vivekananda University, Bengal, India</w:t>
      </w:r>
    </w:p>
    <w:p>
      <w:pPr>
        <w:numPr>
          <w:ilvl w:val="0"/>
          <w:numId w:val="1"/>
        </w:numPr>
      </w:pPr>
      <w:r>
        <w:t xml:space="preserve">Dr. Tanmay Sarkar - Department of Food Processing Technology, Malda Polytechnic, WBSCTE, Bengal, India</w:t>
      </w:r>
    </w:p>
    <w:p>
      <w:pPr>
        <w:numPr>
          <w:ilvl w:val="0"/>
          <w:numId w:val="1"/>
        </w:numPr>
      </w:pPr>
      <w:r>
        <w:t xml:space="preserve">Dr. Debasis Mitra - Department of Microbiology, Graphic Era (Deemed to be University), Dehradun, Uttarakhand, India</w:t>
      </w:r>
    </w:p>
    <w:p>
      <w:pPr>
        <w:numPr>
          <w:ilvl w:val="0"/>
          <w:numId w:val="1"/>
        </w:numPr>
      </w:pPr>
      <w:r>
        <w:t xml:space="preserve">Dr. Amir Ali Khoddamzadeh - Department of Earth &amp; Environment, Florida International University, Florida, U.S.</w:t>
      </w:r>
    </w:p>
    <w:p>
      <w:pPr>
        <w:pStyle w:val="Heading3"/>
      </w:pPr>
      <w:r>
        <w:t xml:space="preserve">Proposed / Tentative Chapters</w:t>
      </w:r>
    </w:p>
    <w:p>
      <w:pPr>
        <w:numPr>
          <w:ilvl w:val="0"/>
          <w:numId w:val="2"/>
        </w:numPr>
      </w:pPr>
      <w:r>
        <w:t xml:space="preserve">Horticultural Waste Generation, Characterization, and Circular Bioeconomy Perspectives</w:t>
      </w:r>
    </w:p>
    <w:p>
      <w:pPr>
        <w:numPr>
          <w:ilvl w:val="0"/>
          <w:numId w:val="2"/>
        </w:numPr>
      </w:pPr>
      <w:r>
        <w:t xml:space="preserve">Physicochemical and Biochemical Profiling of Horticultural Residues for Biotechnological Applications</w:t>
      </w:r>
    </w:p>
    <w:p>
      <w:pPr>
        <w:numPr>
          <w:ilvl w:val="0"/>
          <w:numId w:val="2"/>
        </w:numPr>
      </w:pPr>
      <w:r>
        <w:t xml:space="preserve">Microbial Diversity and Functional Biocatalysts for Horticultural Waste Valorization</w:t>
      </w:r>
    </w:p>
    <w:p>
      <w:pPr>
        <w:numPr>
          <w:ilvl w:val="0"/>
          <w:numId w:val="2"/>
        </w:numPr>
      </w:pPr>
      <w:r>
        <w:t xml:space="preserve">Pretreatment Technologies for Enhanced Bioconversion of Horticultural Biomass</w:t>
      </w:r>
    </w:p>
    <w:p>
      <w:pPr>
        <w:numPr>
          <w:ilvl w:val="0"/>
          <w:numId w:val="2"/>
        </w:numPr>
      </w:pPr>
      <w:r>
        <w:t xml:space="preserve">Fermentation Technologies for Sustainable Conversion of Horticultural Wastes into Value-Added Products</w:t>
      </w:r>
    </w:p>
    <w:p>
      <w:pPr>
        <w:numPr>
          <w:ilvl w:val="0"/>
          <w:numId w:val="2"/>
        </w:numPr>
      </w:pPr>
      <w:r>
        <w:t xml:space="preserve">Fermentation and Synthetic Biology Approaches in Horticultural Waste Biorefineries</w:t>
      </w:r>
    </w:p>
    <w:p>
      <w:pPr>
        <w:numPr>
          <w:ilvl w:val="0"/>
          <w:numId w:val="2"/>
        </w:numPr>
      </w:pPr>
      <w:r>
        <w:t xml:space="preserve">Production of Biofuels from Horticultural Residues: Advances, Challenges, and Future Prospects</w:t>
      </w:r>
    </w:p>
    <w:p>
      <w:pPr>
        <w:numPr>
          <w:ilvl w:val="0"/>
          <w:numId w:val="2"/>
        </w:numPr>
      </w:pPr>
      <w:r>
        <w:t xml:space="preserve">Biochar and Carbon-Rich Materials Derived from Horticultural Wastes: Production and Agricultural Applications</w:t>
      </w:r>
    </w:p>
    <w:p>
      <w:pPr>
        <w:numPr>
          <w:ilvl w:val="0"/>
          <w:numId w:val="2"/>
        </w:numPr>
      </w:pPr>
      <w:r>
        <w:t xml:space="preserve">Recovery of Bioactive Compounds, Nutraceuticals, and Functional Ingredients from Horticultural By-Products</w:t>
      </w:r>
    </w:p>
    <w:p>
      <w:pPr>
        <w:numPr>
          <w:ilvl w:val="0"/>
          <w:numId w:val="2"/>
        </w:numPr>
      </w:pPr>
      <w:r>
        <w:t xml:space="preserve">Biotechnological Production of Industrial Enzymes, Organic Acids, and Microbial Metabolites from Horticultural Wastes</w:t>
      </w:r>
    </w:p>
    <w:p>
      <w:pPr>
        <w:numPr>
          <w:ilvl w:val="0"/>
          <w:numId w:val="2"/>
        </w:numPr>
      </w:pPr>
      <w:r>
        <w:t xml:space="preserve">Valorization of Horticultural Waste into Bioplastics, Biopolymers, and Sustainable Packaging Materials</w:t>
      </w:r>
    </w:p>
    <w:p>
      <w:pPr>
        <w:numPr>
          <w:ilvl w:val="0"/>
          <w:numId w:val="2"/>
        </w:numPr>
      </w:pPr>
      <w:r>
        <w:t xml:space="preserve">Artificial Intelligence, Omics Technologies, and Digital Innovations in Waste-to-Wealth Bioprocesses Systems</w:t>
      </w:r>
    </w:p>
    <w:p>
      <w:pPr>
        <w:numPr>
          <w:ilvl w:val="0"/>
          <w:numId w:val="2"/>
        </w:numPr>
      </w:pPr>
      <w:r>
        <w:t xml:space="preserve">Biorefinery Concepts and Cascade Valorization Strategies for Horticultural Wastes</w:t>
      </w:r>
    </w:p>
    <w:p>
      <w:pPr>
        <w:pStyle w:val="Heading3"/>
      </w:pPr>
      <w:r>
        <w:t xml:space="preserve">Important Dates</w:t>
      </w:r>
    </w:p>
    <w:p>
      <w:r>
        <w:rPr>
          <w:b/>
        </w:rPr>
        <w:t xml:space="preserve">Abstract Submission: </w:t>
      </w:r>
      <w:r>
        <w:t xml:space="preserve">23.08.2026</w:t>
      </w:r>
    </w:p>
    <w:p>
      <w:r>
        <w:rPr>
          <w:b/>
        </w:rPr>
        <w:t xml:space="preserve">Abstract Acceptance: </w:t>
      </w:r>
      <w:r>
        <w:t xml:space="preserve">01.09.2026</w:t>
      </w:r>
    </w:p>
    <w:p>
      <w:r>
        <w:rPr>
          <w:b/>
        </w:rPr>
        <w:t xml:space="preserve">Submission Full Chapter: </w:t>
      </w:r>
      <w:r>
        <w:t xml:space="preserve">15.11.2026</w:t>
      </w:r>
    </w:p>
    <w:p>
      <w:r>
        <w:rPr>
          <w:b/>
        </w:rPr>
        <w:t xml:space="preserve">Final Acceptance: </w:t>
      </w:r>
      <w:r>
        <w:t xml:space="preserve">15.12.2026</w:t>
      </w:r>
    </w:p>
    <w:p>
      <w:pPr>
        <w:pStyle w:val="Heading3"/>
      </w:pPr>
      <w:r>
        <w:t xml:space="preserve">Submission</w:t>
      </w:r>
    </w:p>
    <w:p>
      <w:r>
        <w:rPr>
          <w:b/>
        </w:rPr>
        <w:t xml:space="preserve">Submit abstract: </w:t>
      </w:r>
      <w:r>
        <w:t xml:space="preserve">tanmoys@svu.ac.in</w:t>
      </w:r>
    </w:p>
    <w:p>
      <w:pPr>
        <w:pStyle w:val="Heading3"/>
      </w:pPr>
      <w:r>
        <w:t xml:space="preserve">Notes</w:t>
      </w:r>
    </w:p>
    <w:p>
      <w:pPr>
        <w:numPr>
          <w:ilvl w:val="0"/>
          <w:numId w:val="1"/>
        </w:numPr>
      </w:pPr>
      <w:r>
        <w:t xml:space="preserve">No processing fees required.</w:t>
      </w:r>
    </w:p>
    <w:p>
      <w:pPr>
        <w:numPr>
          <w:ilvl w:val="0"/>
          <w:numId w:val="1"/>
        </w:numPr>
      </w:pPr>
      <w:r>
        <w:t xml:space="preserve">AI generated content not accepted.</w:t>
      </w:r>
    </w:p>
    <w:p>
      <w:pPr>
        <w:numPr>
          <w:ilvl w:val="0"/>
          <w:numId w:val="1"/>
        </w:numPr>
      </w:pPr>
      <w:r>
        <w:t xml:space="preserve">Similarity index (plagiarism) &lt; 10%.</w:t>
      </w:r>
    </w:p>
    <w:p>
      <w:pPr>
        <w:numPr>
          <w:ilvl w:val="0"/>
          <w:numId w:val="1"/>
        </w:numPr>
      </w:pPr>
      <w:r>
        <w:t xml:space="preserve">International collaboration highly encouraged.</w:t>
      </w:r>
    </w:p>
    <w:p>
      <w:r>
        <w:br w:type="page"/>
      </w:r>
    </w:p>
    <w:p>
      <w:pPr>
        <w:pStyle w:val="Heading1"/>
      </w:pPr>
      <w:r>
        <w:t xml:space="preserve">11. Data-Driven Sustainability: Machine Learning for Environmental &amp; Societal Challenges</w:t>
      </w:r>
    </w:p>
    <w:p>
      <w:r>
        <w:rPr>
          <w:b/>
        </w:rPr>
        <w:t xml:space="preserve">Publisher: </w:t>
      </w:r>
      <w:r>
        <w:t xml:space="preserve">Springer (Edited Volume)</w:t>
      </w:r>
    </w:p>
    <w:p>
      <w:r>
        <w:rPr>
          <w:b/>
        </w:rPr>
        <w:t xml:space="preserve">Indexing / Series: </w:t>
      </w:r>
      <w:r>
        <w:t xml:space="preserve">Scopus / Web of Science (submitted post-publication); volume scope: 16 chapters across five sections</w:t>
      </w:r>
    </w:p>
    <w:p>
      <w:pPr>
        <w:pStyle w:val="Heading3"/>
      </w:pPr>
      <w:r>
        <w:t xml:space="preserve">About the Book</w:t>
      </w:r>
    </w:p>
    <w:p>
      <w:r>
        <w:t xml:space="preserve">This edited volume brings together computer science, environmental science and policy studies - from climate modelling and smart agriculture to digital twins, geospatial intelligence and responsible AI governance. It surveys how machine learning and data-driven methods address environmental and societal challenges to produce novel, scalable and viable solutions, complemented by real-world case studies.</w:t>
      </w:r>
    </w:p>
    <w:p>
      <w:pPr>
        <w:pStyle w:val="Heading3"/>
      </w:pPr>
      <w:r>
        <w:t xml:space="preserve">Editors</w:t>
      </w:r>
    </w:p>
    <w:p>
      <w:pPr>
        <w:numPr>
          <w:ilvl w:val="0"/>
          <w:numId w:val="1"/>
        </w:numPr>
      </w:pPr>
      <w:r>
        <w:t xml:space="preserve">Dr. Padmesh Tripathi - Delhi Technical Campus, Greater Noida, U.P., India</w:t>
      </w:r>
    </w:p>
    <w:p>
      <w:pPr>
        <w:numPr>
          <w:ilvl w:val="0"/>
          <w:numId w:val="1"/>
        </w:numPr>
      </w:pPr>
      <w:r>
        <w:t xml:space="preserve">Dr. Mritunjay Rai - Shri Ramswaroop Memorial University, Barabanki, U.P., India</w:t>
      </w:r>
    </w:p>
    <w:p>
      <w:pPr>
        <w:numPr>
          <w:ilvl w:val="0"/>
          <w:numId w:val="1"/>
        </w:numPr>
      </w:pPr>
      <w:r>
        <w:t xml:space="preserve">Dr. Seda Yildirim - Tekirdag Namik Kemal University, Turkiye</w:t>
      </w:r>
    </w:p>
    <w:p>
      <w:pPr>
        <w:numPr>
          <w:ilvl w:val="0"/>
          <w:numId w:val="1"/>
        </w:numPr>
      </w:pPr>
      <w:r>
        <w:t xml:space="preserve">Dr. Zahid Akhtar - State University of New York Polytechnic Institute, NY, USA</w:t>
      </w:r>
    </w:p>
    <w:p>
      <w:pPr>
        <w:pStyle w:val="Heading3"/>
      </w:pPr>
      <w:r>
        <w:t xml:space="preserve">Proposed Chapters</w:t>
      </w:r>
    </w:p>
    <w:p>
      <w:r>
        <w:rPr>
          <w:b/>
        </w:rPr>
        <w:t xml:space="preserve">Section I - Foundations of Data-Driven Sustainability</w:t>
      </w:r>
    </w:p>
    <w:p>
      <w:pPr>
        <w:numPr>
          <w:ilvl w:val="0"/>
          <w:numId w:val="2"/>
        </w:numPr>
      </w:pPr>
      <w:r>
        <w:t xml:space="preserve">Introduction to data-driven sustainability</w:t>
      </w:r>
    </w:p>
    <w:p>
      <w:pPr>
        <w:numPr>
          <w:ilvl w:val="0"/>
          <w:numId w:val="2"/>
        </w:numPr>
      </w:pPr>
      <w:r>
        <w:t xml:space="preserve">Sustainability challenges &amp; the role of AI</w:t>
      </w:r>
    </w:p>
    <w:p>
      <w:pPr>
        <w:numPr>
          <w:ilvl w:val="0"/>
          <w:numId w:val="2"/>
        </w:numPr>
      </w:pPr>
      <w:r>
        <w:t xml:space="preserve">Machine learning techniques for sustainable systems</w:t>
      </w:r>
    </w:p>
    <w:p>
      <w:r>
        <w:rPr>
          <w:b/>
        </w:rPr>
        <w:t xml:space="preserve">Section II - Environmental Sustainability Applications</w:t>
      </w:r>
    </w:p>
    <w:p>
      <w:pPr>
        <w:numPr>
          <w:ilvl w:val="0"/>
          <w:numId w:val="2"/>
        </w:numPr>
      </w:pPr>
      <w:r>
        <w:t xml:space="preserve">Climate change modelling using machine learning</w:t>
      </w:r>
    </w:p>
    <w:p>
      <w:pPr>
        <w:numPr>
          <w:ilvl w:val="0"/>
          <w:numId w:val="2"/>
        </w:numPr>
      </w:pPr>
      <w:r>
        <w:t xml:space="preserve">Smart water resource management</w:t>
      </w:r>
    </w:p>
    <w:p>
      <w:pPr>
        <w:numPr>
          <w:ilvl w:val="0"/>
          <w:numId w:val="2"/>
        </w:numPr>
      </w:pPr>
      <w:r>
        <w:t xml:space="preserve">Artificial intelligence in sustainable agriculture</w:t>
      </w:r>
    </w:p>
    <w:p>
      <w:pPr>
        <w:numPr>
          <w:ilvl w:val="0"/>
          <w:numId w:val="2"/>
        </w:numPr>
      </w:pPr>
      <w:r>
        <w:t xml:space="preserve">Biodiversity conservation &amp; ecological intelligence</w:t>
      </w:r>
    </w:p>
    <w:p>
      <w:r>
        <w:rPr>
          <w:b/>
        </w:rPr>
        <w:t xml:space="preserve">Section III - Societal &amp; Urban Sustainability</w:t>
      </w:r>
    </w:p>
    <w:p>
      <w:pPr>
        <w:numPr>
          <w:ilvl w:val="0"/>
          <w:numId w:val="2"/>
        </w:numPr>
      </w:pPr>
      <w:r>
        <w:t xml:space="preserve">Smart cities &amp; sustainable urban systems</w:t>
      </w:r>
    </w:p>
    <w:p>
      <w:pPr>
        <w:numPr>
          <w:ilvl w:val="0"/>
          <w:numId w:val="2"/>
        </w:numPr>
      </w:pPr>
      <w:r>
        <w:t xml:space="preserve">Sustainable healthcare systems using AI</w:t>
      </w:r>
    </w:p>
    <w:p>
      <w:pPr>
        <w:numPr>
          <w:ilvl w:val="0"/>
          <w:numId w:val="2"/>
        </w:numPr>
      </w:pPr>
      <w:r>
        <w:t xml:space="preserve">Sustainable supply chains &amp; circular economy</w:t>
      </w:r>
    </w:p>
    <w:p>
      <w:r>
        <w:rPr>
          <w:b/>
        </w:rPr>
        <w:t xml:space="preserve">Section IV - Advanced Digital &amp; Geospatial Technologies</w:t>
      </w:r>
    </w:p>
    <w:p>
      <w:pPr>
        <w:numPr>
          <w:ilvl w:val="0"/>
          <w:numId w:val="2"/>
        </w:numPr>
      </w:pPr>
      <w:r>
        <w:t xml:space="preserve">Geospatial analytics for sustainability</w:t>
      </w:r>
    </w:p>
    <w:p>
      <w:pPr>
        <w:numPr>
          <w:ilvl w:val="0"/>
          <w:numId w:val="2"/>
        </w:numPr>
      </w:pPr>
      <w:r>
        <w:t xml:space="preserve">IoT &amp; edge computing for environmental monitoring</w:t>
      </w:r>
    </w:p>
    <w:p>
      <w:pPr>
        <w:numPr>
          <w:ilvl w:val="0"/>
          <w:numId w:val="2"/>
        </w:numPr>
      </w:pPr>
      <w:r>
        <w:t xml:space="preserve">Digital twins for sustainable systems</w:t>
      </w:r>
    </w:p>
    <w:p>
      <w:r>
        <w:rPr>
          <w:b/>
        </w:rPr>
        <w:t xml:space="preserve">Section V - Governance, Ethics &amp; Future Directions</w:t>
      </w:r>
    </w:p>
    <w:p>
      <w:pPr>
        <w:numPr>
          <w:ilvl w:val="0"/>
          <w:numId w:val="2"/>
        </w:numPr>
      </w:pPr>
      <w:r>
        <w:t xml:space="preserve">Decision support systems for sustainability policy</w:t>
      </w:r>
    </w:p>
    <w:p>
      <w:pPr>
        <w:numPr>
          <w:ilvl w:val="0"/>
          <w:numId w:val="2"/>
        </w:numPr>
      </w:pPr>
      <w:r>
        <w:t xml:space="preserve">Ethics, transparency &amp; responsible AI</w:t>
      </w:r>
    </w:p>
    <w:p>
      <w:pPr>
        <w:numPr>
          <w:ilvl w:val="0"/>
          <w:numId w:val="2"/>
        </w:numPr>
      </w:pPr>
      <w:r>
        <w:t xml:space="preserve">Future trends &amp; global case studies</w:t>
      </w:r>
    </w:p>
    <w:p>
      <w:pPr>
        <w:pStyle w:val="Heading3"/>
      </w:pPr>
      <w:r>
        <w:t xml:space="preserve">Submission Guidelines</w:t>
      </w:r>
    </w:p>
    <w:p>
      <w:pPr>
        <w:numPr>
          <w:ilvl w:val="0"/>
          <w:numId w:val="1"/>
        </w:numPr>
      </w:pPr>
      <w:r>
        <w:t xml:space="preserve">500-word proposal via online form (4-6 keywords, not from the title); author details and affiliations.</w:t>
      </w:r>
    </w:p>
    <w:p>
      <w:pPr>
        <w:numPr>
          <w:ilvl w:val="0"/>
          <w:numId w:val="1"/>
        </w:numPr>
      </w:pPr>
      <w:r>
        <w:t xml:space="preserve">Clear headings &amp; subheadings; figures/tables as separate files.</w:t>
      </w:r>
    </w:p>
    <w:p>
      <w:pPr>
        <w:numPr>
          <w:ilvl w:val="0"/>
          <w:numId w:val="1"/>
        </w:numPr>
      </w:pPr>
      <w:r>
        <w:t xml:space="preserve">Original, unpublished work only; APA style with numbered citations.</w:t>
      </w:r>
    </w:p>
    <w:p>
      <w:pPr>
        <w:numPr>
          <w:ilvl w:val="0"/>
          <w:numId w:val="1"/>
        </w:numPr>
      </w:pPr>
      <w:r>
        <w:t xml:space="preserve">Submit PDF + MS Word source file; clear, academic, grammatically correct English.</w:t>
      </w:r>
    </w:p>
    <w:p>
      <w:pPr>
        <w:numPr>
          <w:ilvl w:val="0"/>
          <w:numId w:val="1"/>
        </w:numPr>
      </w:pPr>
      <w:r>
        <w:t xml:space="preserve">No Article Processing Charges (APC) - free to publish.</w:t>
      </w:r>
    </w:p>
    <w:p>
      <w:pPr>
        <w:numPr>
          <w:ilvl w:val="0"/>
          <w:numId w:val="1"/>
        </w:numPr>
      </w:pPr>
      <w:r>
        <w:t xml:space="preserve">Integrity rules: 0% AI-generated content (breach - author blacklisted); overall similarity index across the full chapter less than or equal to 10%; similarity from any single source less than or equal to 3%.</w:t>
      </w:r>
    </w:p>
    <w:p>
      <w:pPr>
        <w:pStyle w:val="Heading3"/>
      </w:pPr>
      <w:r>
        <w:t xml:space="preserve">Important Dates</w:t>
      </w:r>
    </w:p>
    <w:p>
      <w:r>
        <w:rPr>
          <w:b/>
        </w:rPr>
        <w:t xml:space="preserve">Proposal due (500 words): </w:t>
      </w:r>
      <w:r>
        <w:t xml:space="preserve">20 September 2026</w:t>
      </w:r>
    </w:p>
    <w:p>
      <w:r>
        <w:rPr>
          <w:b/>
        </w:rPr>
        <w:t xml:space="preserve">Notification of acceptance: </w:t>
      </w:r>
      <w:r>
        <w:t xml:space="preserve">30 September 2026</w:t>
      </w:r>
    </w:p>
    <w:p>
      <w:r>
        <w:rPr>
          <w:b/>
        </w:rPr>
        <w:t xml:space="preserve">Full chapter submission: </w:t>
      </w:r>
      <w:r>
        <w:t xml:space="preserve">15 November 2026</w:t>
      </w:r>
    </w:p>
    <w:p>
      <w:r>
        <w:rPr>
          <w:b/>
        </w:rPr>
        <w:t xml:space="preserve">First decision on chapter: </w:t>
      </w:r>
      <w:r>
        <w:t xml:space="preserve">30 November 2026</w:t>
      </w:r>
    </w:p>
    <w:p>
      <w:r>
        <w:rPr>
          <w:b/>
        </w:rPr>
        <w:t xml:space="preserve">Second decision on chapter: </w:t>
      </w:r>
      <w:r>
        <w:t xml:space="preserve">15 December 2026</w:t>
      </w:r>
    </w:p>
    <w:p>
      <w:r>
        <w:rPr>
          <w:b/>
        </w:rPr>
        <w:t xml:space="preserve">Final decision on chapter: </w:t>
      </w:r>
      <w:r>
        <w:t xml:space="preserve">25 December 2026</w:t>
      </w:r>
    </w:p>
    <w:p>
      <w:pPr>
        <w:pStyle w:val="Heading3"/>
      </w:pPr>
      <w:r>
        <w:t xml:space="preserve">Submission</w:t>
      </w:r>
    </w:p>
    <w:p>
      <w:r>
        <w:rPr>
          <w:b/>
        </w:rPr>
        <w:t xml:space="preserve">Submit your proposal: </w:t>
      </w:r>
      <w:r>
        <w:t xml:space="preserve">https://forms.gle/rF1hhtLDdUgoRMB58</w:t>
      </w:r>
    </w:p>
    <w:p>
      <w:r>
        <w:rPr>
          <w:b/>
        </w:rPr>
        <w:t xml:space="preserve">Queries: </w:t>
      </w:r>
      <w:r>
        <w:t xml:space="preserve">springereditedbookchapters@gmail.com (subject line: "Data-Driven Sustainability")</w:t>
      </w:r>
    </w:p>
    <w:p>
      <w:pPr>
        <w:pStyle w:val="Heading3"/>
      </w:pPr>
      <w:r>
        <w:t xml:space="preserve">Notes</w:t>
      </w:r>
    </w:p>
    <w:p>
      <w:pPr>
        <w:numPr>
          <w:ilvl w:val="0"/>
          <w:numId w:val="1"/>
        </w:numPr>
      </w:pPr>
      <w:r>
        <w:t xml:space="preserve">The publisher will submit the volume for Scopus / Web of Science indexing after publication.</w:t>
      </w:r>
    </w:p>
    <w:p>
      <w:r>
        <w:br w:type="page"/>
      </w:r>
    </w:p>
    <w:p>
      <w:pPr>
        <w:pStyle w:val="Heading1"/>
      </w:pPr>
      <w:r>
        <w:t xml:space="preserve">12. Leadership in the Age of Emerging Technologies: Strategies for Leading Innovation, People, and Change in a Digital World</w:t>
      </w:r>
    </w:p>
    <w:p>
      <w:r>
        <w:rPr>
          <w:b/>
        </w:rPr>
        <w:t xml:space="preserve">Publisher: </w:t>
      </w:r>
      <w:r>
        <w:t xml:space="preserve">Cambridge Scholars Publishing</w:t>
      </w:r>
    </w:p>
    <w:p>
      <w:pPr>
        <w:pStyle w:val="Heading3"/>
      </w:pPr>
      <w:r>
        <w:t xml:space="preserve">Editors</w:t>
      </w:r>
    </w:p>
    <w:p>
      <w:pPr>
        <w:numPr>
          <w:ilvl w:val="0"/>
          <w:numId w:val="1"/>
        </w:numPr>
      </w:pPr>
      <w:r>
        <w:t xml:space="preserve">Mitra Madanchian - University Canada West, Vancouver, Canada</w:t>
      </w:r>
    </w:p>
    <w:p>
      <w:pPr>
        <w:numPr>
          <w:ilvl w:val="0"/>
          <w:numId w:val="1"/>
        </w:numPr>
      </w:pPr>
      <w:r>
        <w:t xml:space="preserve">Hamed Taherdoost - University Canada West, Vancouver, Canada</w:t>
      </w:r>
    </w:p>
    <w:p>
      <w:pPr>
        <w:pStyle w:val="Heading3"/>
      </w:pPr>
      <w:r>
        <w:t xml:space="preserve">Proposed / Tentative Chapters</w:t>
      </w:r>
    </w:p>
    <w:p>
      <w:pPr>
        <w:numPr>
          <w:ilvl w:val="0"/>
          <w:numId w:val="2"/>
        </w:numPr>
      </w:pPr>
      <w:r>
        <w:t xml:space="preserve">Leadership in the Age of Emerging Technologies: Setting the Context</w:t>
      </w:r>
    </w:p>
    <w:p>
      <w:pPr>
        <w:numPr>
          <w:ilvl w:val="0"/>
          <w:numId w:val="2"/>
        </w:numPr>
      </w:pPr>
      <w:r>
        <w:t xml:space="preserve">Emerging Technologies and Digital Transformation</w:t>
      </w:r>
    </w:p>
    <w:p>
      <w:pPr>
        <w:numPr>
          <w:ilvl w:val="0"/>
          <w:numId w:val="2"/>
        </w:numPr>
      </w:pPr>
      <w:r>
        <w:t xml:space="preserve">Leadership Competencies for a Digital World</w:t>
      </w:r>
    </w:p>
    <w:p>
      <w:pPr>
        <w:numPr>
          <w:ilvl w:val="0"/>
          <w:numId w:val="2"/>
        </w:numPr>
      </w:pPr>
      <w:r>
        <w:t xml:space="preserve">Leading Innovation and Managing Organizational Change</w:t>
      </w:r>
    </w:p>
    <w:p>
      <w:pPr>
        <w:numPr>
          <w:ilvl w:val="0"/>
          <w:numId w:val="2"/>
        </w:numPr>
      </w:pPr>
      <w:r>
        <w:t xml:space="preserve">Leading People in Technology-Driven Organizations</w:t>
      </w:r>
    </w:p>
    <w:p>
      <w:pPr>
        <w:numPr>
          <w:ilvl w:val="0"/>
          <w:numId w:val="2"/>
        </w:numPr>
      </w:pPr>
      <w:r>
        <w:t xml:space="preserve">Ethical Leadership, Governance, and Responsible Technology</w:t>
      </w:r>
    </w:p>
    <w:p>
      <w:pPr>
        <w:numPr>
          <w:ilvl w:val="0"/>
          <w:numId w:val="2"/>
        </w:numPr>
      </w:pPr>
      <w:r>
        <w:t xml:space="preserve">Leadership Across Industries: Cases and Best Practices</w:t>
      </w:r>
    </w:p>
    <w:p>
      <w:pPr>
        <w:numPr>
          <w:ilvl w:val="0"/>
          <w:numId w:val="2"/>
        </w:numPr>
      </w:pPr>
      <w:r>
        <w:t xml:space="preserve">The Future of Leadership: Preparing Organizations for Continuous Technological Change</w:t>
      </w:r>
    </w:p>
    <w:p>
      <w:pPr>
        <w:pStyle w:val="Heading3"/>
      </w:pPr>
      <w:r>
        <w:t xml:space="preserve">Important Dates</w:t>
      </w:r>
    </w:p>
    <w:p>
      <w:r>
        <w:rPr>
          <w:b/>
        </w:rPr>
        <w:t xml:space="preserve">Full Chapter Submission: </w:t>
      </w:r>
      <w:r>
        <w:t xml:space="preserve">15 September 2026</w:t>
      </w:r>
    </w:p>
    <w:p>
      <w:r>
        <w:rPr>
          <w:b/>
        </w:rPr>
        <w:t xml:space="preserve">Acceptance Notification: </w:t>
      </w:r>
      <w:r>
        <w:t xml:space="preserve">15 October 2026</w:t>
      </w:r>
    </w:p>
    <w:p>
      <w:pPr>
        <w:pStyle w:val="Heading3"/>
      </w:pPr>
      <w:r>
        <w:t xml:space="preserve">Submission</w:t>
      </w:r>
    </w:p>
    <w:p>
      <w:r>
        <w:rPr>
          <w:b/>
        </w:rPr>
        <w:t xml:space="preserve">Submission: </w:t>
      </w:r>
      <w:r>
        <w:t xml:space="preserve">htm.calls@gmail.com</w:t>
      </w:r>
    </w:p>
    <w:p>
      <w:pPr>
        <w:pStyle w:val="Heading3"/>
      </w:pPr>
      <w:r>
        <w:t xml:space="preserve">Notes</w:t>
      </w:r>
    </w:p>
    <w:p>
      <w:pPr>
        <w:numPr>
          <w:ilvl w:val="0"/>
          <w:numId w:val="1"/>
        </w:numPr>
      </w:pPr>
      <w:r>
        <w:t xml:space="preserve">Each chapter should be 5000-8000 words.</w:t>
      </w:r>
    </w:p>
    <w:p>
      <w:pPr>
        <w:numPr>
          <w:ilvl w:val="0"/>
          <w:numId w:val="1"/>
        </w:numPr>
      </w:pPr>
      <w:r>
        <w:t xml:space="preserve">References should be in APA style.</w:t>
      </w:r>
    </w:p>
    <w:p>
      <w:pPr>
        <w:numPr>
          <w:ilvl w:val="0"/>
          <w:numId w:val="1"/>
        </w:numPr>
      </w:pPr>
      <w:r>
        <w:t xml:space="preserve">Proposed chapters are not limited to those listed.</w:t>
      </w:r>
    </w:p>
    <w:p>
      <w:r>
        <w:br w:type="page"/>
      </w:r>
    </w:p>
    <w:p>
      <w:pPr>
        <w:pStyle w:val="Heading1"/>
      </w:pPr>
      <w:r>
        <w:t xml:space="preserve">13. Brain Fog: Navigating the Artificial Intelligence Era - Understanding Cognitive Challenges, Digital Overload, and Mental Well-Being in an AI-Driven World</w:t>
      </w:r>
    </w:p>
    <w:p>
      <w:r>
        <w:rPr>
          <w:b/>
        </w:rPr>
        <w:t xml:space="preserve">Publisher: </w:t>
      </w:r>
      <w:r>
        <w:t xml:space="preserve">Cambridge Scholars Publishing</w:t>
      </w:r>
    </w:p>
    <w:p>
      <w:pPr>
        <w:pStyle w:val="Heading3"/>
      </w:pPr>
      <w:r>
        <w:t xml:space="preserve">About the Book</w:t>
      </w:r>
    </w:p>
    <w:p>
      <w:r>
        <w:t xml:space="preserve">This book explores how AI and digital technologies influence human cognition, attention, memory, and mental well-being. It examines cognitive overload, digital dependency, information overload, and mental fatigue in an AI-driven world. Drawing on neuroscience, psychology, cognitive science, and AI, it highlights both the benefits and risks of AI-assisted living and provides practical strategies to improve focus, memory, mental wellness, and cognitive resilience.</w:t>
      </w:r>
    </w:p>
    <w:p>
      <w:pPr>
        <w:pStyle w:val="Heading3"/>
      </w:pPr>
      <w:r>
        <w:t xml:space="preserve">Editors</w:t>
      </w:r>
    </w:p>
    <w:p>
      <w:pPr>
        <w:numPr>
          <w:ilvl w:val="0"/>
          <w:numId w:val="1"/>
        </w:numPr>
      </w:pPr>
      <w:r>
        <w:t xml:space="preserve">Dr. Rajeev Kumar - Dept. of Computer Science and Engg., Moradabad Institute of Technology, Moradabad, Uttar Pradesh, India</w:t>
      </w:r>
    </w:p>
    <w:p>
      <w:pPr>
        <w:numPr>
          <w:ilvl w:val="0"/>
          <w:numId w:val="1"/>
        </w:numPr>
      </w:pPr>
      <w:r>
        <w:t xml:space="preserve">Dr. Amit Singh - Faculty of Engineering, Teerthanker Mahaveer University, Moradabad, Uttar Pradesh, India</w:t>
      </w:r>
    </w:p>
    <w:p>
      <w:pPr>
        <w:numPr>
          <w:ilvl w:val="0"/>
          <w:numId w:val="1"/>
        </w:numPr>
      </w:pPr>
      <w:r>
        <w:t xml:space="preserve">Dr. Preeti Rani - Faculty of Engineering, Teerthanker Mahaveer University, Moradabad, Uttar Pradesh, India</w:t>
      </w:r>
    </w:p>
    <w:p>
      <w:pPr>
        <w:numPr>
          <w:ilvl w:val="0"/>
          <w:numId w:val="1"/>
        </w:numPr>
      </w:pPr>
      <w:r>
        <w:t xml:space="preserve">Dr. Flora Ferreira - FEP School of Economics and Management, University of Porto, Portugal</w:t>
      </w:r>
    </w:p>
    <w:p>
      <w:pPr>
        <w:pStyle w:val="Heading3"/>
      </w:pPr>
      <w:r>
        <w:t xml:space="preserve">Proposed Chapters</w:t>
      </w:r>
    </w:p>
    <w:p>
      <w:r>
        <w:rPr>
          <w:b/>
        </w:rPr>
        <w:t xml:space="preserve">Part I - Foundations of Brain Fog and Cognitive Function</w:t>
      </w:r>
    </w:p>
    <w:p>
      <w:pPr>
        <w:numPr>
          <w:ilvl w:val="0"/>
          <w:numId w:val="2"/>
        </w:numPr>
      </w:pPr>
      <w:r>
        <w:t xml:space="preserve">Understanding Brain Fog</w:t>
      </w:r>
    </w:p>
    <w:p>
      <w:pPr>
        <w:numPr>
          <w:ilvl w:val="0"/>
          <w:numId w:val="2"/>
        </w:numPr>
      </w:pPr>
      <w:r>
        <w:t xml:space="preserve">The Human Brain in the Information Age</w:t>
      </w:r>
    </w:p>
    <w:p>
      <w:pPr>
        <w:numPr>
          <w:ilvl w:val="0"/>
          <w:numId w:val="2"/>
        </w:numPr>
      </w:pPr>
      <w:r>
        <w:t xml:space="preserve">Evolution of Artificial Intelligence</w:t>
      </w:r>
    </w:p>
    <w:p>
      <w:r>
        <w:rPr>
          <w:b/>
        </w:rPr>
        <w:t xml:space="preserve">Part II - AI, Digital Technologies, and Cognitive Challenges</w:t>
      </w:r>
    </w:p>
    <w:p>
      <w:pPr>
        <w:numPr>
          <w:ilvl w:val="0"/>
          <w:numId w:val="2"/>
        </w:numPr>
      </w:pPr>
      <w:r>
        <w:t xml:space="preserve">Information Overload and Cognitive Saturation</w:t>
      </w:r>
    </w:p>
    <w:p>
      <w:pPr>
        <w:numPr>
          <w:ilvl w:val="0"/>
          <w:numId w:val="2"/>
        </w:numPr>
      </w:pPr>
      <w:r>
        <w:t xml:space="preserve">The Neuroscience of Digital Dependency</w:t>
      </w:r>
    </w:p>
    <w:p>
      <w:pPr>
        <w:numPr>
          <w:ilvl w:val="0"/>
          <w:numId w:val="2"/>
        </w:numPr>
      </w:pPr>
      <w:r>
        <w:t xml:space="preserve">AI-Assisted Living and Cognitive Offloading</w:t>
      </w:r>
    </w:p>
    <w:p>
      <w:pPr>
        <w:numPr>
          <w:ilvl w:val="0"/>
          <w:numId w:val="2"/>
        </w:numPr>
      </w:pPr>
      <w:r>
        <w:t xml:space="preserve">Brain Fog in Education and Learning</w:t>
      </w:r>
    </w:p>
    <w:p>
      <w:r>
        <w:rPr>
          <w:b/>
        </w:rPr>
        <w:t xml:space="preserve">Part III - Brain Fog Across Society</w:t>
      </w:r>
    </w:p>
    <w:p>
      <w:pPr>
        <w:numPr>
          <w:ilvl w:val="0"/>
          <w:numId w:val="2"/>
        </w:numPr>
      </w:pPr>
      <w:r>
        <w:t xml:space="preserve">Workplace Productivity and Cognitive Health</w:t>
      </w:r>
    </w:p>
    <w:p>
      <w:pPr>
        <w:numPr>
          <w:ilvl w:val="0"/>
          <w:numId w:val="2"/>
        </w:numPr>
      </w:pPr>
      <w:r>
        <w:t xml:space="preserve">Brain Fog and Mental Health</w:t>
      </w:r>
    </w:p>
    <w:p>
      <w:pPr>
        <w:numPr>
          <w:ilvl w:val="0"/>
          <w:numId w:val="2"/>
        </w:numPr>
      </w:pPr>
      <w:r>
        <w:t xml:space="preserve">Brain Fog in Healthcare</w:t>
      </w:r>
    </w:p>
    <w:p>
      <w:pPr>
        <w:numPr>
          <w:ilvl w:val="0"/>
          <w:numId w:val="2"/>
        </w:numPr>
      </w:pPr>
      <w:r>
        <w:t xml:space="preserve">Social Relationships and Human Connection</w:t>
      </w:r>
    </w:p>
    <w:p>
      <w:r>
        <w:rPr>
          <w:b/>
        </w:rPr>
        <w:t xml:space="preserve">Part IV - Building Cognitive Resilience</w:t>
      </w:r>
    </w:p>
    <w:p>
      <w:pPr>
        <w:numPr>
          <w:ilvl w:val="0"/>
          <w:numId w:val="2"/>
        </w:numPr>
      </w:pPr>
      <w:r>
        <w:t xml:space="preserve">Digital Well-Being and Mindful Technology Use</w:t>
      </w:r>
    </w:p>
    <w:p>
      <w:pPr>
        <w:numPr>
          <w:ilvl w:val="0"/>
          <w:numId w:val="2"/>
        </w:numPr>
      </w:pPr>
      <w:r>
        <w:t xml:space="preserve">Enhancing Memory, Attention, and Focus</w:t>
      </w:r>
    </w:p>
    <w:p>
      <w:pPr>
        <w:numPr>
          <w:ilvl w:val="0"/>
          <w:numId w:val="2"/>
        </w:numPr>
      </w:pPr>
      <w:r>
        <w:t xml:space="preserve">Human-Centered AI and Ethical Innovation</w:t>
      </w:r>
    </w:p>
    <w:p>
      <w:r>
        <w:rPr>
          <w:b/>
        </w:rPr>
        <w:t xml:space="preserve">Part V - The Future of Human Cognition</w:t>
      </w:r>
    </w:p>
    <w:p>
      <w:pPr>
        <w:numPr>
          <w:ilvl w:val="0"/>
          <w:numId w:val="2"/>
        </w:numPr>
      </w:pPr>
      <w:r>
        <w:t xml:space="preserve">Neurotechnology, Brain-Computer Interfaces and AI</w:t>
      </w:r>
    </w:p>
    <w:p>
      <w:pPr>
        <w:numPr>
          <w:ilvl w:val="0"/>
          <w:numId w:val="2"/>
        </w:numPr>
      </w:pPr>
      <w:r>
        <w:t xml:space="preserve">The Future of Intelligence</w:t>
      </w:r>
    </w:p>
    <w:p>
      <w:pPr>
        <w:pStyle w:val="Heading3"/>
      </w:pPr>
      <w:r>
        <w:t xml:space="preserve">Important Dates</w:t>
      </w:r>
    </w:p>
    <w:p>
      <w:r>
        <w:rPr>
          <w:b/>
        </w:rPr>
        <w:t xml:space="preserve">Abstract Submission: </w:t>
      </w:r>
      <w:r>
        <w:t xml:space="preserve">20 September 2026</w:t>
      </w:r>
    </w:p>
    <w:p>
      <w:r>
        <w:rPr>
          <w:b/>
        </w:rPr>
        <w:t xml:space="preserve">Notification of Acceptance: </w:t>
      </w:r>
      <w:r>
        <w:t xml:space="preserve">1 October 2026</w:t>
      </w:r>
    </w:p>
    <w:p>
      <w:r>
        <w:rPr>
          <w:b/>
        </w:rPr>
        <w:t xml:space="preserve">Full Chapter Submission: </w:t>
      </w:r>
      <w:r>
        <w:t xml:space="preserve">10 November 2026</w:t>
      </w:r>
    </w:p>
    <w:p>
      <w:r>
        <w:rPr>
          <w:b/>
        </w:rPr>
        <w:t xml:space="preserve">Final Acceptance Notification: </w:t>
      </w:r>
      <w:r>
        <w:t xml:space="preserve">30 December 2026</w:t>
      </w:r>
    </w:p>
    <w:p>
      <w:pPr>
        <w:pStyle w:val="Heading3"/>
      </w:pPr>
      <w:r>
        <w:t xml:space="preserve">Submission</w:t>
      </w:r>
    </w:p>
    <w:p>
      <w:r>
        <w:rPr>
          <w:b/>
        </w:rPr>
        <w:t xml:space="preserve">Submit abstract / full-length chapter proposals: </w:t>
      </w:r>
      <w:r>
        <w:t xml:space="preserve">https://forms.gle/nRifoJzhpi3P7ckZ8</w:t>
      </w:r>
    </w:p>
    <w:p>
      <w:r>
        <w:rPr>
          <w:b/>
        </w:rPr>
        <w:t xml:space="preserve">For any query, email us: </w:t>
      </w:r>
      <w:r>
        <w:t xml:space="preserve">brainfog.publication@gmail.com</w:t>
      </w:r>
    </w:p>
    <w:p>
      <w:pPr>
        <w:pStyle w:val="Heading3"/>
      </w:pPr>
      <w:r>
        <w:t xml:space="preserve">Notes</w:t>
      </w:r>
    </w:p>
    <w:p>
      <w:pPr>
        <w:numPr>
          <w:ilvl w:val="0"/>
          <w:numId w:val="1"/>
        </w:numPr>
      </w:pPr>
      <w:r>
        <w:t xml:space="preserve">Submission should include a title, an abstract (maximum 500 words), keywords, and the name, designation and affiliation of the submitting author.</w:t>
      </w:r>
    </w:p>
    <w:p>
      <w:pPr>
        <w:numPr>
          <w:ilvl w:val="0"/>
          <w:numId w:val="1"/>
        </w:numPr>
      </w:pPr>
      <w:r>
        <w:t xml:space="preserve">No processing and publication charges.</w:t>
      </w:r>
    </w:p>
    <w:p>
      <w:r>
        <w:br w:type="page"/>
      </w:r>
    </w:p>
    <w:p>
      <w:pPr>
        <w:pStyle w:val="Heading1"/>
      </w:pPr>
      <w:r>
        <w:t xml:space="preserve">14. Hybrid Additive Manufacturing of Ceramics: Advancing Processes, Materials, Properties and Applications for Next-Generation Manufacturing</w:t>
      </w:r>
    </w:p>
    <w:p>
      <w:r>
        <w:rPr>
          <w:b/>
        </w:rPr>
        <w:t xml:space="preserve">Publisher: </w:t>
      </w:r>
      <w:r>
        <w:t xml:space="preserve">Elsevier</w:t>
      </w:r>
    </w:p>
    <w:p>
      <w:r>
        <w:rPr>
          <w:b/>
        </w:rPr>
        <w:t xml:space="preserve">Indexing / Series: </w:t>
      </w:r>
      <w:r>
        <w:t xml:space="preserve">Scopus Indexed</w:t>
      </w:r>
    </w:p>
    <w:p>
      <w:pPr>
        <w:pStyle w:val="Heading3"/>
      </w:pPr>
      <w:r>
        <w:t xml:space="preserve">About the Book</w:t>
      </w:r>
    </w:p>
    <w:p>
      <w:r>
        <w:t xml:space="preserve">This book provides a state-of-the-art review of hybrid additive manufacturing (HAM) of ceramics, covering fundamental principles, materials, process integration, modeling, properties, and real-world applications. It highlights challenges, opportunities, and future directions, serving as an essential resource for researchers, engineers, industry professionals, and policymakers.</w:t>
      </w:r>
    </w:p>
    <w:p>
      <w:pPr>
        <w:pStyle w:val="Heading3"/>
      </w:pPr>
      <w:r>
        <w:t xml:space="preserve">Editors</w:t>
      </w:r>
    </w:p>
    <w:p>
      <w:pPr>
        <w:numPr>
          <w:ilvl w:val="0"/>
          <w:numId w:val="1"/>
        </w:numPr>
      </w:pPr>
      <w:r>
        <w:t xml:space="preserve">Prof. Arish Dasan - Institute of Digital and Ecological High Temperature Materials (I-D-E-M), State Key Laboratory of Advanced Refractories, Wuhan University of Science and Technology, Wuhan, China</w:t>
      </w:r>
    </w:p>
    <w:p>
      <w:pPr>
        <w:numPr>
          <w:ilvl w:val="0"/>
          <w:numId w:val="1"/>
        </w:numPr>
      </w:pPr>
      <w:r>
        <w:t xml:space="preserve">Prof. Vikas Sharma - University Center for Research and Development (UCRD), Chandigarh University, Mohali, Punjab, India</w:t>
      </w:r>
    </w:p>
    <w:p>
      <w:pPr>
        <w:numPr>
          <w:ilvl w:val="0"/>
          <w:numId w:val="1"/>
        </w:numPr>
      </w:pPr>
      <w:r>
        <w:t xml:space="preserve">Prof. J. Paulo Davim - Department of Mechanical Engineering, University of Aveiro, Campus Santiago, 3810-193 Aveiro, Portugal</w:t>
      </w:r>
    </w:p>
    <w:p>
      <w:pPr>
        <w:pStyle w:val="Heading3"/>
      </w:pPr>
      <w:r>
        <w:t xml:space="preserve">Suggested Topics</w:t>
      </w:r>
    </w:p>
    <w:p>
      <w:pPr>
        <w:numPr>
          <w:ilvl w:val="0"/>
          <w:numId w:val="1"/>
        </w:numPr>
      </w:pPr>
      <w:r>
        <w:t xml:space="preserve">Fundamentals and evolution of hybrid additive manufacturing of ceramics</w:t>
      </w:r>
    </w:p>
    <w:p>
      <w:pPr>
        <w:numPr>
          <w:ilvl w:val="0"/>
          <w:numId w:val="1"/>
        </w:numPr>
      </w:pPr>
      <w:r>
        <w:t xml:space="preserve">Ceramic materials: powders, feedstocks and composites</w:t>
      </w:r>
    </w:p>
    <w:p>
      <w:pPr>
        <w:numPr>
          <w:ilvl w:val="0"/>
          <w:numId w:val="1"/>
        </w:numPr>
      </w:pPr>
      <w:r>
        <w:t xml:space="preserve">Process technologies: AM, machining, joining and surface engineering</w:t>
      </w:r>
    </w:p>
    <w:p>
      <w:pPr>
        <w:numPr>
          <w:ilvl w:val="0"/>
          <w:numId w:val="1"/>
        </w:numPr>
      </w:pPr>
      <w:r>
        <w:t xml:space="preserve">Hybrid process integration and system architectures</w:t>
      </w:r>
    </w:p>
    <w:p>
      <w:pPr>
        <w:numPr>
          <w:ilvl w:val="0"/>
          <w:numId w:val="1"/>
        </w:numPr>
      </w:pPr>
      <w:r>
        <w:t xml:space="preserve">Design for AM ceramics and topology optimization</w:t>
      </w:r>
    </w:p>
    <w:p>
      <w:pPr>
        <w:numPr>
          <w:ilvl w:val="0"/>
          <w:numId w:val="1"/>
        </w:numPr>
      </w:pPr>
      <w:r>
        <w:t xml:space="preserve">Simulation, modeling and process-structure-property relationships</w:t>
      </w:r>
    </w:p>
    <w:p>
      <w:pPr>
        <w:numPr>
          <w:ilvl w:val="0"/>
          <w:numId w:val="1"/>
        </w:numPr>
      </w:pPr>
      <w:r>
        <w:t xml:space="preserve">Microstructure, mechanical, thermal and functional properties</w:t>
      </w:r>
    </w:p>
    <w:p>
      <w:pPr>
        <w:numPr>
          <w:ilvl w:val="0"/>
          <w:numId w:val="1"/>
        </w:numPr>
      </w:pPr>
      <w:r>
        <w:t xml:space="preserve">Non-destructive evaluation and in-situ monitoring</w:t>
      </w:r>
    </w:p>
    <w:p>
      <w:pPr>
        <w:numPr>
          <w:ilvl w:val="0"/>
          <w:numId w:val="1"/>
        </w:numPr>
      </w:pPr>
      <w:r>
        <w:t xml:space="preserve">Applications: structural, biomedical, energy and electronic ceramics</w:t>
      </w:r>
    </w:p>
    <w:p>
      <w:pPr>
        <w:numPr>
          <w:ilvl w:val="0"/>
          <w:numId w:val="1"/>
        </w:numPr>
      </w:pPr>
      <w:r>
        <w:t xml:space="preserve">Sustainability, circularity and life-cycle assessment</w:t>
      </w:r>
    </w:p>
    <w:p>
      <w:pPr>
        <w:numPr>
          <w:ilvl w:val="0"/>
          <w:numId w:val="1"/>
        </w:numPr>
      </w:pPr>
      <w:r>
        <w:t xml:space="preserve">Industrial case studies, standards and future perspectives</w:t>
      </w:r>
    </w:p>
    <w:p>
      <w:pPr>
        <w:pStyle w:val="Heading3"/>
      </w:pPr>
      <w:r>
        <w:t xml:space="preserve">Important Dates</w:t>
      </w:r>
    </w:p>
    <w:p>
      <w:r>
        <w:rPr>
          <w:b/>
        </w:rPr>
        <w:t xml:space="preserve">Abstract Submission Deadline: </w:t>
      </w:r>
      <w:r>
        <w:t xml:space="preserve">01 September 2026</w:t>
      </w:r>
    </w:p>
    <w:p>
      <w:r>
        <w:rPr>
          <w:b/>
        </w:rPr>
        <w:t xml:space="preserve">Notification of Acceptance: </w:t>
      </w:r>
      <w:r>
        <w:t xml:space="preserve">10 September 2026</w:t>
      </w:r>
    </w:p>
    <w:p>
      <w:r>
        <w:rPr>
          <w:b/>
        </w:rPr>
        <w:t xml:space="preserve">Full Chapter Submission Deadline: </w:t>
      </w:r>
      <w:r>
        <w:t xml:space="preserve">30 December 2026</w:t>
      </w:r>
    </w:p>
    <w:p>
      <w:pPr>
        <w:pStyle w:val="Heading3"/>
      </w:pPr>
      <w:r>
        <w:t xml:space="preserve">Submission</w:t>
      </w:r>
    </w:p>
    <w:p>
      <w:r>
        <w:rPr>
          <w:b/>
        </w:rPr>
        <w:t xml:space="preserve">Submit book chapter (Google Form): </w:t>
      </w:r>
      <w:r>
        <w:t xml:space="preserve">https://forms.gle/A8EevsqFJy6ptoNaA</w:t>
      </w:r>
    </w:p>
    <w:p>
      <w:r>
        <w:rPr>
          <w:b/>
        </w:rPr>
        <w:t xml:space="preserve">Contact: </w:t>
      </w:r>
      <w:r>
        <w:t xml:space="preserve">arish.dasan@wust.edu.cn; vikas.e17656@cumail.in</w:t>
      </w:r>
    </w:p>
    <w:p>
      <w:pPr>
        <w:pStyle w:val="Heading3"/>
      </w:pPr>
      <w:r>
        <w:t xml:space="preserve">Notes</w:t>
      </w:r>
    </w:p>
    <w:p>
      <w:pPr>
        <w:numPr>
          <w:ilvl w:val="0"/>
          <w:numId w:val="1"/>
        </w:numPr>
      </w:pPr>
      <w:r>
        <w:t xml:space="preserve">No publication charges - high-quality contributions welcome without any publication fees.</w:t>
      </w:r>
    </w:p>
    <w:p>
      <w:r>
        <w:br w:type="page"/>
      </w:r>
    </w:p>
    <w:p>
      <w:pPr>
        <w:pStyle w:val="Heading1"/>
      </w:pPr>
      <w:r>
        <w:t xml:space="preserve">15. Artificial Intelligence in Agriculture: A Scientific Analysis of Its Impact</w:t>
      </w:r>
    </w:p>
    <w:p>
      <w:r>
        <w:rPr>
          <w:b/>
        </w:rPr>
        <w:t xml:space="preserve">Publisher: </w:t>
      </w:r>
      <w:r>
        <w:t xml:space="preserve">Bentham Science</w:t>
      </w:r>
    </w:p>
    <w:p>
      <w:r>
        <w:rPr>
          <w:b/>
        </w:rPr>
        <w:t xml:space="preserve">Indexing / Series: </w:t>
      </w:r>
      <w:r>
        <w:t xml:space="preserve">Book will be submitted to Scopus for indexing</w:t>
      </w:r>
    </w:p>
    <w:p>
      <w:pPr>
        <w:pStyle w:val="Heading3"/>
      </w:pPr>
      <w:r>
        <w:t xml:space="preserve">Editors</w:t>
      </w:r>
    </w:p>
    <w:p>
      <w:pPr>
        <w:numPr>
          <w:ilvl w:val="0"/>
          <w:numId w:val="1"/>
        </w:numPr>
      </w:pPr>
      <w:r>
        <w:t xml:space="preserve">Dr. Suraj Arya (Editor) - Assistant Professor, Central University of Haryana, India</w:t>
      </w:r>
    </w:p>
    <w:p>
      <w:pPr>
        <w:numPr>
          <w:ilvl w:val="0"/>
          <w:numId w:val="1"/>
        </w:numPr>
      </w:pPr>
      <w:r>
        <w:t xml:space="preserve">Dr. Nor Azuana Ramli (Co-Editor) - Senior Lecturer, Universiti Malaysia Pahang Al-Sultan Abdullah, Malaysia</w:t>
      </w:r>
    </w:p>
    <w:p>
      <w:pPr>
        <w:numPr>
          <w:ilvl w:val="0"/>
          <w:numId w:val="1"/>
        </w:numPr>
      </w:pPr>
      <w:r>
        <w:t xml:space="preserve">Dr. Sishu Shankar Muni (Co-Editor) - Assistant Professor, Digital University Kerala, India</w:t>
      </w:r>
    </w:p>
    <w:p>
      <w:pPr>
        <w:pStyle w:val="Heading3"/>
      </w:pPr>
      <w:r>
        <w:t xml:space="preserve">Proposed / Tentative Chapters</w:t>
      </w:r>
    </w:p>
    <w:p>
      <w:pPr>
        <w:numPr>
          <w:ilvl w:val="0"/>
          <w:numId w:val="2"/>
        </w:numPr>
      </w:pPr>
      <w:r>
        <w:t xml:space="preserve">Artificial Intelligence in Agriculture: Applications of Machine Learning, Deep Learning, Internet of Things (IoT), and Digital Farming</w:t>
      </w:r>
    </w:p>
    <w:p>
      <w:pPr>
        <w:numPr>
          <w:ilvl w:val="0"/>
          <w:numId w:val="2"/>
        </w:numPr>
      </w:pPr>
      <w:r>
        <w:t xml:space="preserve">IoT-Enabled Smart Agriculture Systems for Plant Growth Monitoring and Detection</w:t>
      </w:r>
    </w:p>
    <w:p>
      <w:pPr>
        <w:numPr>
          <w:ilvl w:val="0"/>
          <w:numId w:val="2"/>
        </w:numPr>
      </w:pPr>
      <w:r>
        <w:t xml:space="preserve">A Hybrid Internet of Things (IoT) and Machine Learning Framework for Smart Greenhouse Automation</w:t>
      </w:r>
    </w:p>
    <w:p>
      <w:pPr>
        <w:numPr>
          <w:ilvl w:val="0"/>
          <w:numId w:val="2"/>
        </w:numPr>
      </w:pPr>
      <w:r>
        <w:t xml:space="preserve">Machine Learning-Based Decision Support Systems for Crop Selection, Cultivation, and Yield Optimization</w:t>
      </w:r>
    </w:p>
    <w:p>
      <w:pPr>
        <w:numPr>
          <w:ilvl w:val="0"/>
          <w:numId w:val="2"/>
        </w:numPr>
      </w:pPr>
      <w:r>
        <w:t xml:space="preserve">Deep Learning Techniques for Precision and Sustainable Agriculture</w:t>
      </w:r>
    </w:p>
    <w:p>
      <w:pPr>
        <w:numPr>
          <w:ilvl w:val="0"/>
          <w:numId w:val="2"/>
        </w:numPr>
      </w:pPr>
      <w:r>
        <w:t xml:space="preserve">Time-Series Forecasting Techniques (ARIMA, SARIMA, LSTM, GRU, and Related Models) for Weather, Soil, and Crop Dynamics</w:t>
      </w:r>
    </w:p>
    <w:p>
      <w:pPr>
        <w:numPr>
          <w:ilvl w:val="0"/>
          <w:numId w:val="2"/>
        </w:numPr>
      </w:pPr>
      <w:r>
        <w:t xml:space="preserve">Multimodal Data Acquisition and Sensor Fusion Techniques for Intelligent Plant Growth Monitoring</w:t>
      </w:r>
    </w:p>
    <w:p>
      <w:pPr>
        <w:numPr>
          <w:ilvl w:val="0"/>
          <w:numId w:val="2"/>
        </w:numPr>
      </w:pPr>
      <w:r>
        <w:t xml:space="preserve">Reinforcement Learning-Based Intelligent Smart Irrigation Systems</w:t>
      </w:r>
    </w:p>
    <w:p>
      <w:pPr>
        <w:numPr>
          <w:ilvl w:val="0"/>
          <w:numId w:val="2"/>
        </w:numPr>
      </w:pPr>
      <w:r>
        <w:t xml:space="preserve">An IoT and Explainable Artificial Intelligence (XAI)-Driven Architecture for Intelligent Irrigation Management</w:t>
      </w:r>
    </w:p>
    <w:p>
      <w:pPr>
        <w:numPr>
          <w:ilvl w:val="0"/>
          <w:numId w:val="2"/>
        </w:numPr>
      </w:pPr>
      <w:r>
        <w:t xml:space="preserve">Real-World Design, Deployment, and Implementation of Edge AI Systems for Sustainable Agriculture</w:t>
      </w:r>
    </w:p>
    <w:p>
      <w:pPr>
        <w:pStyle w:val="Heading3"/>
      </w:pPr>
      <w:r>
        <w:t xml:space="preserve">Submission Guidelines</w:t>
      </w:r>
    </w:p>
    <w:p>
      <w:pPr>
        <w:numPr>
          <w:ilvl w:val="0"/>
          <w:numId w:val="1"/>
        </w:numPr>
      </w:pPr>
      <w:r>
        <w:t xml:space="preserve">Chapters must be original, unpublished, and not under consideration for publication elsewhere.</w:t>
      </w:r>
    </w:p>
    <w:p>
      <w:pPr>
        <w:numPr>
          <w:ilvl w:val="0"/>
          <w:numId w:val="1"/>
        </w:numPr>
      </w:pPr>
      <w:r>
        <w:t xml:space="preserve">The manuscript should be 15-20 pages in length, with a maximum of 8,000 words, including references.</w:t>
      </w:r>
    </w:p>
    <w:p>
      <w:pPr>
        <w:numPr>
          <w:ilvl w:val="0"/>
          <w:numId w:val="1"/>
        </w:numPr>
      </w:pPr>
      <w:r>
        <w:t xml:space="preserve">The chapter must be prepared strictly in accordance with the publisher formatting guidelines.</w:t>
      </w:r>
    </w:p>
    <w:p>
      <w:pPr>
        <w:numPr>
          <w:ilvl w:val="0"/>
          <w:numId w:val="1"/>
        </w:numPr>
      </w:pPr>
      <w:r>
        <w:t xml:space="preserve">Turnitin similarity index of less than 10% (excluding references, quotations, and bibliography, where applicable).</w:t>
      </w:r>
    </w:p>
    <w:p>
      <w:pPr>
        <w:numPr>
          <w:ilvl w:val="0"/>
          <w:numId w:val="1"/>
        </w:numPr>
      </w:pPr>
      <w:r>
        <w:t xml:space="preserve">AI-generated text, figures, images, tables, or other content are not permitted.</w:t>
      </w:r>
    </w:p>
    <w:p>
      <w:pPr>
        <w:pStyle w:val="Heading3"/>
      </w:pPr>
      <w:r>
        <w:t xml:space="preserve">Important Dates</w:t>
      </w:r>
    </w:p>
    <w:p>
      <w:r>
        <w:rPr>
          <w:b/>
        </w:rPr>
        <w:t xml:space="preserve">Chapter Proposal Submission Deadline: </w:t>
      </w:r>
      <w:r>
        <w:t xml:space="preserve">20 August 2026</w:t>
      </w:r>
    </w:p>
    <w:p>
      <w:r>
        <w:rPr>
          <w:b/>
        </w:rPr>
        <w:t xml:space="preserve">Acceptance Notification: </w:t>
      </w:r>
      <w:r>
        <w:t xml:space="preserve">30 August 2026</w:t>
      </w:r>
    </w:p>
    <w:p>
      <w:r>
        <w:rPr>
          <w:b/>
        </w:rPr>
        <w:t xml:space="preserve">Final Chapter Submission: </w:t>
      </w:r>
      <w:r>
        <w:t xml:space="preserve">10 September 2026</w:t>
      </w:r>
    </w:p>
    <w:p>
      <w:pPr>
        <w:pStyle w:val="Heading3"/>
      </w:pPr>
      <w:r>
        <w:t xml:space="preserve">Submission</w:t>
      </w:r>
    </w:p>
    <w:p>
      <w:r>
        <w:rPr>
          <w:b/>
        </w:rPr>
        <w:t xml:space="preserve">Submission Link: </w:t>
      </w:r>
      <w:r>
        <w:t xml:space="preserve">https://forms.gle/CZG7rHeiitiVmjSJ7</w:t>
      </w:r>
    </w:p>
    <w:p>
      <w:r>
        <w:rPr>
          <w:b/>
        </w:rPr>
        <w:t xml:space="preserve">For any queries: </w:t>
      </w:r>
      <w:r>
        <w:t xml:space="preserve">chaptersubmit26@gmail.com</w:t>
      </w:r>
    </w:p>
    <w:p>
      <w:pPr>
        <w:pStyle w:val="Heading3"/>
      </w:pPr>
      <w:r>
        <w:t xml:space="preserve">Notes</w:t>
      </w:r>
    </w:p>
    <w:p>
      <w:pPr>
        <w:numPr>
          <w:ilvl w:val="0"/>
          <w:numId w:val="1"/>
        </w:numPr>
      </w:pPr>
      <w:r>
        <w:t xml:space="preserve">No Article Processing Fee.</w:t>
      </w:r>
    </w:p>
    <w:p>
      <w:r>
        <w:br w:type="page"/>
      </w:r>
    </w:p>
    <w:p>
      <w:pPr>
        <w:pStyle w:val="Heading1"/>
      </w:pPr>
      <w:r>
        <w:t xml:space="preserve">16. Reconfigurable Intelligent Surfaces Empowered Terahertz Antenna for Next Generation Communication Networks</w:t>
      </w:r>
    </w:p>
    <w:p>
      <w:r>
        <w:rPr>
          <w:b/>
        </w:rPr>
        <w:t xml:space="preserve">Publisher: </w:t>
      </w:r>
      <w:r>
        <w:t xml:space="preserve">Springer</w:t>
      </w:r>
    </w:p>
    <w:p>
      <w:r>
        <w:rPr>
          <w:b/>
        </w:rPr>
        <w:t xml:space="preserve">Indexing / Series: </w:t>
      </w:r>
      <w:r>
        <w:t xml:space="preserve">Scopus (approved by Springer, submitted for Scopus indexing)</w:t>
      </w:r>
    </w:p>
    <w:p>
      <w:pPr>
        <w:pStyle w:val="Heading3"/>
      </w:pPr>
      <w:r>
        <w:t xml:space="preserve">About the Book</w:t>
      </w:r>
    </w:p>
    <w:p>
      <w:r>
        <w:t xml:space="preserve">This book is divided into three major sections: Part 1 - Fundamentals and Emerging Antenna Technologies; Part 2 - Modeling, Simulation, and Performance Analysis; and Part 3 - System Integration and Emerging Applications. The volume is intended to cover more than 20 invited chapters to provide a complete solution for modern communication systems with low-power consumption, combining fundamentals, practical design techniques, simulation techniques, and practical applications.</w:t>
      </w:r>
    </w:p>
    <w:p>
      <w:pPr>
        <w:pStyle w:val="Heading3"/>
      </w:pPr>
      <w:r>
        <w:t xml:space="preserve">Editors</w:t>
      </w:r>
    </w:p>
    <w:p>
      <w:pPr>
        <w:numPr>
          <w:ilvl w:val="0"/>
          <w:numId w:val="1"/>
        </w:numPr>
      </w:pPr>
      <w:r>
        <w:t xml:space="preserve">Dr. Brijesh Mishra - Associate Professor, School of Engineering and Technology, CMR University, Bengaluru, Karnataka</w:t>
      </w:r>
    </w:p>
    <w:p>
      <w:pPr>
        <w:numPr>
          <w:ilvl w:val="0"/>
          <w:numId w:val="1"/>
        </w:numPr>
      </w:pPr>
      <w:r>
        <w:t xml:space="preserve">Prof. Ghanshyam Singh - Professor &amp; Director, Centre for Smart Information and Communication Systems, University of Johannesburg, South Africa</w:t>
      </w:r>
    </w:p>
    <w:p>
      <w:pPr>
        <w:pStyle w:val="Heading3"/>
      </w:pPr>
      <w:r>
        <w:t xml:space="preserve">Suggested Topics</w:t>
      </w:r>
    </w:p>
    <w:p>
      <w:pPr>
        <w:numPr>
          <w:ilvl w:val="0"/>
          <w:numId w:val="1"/>
        </w:numPr>
      </w:pPr>
      <w:r>
        <w:t xml:space="preserve">Fundamentals and Emerging Antenna Technologies</w:t>
      </w:r>
    </w:p>
    <w:p>
      <w:pPr>
        <w:numPr>
          <w:ilvl w:val="0"/>
          <w:numId w:val="1"/>
        </w:numPr>
      </w:pPr>
      <w:r>
        <w:t xml:space="preserve">Introduction to Advanced Antenna Systems</w:t>
      </w:r>
    </w:p>
    <w:p>
      <w:pPr>
        <w:numPr>
          <w:ilvl w:val="0"/>
          <w:numId w:val="1"/>
        </w:numPr>
      </w:pPr>
      <w:r>
        <w:t xml:space="preserve">Terahertz Antennas: Design, Materials, and Fabrication Techniques</w:t>
      </w:r>
    </w:p>
    <w:p>
      <w:pPr>
        <w:numPr>
          <w:ilvl w:val="0"/>
          <w:numId w:val="1"/>
        </w:numPr>
      </w:pPr>
      <w:r>
        <w:t xml:space="preserve">Terahertz Wave Propagation and potential Challenges</w:t>
      </w:r>
    </w:p>
    <w:p>
      <w:pPr>
        <w:numPr>
          <w:ilvl w:val="0"/>
          <w:numId w:val="1"/>
        </w:numPr>
      </w:pPr>
      <w:r>
        <w:t xml:space="preserve">Overview of Reconfigurable Intelligent Surfaces</w:t>
      </w:r>
    </w:p>
    <w:p>
      <w:pPr>
        <w:numPr>
          <w:ilvl w:val="0"/>
          <w:numId w:val="1"/>
        </w:numPr>
      </w:pPr>
      <w:r>
        <w:t xml:space="preserve">RIS-enabled Communication Systems</w:t>
      </w:r>
    </w:p>
    <w:p>
      <w:pPr>
        <w:numPr>
          <w:ilvl w:val="0"/>
          <w:numId w:val="1"/>
        </w:numPr>
      </w:pPr>
      <w:r>
        <w:t xml:space="preserve">Programmable Beamforming and Beam Steering in Terahertz and RIS Antennas</w:t>
      </w:r>
    </w:p>
    <w:p>
      <w:pPr>
        <w:numPr>
          <w:ilvl w:val="0"/>
          <w:numId w:val="1"/>
        </w:numPr>
      </w:pPr>
      <w:r>
        <w:t xml:space="preserve">Wireless Information and Power Transfer: Theory and Technological Evolution</w:t>
      </w:r>
    </w:p>
    <w:p>
      <w:pPr>
        <w:numPr>
          <w:ilvl w:val="0"/>
          <w:numId w:val="1"/>
        </w:numPr>
      </w:pPr>
      <w:r>
        <w:t xml:space="preserve">Antenna Architectures for Efficient Wireless Energy Harvesting</w:t>
      </w:r>
    </w:p>
    <w:p>
      <w:pPr>
        <w:numPr>
          <w:ilvl w:val="0"/>
          <w:numId w:val="1"/>
        </w:numPr>
      </w:pPr>
      <w:r>
        <w:t xml:space="preserve">Integration of Energy Harvesting with RIS and Terahertz Antennas</w:t>
      </w:r>
    </w:p>
    <w:p>
      <w:pPr>
        <w:numPr>
          <w:ilvl w:val="0"/>
          <w:numId w:val="1"/>
        </w:numPr>
      </w:pPr>
      <w:r>
        <w:t xml:space="preserve">Numerical Modeling Techniques for Terahertz Antennas and RIS</w:t>
      </w:r>
    </w:p>
    <w:p>
      <w:pPr>
        <w:numPr>
          <w:ilvl w:val="0"/>
          <w:numId w:val="1"/>
        </w:numPr>
      </w:pPr>
      <w:r>
        <w:t xml:space="preserve">Channel Modeling for Terahertz and RIS-enabled Networks</w:t>
      </w:r>
    </w:p>
    <w:p>
      <w:pPr>
        <w:numPr>
          <w:ilvl w:val="0"/>
          <w:numId w:val="1"/>
        </w:numPr>
      </w:pPr>
      <w:r>
        <w:t xml:space="preserve">Link Budget and Efficiency Analysis in Wireless Power Transfer Systems</w:t>
      </w:r>
    </w:p>
    <w:p>
      <w:pPr>
        <w:numPr>
          <w:ilvl w:val="0"/>
          <w:numId w:val="1"/>
        </w:numPr>
      </w:pPr>
      <w:r>
        <w:t xml:space="preserve">Machine Learning and AI for Smart Antenna and RIS Optimization</w:t>
      </w:r>
    </w:p>
    <w:p>
      <w:pPr>
        <w:numPr>
          <w:ilvl w:val="0"/>
          <w:numId w:val="1"/>
        </w:numPr>
      </w:pPr>
      <w:r>
        <w:t xml:space="preserve">MIMO antenna for RF energy harvesting applications</w:t>
      </w:r>
    </w:p>
    <w:p>
      <w:pPr>
        <w:numPr>
          <w:ilvl w:val="0"/>
          <w:numId w:val="1"/>
        </w:numPr>
      </w:pPr>
      <w:r>
        <w:t xml:space="preserve">Terahertz Antenna Systems for 5G and Beyond</w:t>
      </w:r>
    </w:p>
    <w:p>
      <w:pPr>
        <w:numPr>
          <w:ilvl w:val="0"/>
          <w:numId w:val="1"/>
        </w:numPr>
      </w:pPr>
      <w:r>
        <w:t xml:space="preserve">Smart Environments Enabled by RIS and Passive Beamforming</w:t>
      </w:r>
    </w:p>
    <w:p>
      <w:pPr>
        <w:numPr>
          <w:ilvl w:val="0"/>
          <w:numId w:val="1"/>
        </w:numPr>
      </w:pPr>
      <w:r>
        <w:t xml:space="preserve">RIS-Assisted Wireless Power Transfer and SWIPT Architectures</w:t>
      </w:r>
    </w:p>
    <w:p>
      <w:pPr>
        <w:numPr>
          <w:ilvl w:val="0"/>
          <w:numId w:val="1"/>
        </w:numPr>
      </w:pPr>
      <w:r>
        <w:t xml:space="preserve">Applications in IoT, Biomedical Devices, and Industrial Sensing</w:t>
      </w:r>
    </w:p>
    <w:p>
      <w:pPr>
        <w:numPr>
          <w:ilvl w:val="0"/>
          <w:numId w:val="1"/>
        </w:numPr>
      </w:pPr>
      <w:r>
        <w:t xml:space="preserve">Security and Privacy Issues in Advanced Antenna Networks</w:t>
      </w:r>
    </w:p>
    <w:p>
      <w:pPr>
        <w:numPr>
          <w:ilvl w:val="0"/>
          <w:numId w:val="1"/>
        </w:numPr>
      </w:pPr>
      <w:r>
        <w:t xml:space="preserve">Artificial intelligence and machine learning driven antenna system for 5G/6G applications</w:t>
      </w:r>
    </w:p>
    <w:p>
      <w:pPr>
        <w:numPr>
          <w:ilvl w:val="0"/>
          <w:numId w:val="1"/>
        </w:numPr>
      </w:pPr>
      <w:r>
        <w:t xml:space="preserve">Future Trends and Research Challenges in Terahertz, RIS, and Wireless Power Systems</w:t>
      </w:r>
    </w:p>
    <w:p>
      <w:pPr>
        <w:pStyle w:val="Heading3"/>
      </w:pPr>
      <w:r>
        <w:t xml:space="preserve">Important Dates</w:t>
      </w:r>
    </w:p>
    <w:p>
      <w:r>
        <w:rPr>
          <w:b/>
        </w:rPr>
        <w:t xml:space="preserve">Extended deadline: </w:t>
      </w:r>
      <w:r>
        <w:t xml:space="preserve">30 September 2026</w:t>
      </w:r>
    </w:p>
    <w:p>
      <w:r>
        <w:rPr>
          <w:b/>
        </w:rPr>
        <w:t xml:space="preserve">Notifications: </w:t>
      </w:r>
      <w:r>
        <w:t xml:space="preserve">15 October 2026</w:t>
      </w:r>
    </w:p>
    <w:p>
      <w:r>
        <w:rPr>
          <w:b/>
        </w:rPr>
        <w:t xml:space="preserve">Submission to Springer: </w:t>
      </w:r>
      <w:r>
        <w:t xml:space="preserve">1 November 2026</w:t>
      </w:r>
    </w:p>
    <w:p>
      <w:r>
        <w:rPr>
          <w:b/>
        </w:rPr>
        <w:t xml:space="preserve">Online Publication (tentative): </w:t>
      </w:r>
      <w:r>
        <w:t xml:space="preserve">February 2027</w:t>
      </w:r>
    </w:p>
    <w:p>
      <w:pPr>
        <w:pStyle w:val="Heading3"/>
      </w:pPr>
      <w:r>
        <w:t xml:space="preserve">Submission</w:t>
      </w:r>
    </w:p>
    <w:p>
      <w:r>
        <w:rPr>
          <w:b/>
        </w:rPr>
        <w:t xml:space="preserve">Chapter submission email: </w:t>
      </w:r>
      <w:r>
        <w:t xml:space="preserve">springereditedbookchapter2026@gmail.com</w:t>
      </w:r>
    </w:p>
    <w:p>
      <w:r>
        <w:rPr>
          <w:b/>
        </w:rPr>
        <w:t xml:space="preserve">Contact: </w:t>
      </w:r>
      <w:r>
        <w:t xml:space="preserve">springereditedbookchapter2026@gmail.com, Mobile: +917703004534</w:t>
      </w:r>
    </w:p>
    <w:p>
      <w:pPr>
        <w:pStyle w:val="Heading3"/>
      </w:pPr>
      <w:r>
        <w:t xml:space="preserve">Notes</w:t>
      </w:r>
    </w:p>
    <w:p>
      <w:pPr>
        <w:numPr>
          <w:ilvl w:val="0"/>
          <w:numId w:val="1"/>
        </w:numPr>
      </w:pPr>
      <w:r>
        <w:t xml:space="preserve">Permissible similarity and AI score: max. 15%.</w:t>
      </w:r>
    </w:p>
    <w:p>
      <w:pPr>
        <w:numPr>
          <w:ilvl w:val="0"/>
          <w:numId w:val="1"/>
        </w:numPr>
      </w:pPr>
      <w:r>
        <w:t xml:space="preserve">Publication fee: Free.</w:t>
      </w:r>
    </w:p>
    <w:p>
      <w:pPr>
        <w:numPr>
          <w:ilvl w:val="0"/>
          <w:numId w:val="1"/>
        </w:numPr>
      </w:pPr>
      <w:r>
        <w:t xml:space="preserve">The book chapter should have a minimum of 15 pages and align with the proposed chapter list.</w:t>
      </w:r>
    </w:p>
    <w:p>
      <w:r>
        <w:br w:type="page"/>
      </w:r>
    </w:p>
    <w:p>
      <w:pPr>
        <w:pStyle w:val="Heading1"/>
      </w:pPr>
      <w:r>
        <w:t xml:space="preserve">17. Next-Generation Circular Bio-economy for Agricultural Waste: Technologies, Digital Innovations, and Sustainable Resource Recovery</w:t>
      </w:r>
    </w:p>
    <w:p>
      <w:r>
        <w:rPr>
          <w:b/>
        </w:rPr>
        <w:t xml:space="preserve">Publisher: </w:t>
      </w:r>
      <w:r>
        <w:t xml:space="preserve">Springer</w:t>
      </w:r>
    </w:p>
    <w:p>
      <w:pPr>
        <w:pStyle w:val="Heading3"/>
      </w:pPr>
      <w:r>
        <w:t xml:space="preserve">Editors</w:t>
      </w:r>
    </w:p>
    <w:p>
      <w:pPr>
        <w:numPr>
          <w:ilvl w:val="0"/>
          <w:numId w:val="1"/>
        </w:numPr>
      </w:pPr>
      <w:r>
        <w:t xml:space="preserve">Dr. Pankaj Kumar - Senior Research Manager, Institute for Global Environmental Strategies, Japan</w:t>
      </w:r>
    </w:p>
    <w:p>
      <w:pPr>
        <w:numPr>
          <w:ilvl w:val="0"/>
          <w:numId w:val="1"/>
        </w:numPr>
      </w:pPr>
      <w:r>
        <w:t xml:space="preserve">Dr. Pawan Kumar Jha - Assistant Professor, University of Allahabad, Prayagraj, India</w:t>
      </w:r>
    </w:p>
    <w:p>
      <w:pPr>
        <w:pStyle w:val="Heading3"/>
      </w:pPr>
      <w:r>
        <w:t xml:space="preserve">Proposed / Tentative Chapters</w:t>
      </w:r>
    </w:p>
    <w:p>
      <w:pPr>
        <w:numPr>
          <w:ilvl w:val="0"/>
          <w:numId w:val="2"/>
        </w:numPr>
      </w:pPr>
      <w:r>
        <w:t xml:space="preserve">Circular Bioeconomy and Agricultural Waste: Concepts, Drivers, and Global Perspectives</w:t>
      </w:r>
    </w:p>
    <w:p>
      <w:pPr>
        <w:numPr>
          <w:ilvl w:val="0"/>
          <w:numId w:val="2"/>
        </w:numPr>
      </w:pPr>
      <w:r>
        <w:t xml:space="preserve">Agricultural Waste Streams: Generation, Characterization, and Resource Mapping</w:t>
      </w:r>
    </w:p>
    <w:p>
      <w:pPr>
        <w:numPr>
          <w:ilvl w:val="0"/>
          <w:numId w:val="2"/>
        </w:numPr>
      </w:pPr>
      <w:r>
        <w:t xml:space="preserve">Circular Resource Recovery and Sustainable Biorefinery Systems</w:t>
      </w:r>
    </w:p>
    <w:p>
      <w:pPr>
        <w:numPr>
          <w:ilvl w:val="0"/>
          <w:numId w:val="2"/>
        </w:numPr>
      </w:pPr>
      <w:r>
        <w:t xml:space="preserve">Microbial and Enzymatic Conversion of Agricultural Waste</w:t>
      </w:r>
    </w:p>
    <w:p>
      <w:pPr>
        <w:numPr>
          <w:ilvl w:val="0"/>
          <w:numId w:val="2"/>
        </w:numPr>
      </w:pPr>
      <w:r>
        <w:t xml:space="preserve">Biofertilizers, Biostimulants, and Soil Health Restoration</w:t>
      </w:r>
    </w:p>
    <w:p>
      <w:pPr>
        <w:numPr>
          <w:ilvl w:val="0"/>
          <w:numId w:val="2"/>
        </w:numPr>
      </w:pPr>
      <w:r>
        <w:t xml:space="preserve">Organic Waste Recycling and Nutrient Circularity</w:t>
      </w:r>
    </w:p>
    <w:p>
      <w:pPr>
        <w:numPr>
          <w:ilvl w:val="0"/>
          <w:numId w:val="2"/>
        </w:numPr>
      </w:pPr>
      <w:r>
        <w:t xml:space="preserve">Carbon-Negative Technologies for Agricultural Residues</w:t>
      </w:r>
    </w:p>
    <w:p>
      <w:pPr>
        <w:numPr>
          <w:ilvl w:val="0"/>
          <w:numId w:val="2"/>
        </w:numPr>
      </w:pPr>
      <w:r>
        <w:t xml:space="preserve">Fungal Biotechnology and Mushroom-Based Circular Systems</w:t>
      </w:r>
    </w:p>
    <w:p>
      <w:pPr>
        <w:numPr>
          <w:ilvl w:val="0"/>
          <w:numId w:val="2"/>
        </w:numPr>
      </w:pPr>
      <w:r>
        <w:t xml:space="preserve">Bioenergy and Renewable Fuels from Agricultural Waste</w:t>
      </w:r>
    </w:p>
    <w:p>
      <w:pPr>
        <w:numPr>
          <w:ilvl w:val="0"/>
          <w:numId w:val="2"/>
        </w:numPr>
      </w:pPr>
      <w:r>
        <w:t xml:space="preserve">Recovery of Industrial Enzymes, Biochemicals, and Platform Molecules</w:t>
      </w:r>
    </w:p>
    <w:p>
      <w:pPr>
        <w:numPr>
          <w:ilvl w:val="0"/>
          <w:numId w:val="2"/>
        </w:numPr>
      </w:pPr>
      <w:r>
        <w:t xml:space="preserve">Nutraceuticals, Functional Ingredients, and Bioactive Compounds</w:t>
      </w:r>
    </w:p>
    <w:p>
      <w:pPr>
        <w:numPr>
          <w:ilvl w:val="0"/>
          <w:numId w:val="2"/>
        </w:numPr>
      </w:pPr>
      <w:r>
        <w:t xml:space="preserve">Bioplastics, Green Packaging, and Sustainable Biomaterials</w:t>
      </w:r>
    </w:p>
    <w:p>
      <w:pPr>
        <w:numPr>
          <w:ilvl w:val="0"/>
          <w:numId w:val="2"/>
        </w:numPr>
      </w:pPr>
      <w:r>
        <w:t xml:space="preserve">Advanced Materials and Nanobiotechnology from Agricultural Residues</w:t>
      </w:r>
    </w:p>
    <w:p>
      <w:pPr>
        <w:numPr>
          <w:ilvl w:val="0"/>
          <w:numId w:val="2"/>
        </w:numPr>
      </w:pPr>
      <w:r>
        <w:t xml:space="preserve">Digital Transformation of Circular Bioeconomy Systems</w:t>
      </w:r>
    </w:p>
    <w:p>
      <w:pPr>
        <w:numPr>
          <w:ilvl w:val="0"/>
          <w:numId w:val="2"/>
        </w:numPr>
      </w:pPr>
      <w:r>
        <w:t xml:space="preserve">Sustainability Assessment, Policy, Commercialization, and Future Outlook</w:t>
      </w:r>
    </w:p>
    <w:p>
      <w:pPr>
        <w:pStyle w:val="Heading3"/>
      </w:pPr>
      <w:r>
        <w:t xml:space="preserve">Important Dates</w:t>
      </w:r>
    </w:p>
    <w:p>
      <w:r>
        <w:rPr>
          <w:b/>
        </w:rPr>
        <w:t xml:space="preserve">Abstract Submission Deadline: </w:t>
      </w:r>
      <w:r>
        <w:t xml:space="preserve">04-15 Aug 2026</w:t>
      </w:r>
    </w:p>
    <w:p>
      <w:r>
        <w:rPr>
          <w:b/>
        </w:rPr>
        <w:t xml:space="preserve">Abstract Acceptance Notification: </w:t>
      </w:r>
      <w:r>
        <w:t xml:space="preserve">15-25 Aug 2026</w:t>
      </w:r>
    </w:p>
    <w:p>
      <w:r>
        <w:rPr>
          <w:b/>
        </w:rPr>
        <w:t xml:space="preserve">Full Chapter Submission: </w:t>
      </w:r>
      <w:r>
        <w:t xml:space="preserve">20 Oct 2026</w:t>
      </w:r>
    </w:p>
    <w:p>
      <w:r>
        <w:rPr>
          <w:b/>
        </w:rPr>
        <w:t xml:space="preserve">Revised Chapter Submission: </w:t>
      </w:r>
      <w:r>
        <w:t xml:space="preserve">1-10 Nov 2026</w:t>
      </w:r>
    </w:p>
    <w:p>
      <w:r>
        <w:rPr>
          <w:b/>
        </w:rPr>
        <w:t xml:space="preserve">Final Acceptance: </w:t>
      </w:r>
      <w:r>
        <w:t xml:space="preserve">25 Nov 2026</w:t>
      </w:r>
    </w:p>
    <w:p>
      <w:pPr>
        <w:pStyle w:val="Heading3"/>
      </w:pPr>
      <w:r>
        <w:t xml:space="preserve">Submission</w:t>
      </w:r>
    </w:p>
    <w:p>
      <w:r>
        <w:rPr>
          <w:b/>
        </w:rPr>
        <w:t xml:space="preserve">Submit chapter proposal / full chapters to: </w:t>
      </w:r>
      <w:r>
        <w:t xml:space="preserve">proposalsspringerbook@gmail.com</w:t>
      </w:r>
    </w:p>
    <w:p>
      <w:pPr>
        <w:pStyle w:val="Heading3"/>
      </w:pPr>
      <w:r>
        <w:t xml:space="preserve">Notes</w:t>
      </w:r>
    </w:p>
    <w:p>
      <w:pPr>
        <w:numPr>
          <w:ilvl w:val="0"/>
          <w:numId w:val="1"/>
        </w:numPr>
      </w:pPr>
      <w:r>
        <w:t xml:space="preserve">No publication fees for chapters submitted to this book.</w:t>
      </w:r>
    </w:p>
    <w:p>
      <w:pPr>
        <w:numPr>
          <w:ilvl w:val="0"/>
          <w:numId w:val="1"/>
        </w:numPr>
      </w:pPr>
      <w:r>
        <w:t xml:space="preserve">All submitted chapters will be peer-reviewed.</w:t>
      </w:r>
    </w:p>
    <w:p>
      <w:pPr>
        <w:numPr>
          <w:ilvl w:val="0"/>
          <w:numId w:val="1"/>
        </w:numPr>
      </w:pPr>
      <w:r>
        <w:t xml:space="preserve">Chapters must not have been published previously or be under consideration elsewhere.</w:t>
      </w:r>
    </w:p>
    <w:p>
      <w:pPr>
        <w:numPr>
          <w:ilvl w:val="0"/>
          <w:numId w:val="1"/>
        </w:numPr>
      </w:pPr>
      <w:r>
        <w:t xml:space="preserve">Abstract and chapter plagiarism should not be more than 10%.</w:t>
      </w:r>
    </w:p>
    <w:p>
      <w:pPr>
        <w:numPr>
          <w:ilvl w:val="0"/>
          <w:numId w:val="1"/>
        </w:numPr>
      </w:pPr>
      <w:r>
        <w:t xml:space="preserve">AI-generated abstracts and chapters will not be accepted.</w:t>
      </w:r>
    </w:p>
    <w:p>
      <w:pPr>
        <w:numPr>
          <w:ilvl w:val="0"/>
          <w:numId w:val="1"/>
        </w:numPr>
      </w:pPr>
      <w:r>
        <w:t xml:space="preserve">Each chapter must contain at least one foreign author.</w:t>
      </w:r>
    </w:p>
    <w:p>
      <w:pPr>
        <w:numPr>
          <w:ilvl w:val="0"/>
          <w:numId w:val="1"/>
        </w:numPr>
      </w:pPr>
      <w:r>
        <w:t xml:space="preserve">Chapters should be 8,000-10,000 words, including 3-4 figures and 2-3 tables.</w:t>
      </w:r>
    </w:p>
    <w:p>
      <w:pPr>
        <w:numPr>
          <w:ilvl w:val="0"/>
          <w:numId w:val="1"/>
        </w:numPr>
      </w:pPr>
      <w:r>
        <w:t xml:space="preserve">Reference style: APA.</w:t>
      </w:r>
    </w:p>
    <w:p>
      <w:r>
        <w:br w:type="page"/>
      </w:r>
    </w:p>
    <w:p>
      <w:pPr>
        <w:pStyle w:val="Heading1"/>
      </w:pPr>
      <w:r>
        <w:t xml:space="preserve">18. Artificial Intelligence for Smart Agriculture and Healthcare: Advancing Sustainable Development Goals</w:t>
      </w:r>
    </w:p>
    <w:p>
      <w:r>
        <w:rPr>
          <w:b/>
        </w:rPr>
        <w:t xml:space="preserve">Publisher: </w:t>
      </w:r>
      <w:r>
        <w:t xml:space="preserve">Routledge / CRC Press - Taylor &amp; Francis Group</w:t>
      </w:r>
    </w:p>
    <w:p>
      <w:r>
        <w:rPr>
          <w:b/>
        </w:rPr>
        <w:t xml:space="preserve">Indexing / Series: </w:t>
      </w:r>
      <w:r>
        <w:t xml:space="preserve">Scopus</w:t>
      </w:r>
    </w:p>
    <w:p>
      <w:pPr>
        <w:pStyle w:val="Heading3"/>
      </w:pPr>
      <w:r>
        <w:t xml:space="preserve">Editors</w:t>
      </w:r>
    </w:p>
    <w:p>
      <w:pPr>
        <w:numPr>
          <w:ilvl w:val="0"/>
          <w:numId w:val="1"/>
        </w:numPr>
      </w:pPr>
      <w:r>
        <w:t xml:space="preserve">Dr. Mithilesh Kumar Dubey - Professor, School of Computer Science &amp; Engineering (SCOPE), VIT-AP University, Amaravati, Andhra Pradesh - 522241, India</w:t>
      </w:r>
    </w:p>
    <w:p>
      <w:pPr>
        <w:numPr>
          <w:ilvl w:val="0"/>
          <w:numId w:val="1"/>
        </w:numPr>
      </w:pPr>
      <w:r>
        <w:t xml:space="preserve">Khalil Ahmed - Research Scholar, School of Computer Science and Engineering, Lovely Professional University, Punjab - 144411, India</w:t>
      </w:r>
    </w:p>
    <w:p>
      <w:pPr>
        <w:pStyle w:val="Heading3"/>
      </w:pPr>
      <w:r>
        <w:t xml:space="preserve">Proposed / Tentative Chapters</w:t>
      </w:r>
    </w:p>
    <w:p>
      <w:pPr>
        <w:numPr>
          <w:ilvl w:val="0"/>
          <w:numId w:val="2"/>
        </w:numPr>
      </w:pPr>
      <w:r>
        <w:t xml:space="preserve">Introduction to Artificial Intelligence for Sustainable Development Goals (SDGs) for Smart Agriculture or Healthcare</w:t>
      </w:r>
    </w:p>
    <w:p>
      <w:pPr>
        <w:numPr>
          <w:ilvl w:val="0"/>
          <w:numId w:val="2"/>
        </w:numPr>
      </w:pPr>
      <w:r>
        <w:t xml:space="preserve">AI for Precision Agriculture or Healthcare: Concepts and Applications and Future Trend</w:t>
      </w:r>
    </w:p>
    <w:p>
      <w:pPr>
        <w:numPr>
          <w:ilvl w:val="0"/>
          <w:numId w:val="2"/>
        </w:numPr>
      </w:pPr>
      <w:r>
        <w:t xml:space="preserve">Machine Learning Models in Healthcare or Agriculture Data Analysis and Disease Diagnosis</w:t>
      </w:r>
    </w:p>
    <w:p>
      <w:pPr>
        <w:numPr>
          <w:ilvl w:val="0"/>
          <w:numId w:val="2"/>
        </w:numPr>
      </w:pPr>
      <w:r>
        <w:t xml:space="preserve">AI for Precision Agriculture: Enhancing Productivity and Resource Efficiency</w:t>
      </w:r>
    </w:p>
    <w:p>
      <w:pPr>
        <w:numPr>
          <w:ilvl w:val="0"/>
          <w:numId w:val="2"/>
        </w:numPr>
      </w:pPr>
      <w:r>
        <w:t xml:space="preserve">Deep Learning / Computer Vision in Agri-Tech or Healthcare Imaging</w:t>
      </w:r>
    </w:p>
    <w:p>
      <w:pPr>
        <w:numPr>
          <w:ilvl w:val="0"/>
          <w:numId w:val="2"/>
        </w:numPr>
      </w:pPr>
      <w:r>
        <w:t xml:space="preserve">AIoT and Edge Intelligence for Connected Health or Smart Farming</w:t>
      </w:r>
    </w:p>
    <w:p>
      <w:pPr>
        <w:numPr>
          <w:ilvl w:val="0"/>
          <w:numId w:val="2"/>
        </w:numPr>
      </w:pPr>
      <w:r>
        <w:t xml:space="preserve">Big Data Analytics for Sustainable Healthcare or Agricultural Systems</w:t>
      </w:r>
    </w:p>
    <w:p>
      <w:pPr>
        <w:numPr>
          <w:ilvl w:val="0"/>
          <w:numId w:val="2"/>
        </w:numPr>
      </w:pPr>
      <w:r>
        <w:t xml:space="preserve">AI-Driven Decision Support Systems and Predictive Modelling</w:t>
      </w:r>
    </w:p>
    <w:p>
      <w:pPr>
        <w:numPr>
          <w:ilvl w:val="0"/>
          <w:numId w:val="2"/>
        </w:numPr>
      </w:pPr>
      <w:r>
        <w:t xml:space="preserve">Integrating Renewable Energy and Green AI Practices for Sustainable Operations</w:t>
      </w:r>
    </w:p>
    <w:p>
      <w:pPr>
        <w:numPr>
          <w:ilvl w:val="0"/>
          <w:numId w:val="2"/>
        </w:numPr>
      </w:pPr>
      <w:r>
        <w:t xml:space="preserve">Emerging Technologies and Future Trends in Advancing AI-Driven Sustainability for Smart Agriculture or Health Care</w:t>
      </w:r>
    </w:p>
    <w:p>
      <w:pPr>
        <w:numPr>
          <w:ilvl w:val="0"/>
          <w:numId w:val="2"/>
        </w:numPr>
      </w:pPr>
      <w:r>
        <w:t xml:space="preserve">AIoT Implementations in Smart Hospitals, Digital Health Monitoring, or Climate-Smart Agriculture</w:t>
      </w:r>
    </w:p>
    <w:p>
      <w:pPr>
        <w:numPr>
          <w:ilvl w:val="0"/>
          <w:numId w:val="2"/>
        </w:numPr>
      </w:pPr>
      <w:r>
        <w:t xml:space="preserve">AI for Personalized Nutrition or Preventive Healthcare</w:t>
      </w:r>
    </w:p>
    <w:p>
      <w:pPr>
        <w:numPr>
          <w:ilvl w:val="0"/>
          <w:numId w:val="2"/>
        </w:numPr>
      </w:pPr>
      <w:r>
        <w:t xml:space="preserve">Robotics and Automation in Healthcare or Smart Agriculture</w:t>
      </w:r>
    </w:p>
    <w:p>
      <w:pPr>
        <w:numPr>
          <w:ilvl w:val="0"/>
          <w:numId w:val="2"/>
        </w:numPr>
      </w:pPr>
      <w:r>
        <w:t xml:space="preserve">Blockchain and AI for Transparent and Secure Health or Food Security</w:t>
      </w:r>
    </w:p>
    <w:p>
      <w:pPr>
        <w:numPr>
          <w:ilvl w:val="0"/>
          <w:numId w:val="2"/>
        </w:numPr>
      </w:pPr>
      <w:r>
        <w:t xml:space="preserve">AI for Natural or Man Made Disaster Management in Smart Agriculture or Health Care</w:t>
      </w:r>
    </w:p>
    <w:p>
      <w:pPr>
        <w:pStyle w:val="Heading3"/>
      </w:pPr>
      <w:r>
        <w:t xml:space="preserve">Important Dates</w:t>
      </w:r>
    </w:p>
    <w:p>
      <w:r>
        <w:rPr>
          <w:b/>
        </w:rPr>
        <w:t xml:space="preserve">Full Chapter Submission: </w:t>
      </w:r>
      <w:r>
        <w:t xml:space="preserve">12 October 2026</w:t>
      </w:r>
    </w:p>
    <w:p>
      <w:r>
        <w:rPr>
          <w:b/>
        </w:rPr>
        <w:t xml:space="preserve">Final Decision: </w:t>
      </w:r>
      <w:r>
        <w:t xml:space="preserve">20 October 2026</w:t>
      </w:r>
    </w:p>
    <w:p>
      <w:pPr>
        <w:pStyle w:val="Heading3"/>
      </w:pPr>
      <w:r>
        <w:t xml:space="preserve">Submission</w:t>
      </w:r>
    </w:p>
    <w:p>
      <w:r>
        <w:rPr>
          <w:b/>
        </w:rPr>
        <w:t xml:space="preserve">Full chapter submission: </w:t>
      </w:r>
      <w:r>
        <w:t xml:space="preserve">smartagricultureandhealthcare@gmail.com</w:t>
      </w:r>
    </w:p>
    <w:p>
      <w:r>
        <w:rPr>
          <w:b/>
        </w:rPr>
        <w:t xml:space="preserve">Contact: </w:t>
      </w:r>
      <w:r>
        <w:t xml:space="preserve">+91 6006254008, +91 6280212568</w:t>
      </w:r>
    </w:p>
    <w:p>
      <w:pPr>
        <w:pStyle w:val="Heading3"/>
      </w:pPr>
      <w:r>
        <w:t xml:space="preserve">Notes</w:t>
      </w:r>
    </w:p>
    <w:p>
      <w:pPr>
        <w:numPr>
          <w:ilvl w:val="0"/>
          <w:numId w:val="1"/>
        </w:numPr>
      </w:pPr>
      <w:r>
        <w:t xml:space="preserve">No publication charge.</w:t>
      </w:r>
    </w:p>
    <w:p>
      <w:pPr>
        <w:numPr>
          <w:ilvl w:val="0"/>
          <w:numId w:val="1"/>
        </w:numPr>
      </w:pPr>
      <w:r>
        <w:t xml:space="preserve">Publisher: Routledge / Taylor &amp; Francis Group.</w:t>
      </w:r>
    </w:p>
    <w:p>
      <w:pPr>
        <w:numPr>
          <w:ilvl w:val="0"/>
          <w:numId w:val="1"/>
        </w:numPr>
      </w:pPr>
      <w:r>
        <w:t xml:space="preserve">Chapter topics are not limited to those listed.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abstractNum>
  <w:abstractNum w:abstractNumId="1">
    <w:lvl w:ilvl="0">
      <w:start w:val="1"/>
      <w:numFmt w:val="decimal"/>
      <w:lvlText w:val="%1."/>
      <w:lvlJc w:val="left"/>
      <w:pPr>
        <w:ind w:left="720" w:hanging="360"/>
      </w:pPr>
    </w:lvl>
    <w:lvl w:ilvl="1">
      <w:start w:val="1"/>
      <w:numFmt w:val="lowerLetter"/>
      <w:lvlText w:val="%2."/>
      <w:lvlJc w:val="left"/>
      <w:pPr>
        <w:ind w:left="144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20" w:line="276" w:lineRule="auto"/>
    </w:pPr>
  </w:style>
  <w:style w:type="paragraph" w:styleId="Title">
    <w:name w:val="Title"/>
    <w:pPr>
      <w:spacing w:after="120"/>
      <w:jc w:val="center"/>
    </w:pPr>
    <w:rPr>
      <w:rFonts w:ascii="Calibri Light" w:hAnsi="Calibri Light"/>
      <w:b/>
      <w:color w:val="1F3864"/>
      <w:sz w:val="52"/>
    </w:rPr>
  </w:style>
  <w:style w:type="paragraph" w:styleId="Subtitle">
    <w:name w:val="Subtitle"/>
    <w:pPr>
      <w:spacing w:after="240"/>
      <w:jc w:val="center"/>
    </w:pPr>
    <w:rPr>
      <w:color w:val="595959"/>
      <w:sz w:val="26"/>
    </w:rPr>
  </w:style>
  <w:style w:type="paragraph" w:styleId="Heading1">
    <w:name w:val="heading 1"/>
    <w:basedOn w:val="Normal"/>
    <w:next w:val="Normal"/>
    <w:pPr>
      <w:keepNext/>
      <w:spacing w:before="360" w:after="120"/>
      <w:pBdr>
        <w:bottom w:val="single" w:sz="12" w:space="4" w:color="2E74B5"/>
      </w:pBdr>
    </w:pPr>
    <w:rPr>
      <w:rFonts w:ascii="Calibri Light" w:hAnsi="Calibri Light"/>
      <w:b/>
      <w:color w:val="1F3864"/>
      <w:sz w:val="32"/>
    </w:rPr>
  </w:style>
  <w:style w:type="paragraph" w:styleId="Heading2">
    <w:name w:val="heading 2"/>
    <w:basedOn w:val="Normal"/>
    <w:next w:val="Normal"/>
    <w:pPr>
      <w:keepNext/>
      <w:spacing w:before="240" w:after="60"/>
    </w:pPr>
    <w:rPr>
      <w:rFonts w:ascii="Calibri Light" w:hAnsi="Calibri Light"/>
      <w:b/>
      <w:color w:val="2E74B5"/>
      <w:sz w:val="26"/>
    </w:rPr>
  </w:style>
  <w:style w:type="paragraph" w:styleId="Heading3">
    <w:name w:val="heading 3"/>
    <w:basedOn w:val="Normal"/>
    <w:next w:val="Normal"/>
    <w:pPr>
      <w:keepNext/>
      <w:spacing w:before="160" w:after="40"/>
    </w:pPr>
    <w:rPr>
      <w:b/>
      <w:color w:val="404040"/>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Python OOXML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Call for Book Chapters - Consolidated Compilation</dc:title>
  <dc:creator>Compilation</dc:creator>
</cp:coreProperties>
</file>