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m="http://schemas.openxmlformats.org/officeDocument/2006/math" xmlns:pic="http://schemas.openxmlformats.org/drawingml/2006/picture">
  <w:body>
    <w:p>
      <w:pPr>
        <w:pStyle w:val="Title"/>
        <w:jc w:val="center"/>
      </w:pPr>
      <w:r>
        <w:rPr>
          <w:b/>
          <w:sz w:val="32"/>
          <w:szCs w:val="32"/>
        </w:rPr>
        <w:t xml:space="preserve">Entropy Generation and Irreversibility Analysis of Unsteady EMHD Squeezing Flow of a Carreau Hybrid Nanofluid (AA7072–AA7075/Methanol) Between Parallel Porous Plates</w:t>
      </w:r>
    </w:p>
    <w:p/>
    <w:p>
      <w:pPr>
        <w:pStyle w:val="Heading1"/>
      </w:pPr>
      <w:r>
        <w:rPr>
          <w:b/>
          <w:sz w:val="28"/>
          <w:szCs w:val="28"/>
        </w:rPr>
        <w:t xml:space="preserve">Abstract</w:t>
      </w:r>
    </w:p>
    <w:p/>
    <w:p>
      <w:r>
        <w:t xml:space="preserve">The present investigation reports a comprehensive mathematical and numerical study of the second-law behaviour of an unsteady, two-dimensional, electro-magneto-hydrodynamic (EMHD) squeezing flow of a Carreau hybrid nanofluid confined between two parallel porous plates. Aluminium-alloy nanoparticles AA7072 and AA7075 are suspended in methanol to synthesise the hybrid working fluid, a combination selected for its superior effective thermal conductivity and electrical response. The physical model incorporates a transverse magnetic field, an aligned electric field, Darcy–Forchheimer porous drag, nonlinear thermal radiation, viscous dissipation, Joule heating, Soret and Dufour cross-diffusion, and a first-order homogeneous chemical reaction. Realistic transport phenomena are captured through velocity, thermal (Biot-type) and solutal slip boundary conditions. The coupled nonlinear partial differential equations governing momentum, energy and species transport are reduced to a system of ordinary differential equations by appropriate similarity transformations and solved with the MATLAB `bvp4c` collocation solver. Beyond the conventional field analysis, the local volumetric entropy generation rate is formulated from the four dominant irreversibility sources—heat conduction, fluid friction, Joule dissipation and mass diffusion—and recast into a dimensionless entropy generation number, together with the Bejan number that measures the relative dominance of thermal irreversibility. A detailed parametric study establishes that the squeezing parameter, Weissenberg number, magnetic parameter, radiation parameter, Brinkman number and diffusive-irreversibility parameter exert first-order control over the entropy production. It is shown that entropy generation attains its maximum near the plates where velocity and temperature gradients are steepest, and that the Bejan number distribution reveals a transition from friction-dominated irreversibility in the core to conduction-dominated irreversibility at the walls. The findings offer design guidance for squeeze-film dampers, micro-electromechanical cooling channels and hydraulic actuators employing engineered hybrid coolants.</w:t>
      </w:r>
    </w:p>
    <w:p/>
    <w:p>
      <w:r>
        <w:t xml:space="preserve">Keywords: Carreau hybrid nanofluid; Entropy generation; Bejan number; EMHD squeezing flow; Darcy–Forchheimer; Soret–Dufour; bvp4c</w:t>
      </w:r>
    </w:p>
    <w:p/>
    <w:p/>
    <w:p/>
    <w:p>
      <w:pPr>
        <w:pStyle w:val="Heading1"/>
      </w:pPr>
      <w:r>
        <w:rPr>
          <w:b/>
          <w:sz w:val="28"/>
          <w:szCs w:val="28"/>
        </w:rPr>
        <w:t xml:space="preserve">Nomenclature</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spacing w:after="20"/>
            </w:pPr>
            <w:r>
              <w:rPr>
                <w:b/>
                <w:sz w:val="18"/>
                <w:szCs w:val="18"/>
              </w:rPr>
              <w:t xml:space="preserve">Symbol</w:t>
            </w:r>
          </w:p>
        </w:tc>
        <w:tc>
          <w:tcPr>
            <w:tcW w:w="2340" w:type="dxa"/>
            <w:shd w:val="clear" w:color="auto" w:fill="D9E2F3"/>
          </w:tcPr>
          <w:p>
            <w:pPr>
              <w:spacing w:after="20"/>
            </w:pPr>
            <w:r>
              <w:rPr>
                <w:b/>
                <w:sz w:val="18"/>
                <w:szCs w:val="18"/>
              </w:rPr>
              <w:t xml:space="preserve">Description</w:t>
            </w:r>
          </w:p>
        </w:tc>
        <w:tc>
          <w:tcPr>
            <w:tcW w:w="2340" w:type="dxa"/>
            <w:shd w:val="clear" w:color="auto" w:fill="D9E2F3"/>
          </w:tcPr>
          <w:p>
            <w:pPr>
              <w:spacing w:after="20"/>
            </w:pPr>
            <w:r>
              <w:rPr>
                <w:b/>
                <w:sz w:val="18"/>
                <w:szCs w:val="18"/>
              </w:rPr>
              <w:t xml:space="preserve">Symbol</w:t>
            </w:r>
          </w:p>
        </w:tc>
        <w:tc>
          <w:tcPr>
            <w:tcW w:w="2340" w:type="dxa"/>
            <w:shd w:val="clear" w:color="auto" w:fill="D9E2F3"/>
          </w:tcPr>
          <w:p>
            <w:pPr>
              <w:spacing w:after="20"/>
            </w:pPr>
            <w:r>
              <w:rPr>
                <w:b/>
                <w:sz w:val="18"/>
                <w:szCs w:val="18"/>
              </w:rPr>
              <w:t xml:space="preserve">Description</w:t>
            </w:r>
          </w:p>
        </w:tc>
      </w:tr>
      <w:tr>
        <w:tc>
          <w:tcPr>
            <w:tcW w:w="2340" w:type="dxa"/>
          </w:tcPr>
          <w:p>
            <w:pPr>
              <w:spacing w:after="20"/>
            </w:pPr>
            <w:r>
              <w:rPr>
                <w:sz w:val="18"/>
                <w:szCs w:val="18"/>
              </w:rPr>
              <w:t xml:space="preserve">a, γ</w:t>
            </w:r>
          </w:p>
        </w:tc>
        <w:tc>
          <w:tcPr>
            <w:tcW w:w="2340" w:type="dxa"/>
          </w:tcPr>
          <w:p>
            <w:pPr>
              <w:spacing w:after="20"/>
            </w:pPr>
            <w:r>
              <w:rPr>
                <w:sz w:val="18"/>
                <w:szCs w:val="18"/>
              </w:rPr>
              <w:t xml:space="preserve">dimensional constants (s⁻¹)</w:t>
            </w:r>
          </w:p>
        </w:tc>
        <w:tc>
          <w:tcPr>
            <w:tcW w:w="2340" w:type="dxa"/>
          </w:tcPr>
          <w:p>
            <w:pPr>
              <w:spacing w:after="20"/>
            </w:pPr>
            <w:r>
              <w:rPr>
                <w:sz w:val="18"/>
                <w:szCs w:val="18"/>
              </w:rPr>
              <w:t xml:space="preserve">Br</w:t>
            </w:r>
          </w:p>
        </w:tc>
        <w:tc>
          <w:tcPr>
            <w:tcW w:w="2340" w:type="dxa"/>
          </w:tcPr>
          <w:p>
            <w:pPr>
              <w:spacing w:after="20"/>
            </w:pPr>
            <w:r>
              <w:rPr>
                <w:sz w:val="18"/>
                <w:szCs w:val="18"/>
              </w:rPr>
              <w:t xml:space="preserve">Brinkman number</w:t>
            </w:r>
          </w:p>
        </w:tc>
      </w:tr>
      <w:tr>
        <w:tc>
          <w:tcPr>
            <w:tcW w:w="2340" w:type="dxa"/>
          </w:tcPr>
          <w:p>
            <w:pPr>
              <w:spacing w:after="20"/>
            </w:pPr>
            <w:r>
              <w:rPr>
                <w:sz w:val="18"/>
                <w:szCs w:val="18"/>
              </w:rPr>
              <w:t xml:space="preserve">B(t)</w:t>
            </w:r>
          </w:p>
        </w:tc>
        <w:tc>
          <w:tcPr>
            <w:tcW w:w="2340" w:type="dxa"/>
          </w:tcPr>
          <w:p>
            <w:pPr>
              <w:spacing w:after="20"/>
            </w:pPr>
            <w:r>
              <w:rPr>
                <w:sz w:val="18"/>
                <w:szCs w:val="18"/>
              </w:rPr>
              <w:t xml:space="preserve">time-dependent magnetic field</w:t>
            </w:r>
          </w:p>
        </w:tc>
        <w:tc>
          <w:tcPr>
            <w:tcW w:w="2340" w:type="dxa"/>
          </w:tcPr>
          <w:p>
            <w:pPr>
              <w:spacing w:after="20"/>
            </w:pPr>
            <w:r>
              <w:rPr>
                <w:sz w:val="18"/>
                <w:szCs w:val="18"/>
              </w:rPr>
              <w:t xml:space="preserve">Be</w:t>
            </w:r>
          </w:p>
        </w:tc>
        <w:tc>
          <w:tcPr>
            <w:tcW w:w="2340" w:type="dxa"/>
          </w:tcPr>
          <w:p>
            <w:pPr>
              <w:spacing w:after="20"/>
            </w:pPr>
            <w:r>
              <w:rPr>
                <w:sz w:val="18"/>
                <w:szCs w:val="18"/>
              </w:rPr>
              <w:t xml:space="preserve">Bejan number</w:t>
            </w:r>
          </w:p>
        </w:tc>
      </w:tr>
      <w:tr>
        <w:tc>
          <w:tcPr>
            <w:tcW w:w="2340" w:type="dxa"/>
          </w:tcPr>
          <w:p>
            <w:pPr>
              <w:spacing w:after="20"/>
            </w:pPr>
            <w:r>
              <w:rPr>
                <w:sz w:val="18"/>
                <w:szCs w:val="18"/>
              </w:rPr>
              <w:t xml:space="preserve">C</w:t>
            </w:r>
          </w:p>
        </w:tc>
        <w:tc>
          <w:tcPr>
            <w:tcW w:w="2340" w:type="dxa"/>
          </w:tcPr>
          <w:p>
            <w:pPr>
              <w:spacing w:after="20"/>
            </w:pPr>
            <w:r>
              <w:rPr>
                <w:sz w:val="18"/>
                <w:szCs w:val="18"/>
              </w:rPr>
              <w:t xml:space="preserve">concentration (mol m⁻³)</w:t>
            </w:r>
          </w:p>
        </w:tc>
        <w:tc>
          <w:tcPr>
            <w:tcW w:w="2340" w:type="dxa"/>
          </w:tcPr>
          <w:p>
            <w:pPr>
              <w:spacing w:after="20"/>
            </w:pPr>
            <w:r>
              <w:rPr>
                <w:sz w:val="18"/>
                <w:szCs w:val="18"/>
              </w:rPr>
              <w:t xml:space="preserve">Da</w:t>
            </w:r>
          </w:p>
        </w:tc>
        <w:tc>
          <w:tcPr>
            <w:tcW w:w="2340" w:type="dxa"/>
          </w:tcPr>
          <w:p>
            <w:pPr>
              <w:spacing w:after="20"/>
            </w:pPr>
            <w:r>
              <w:rPr>
                <w:sz w:val="18"/>
                <w:szCs w:val="18"/>
              </w:rPr>
              <w:t xml:space="preserve">Darcy number</w:t>
            </w:r>
          </w:p>
        </w:tc>
      </w:tr>
      <w:tr>
        <w:tc>
          <w:tcPr>
            <w:tcW w:w="2340" w:type="dxa"/>
          </w:tcPr>
          <w:p>
            <w:pPr>
              <w:spacing w:after="20"/>
            </w:pPr>
            <w:r>
              <w:rPr>
                <w:sz w:val="18"/>
                <w:szCs w:val="18"/>
              </w:rPr>
              <w:t xml:space="preserve">cₚ</w:t>
            </w:r>
          </w:p>
        </w:tc>
        <w:tc>
          <w:tcPr>
            <w:tcW w:w="2340" w:type="dxa"/>
          </w:tcPr>
          <w:p>
            <w:pPr>
              <w:spacing w:after="20"/>
            </w:pPr>
            <w:r>
              <w:rPr>
                <w:sz w:val="18"/>
                <w:szCs w:val="18"/>
              </w:rPr>
              <w:t xml:space="preserve">specific heat (J kg⁻¹ K⁻¹)</w:t>
            </w:r>
          </w:p>
        </w:tc>
        <w:tc>
          <w:tcPr>
            <w:tcW w:w="2340" w:type="dxa"/>
          </w:tcPr>
          <w:p>
            <w:pPr>
              <w:spacing w:after="20"/>
            </w:pPr>
            <w:r>
              <w:rPr>
                <w:sz w:val="18"/>
                <w:szCs w:val="18"/>
              </w:rPr>
              <w:t xml:space="preserve">Df</w:t>
            </w:r>
          </w:p>
        </w:tc>
        <w:tc>
          <w:tcPr>
            <w:tcW w:w="2340" w:type="dxa"/>
          </w:tcPr>
          <w:p>
            <w:pPr>
              <w:spacing w:after="20"/>
            </w:pPr>
            <w:r>
              <w:rPr>
                <w:sz w:val="18"/>
                <w:szCs w:val="18"/>
              </w:rPr>
              <w:t xml:space="preserve">Dufour number</w:t>
            </w:r>
          </w:p>
        </w:tc>
      </w:tr>
      <w:tr>
        <w:tc>
          <w:tcPr>
            <w:tcW w:w="2340" w:type="dxa"/>
          </w:tcPr>
          <w:p>
            <w:pPr>
              <w:spacing w:after="20"/>
            </w:pPr>
            <w:r>
              <w:rPr>
                <w:sz w:val="18"/>
                <w:szCs w:val="18"/>
              </w:rPr>
              <w:t xml:space="preserve">D_B</w:t>
            </w:r>
          </w:p>
        </w:tc>
        <w:tc>
          <w:tcPr>
            <w:tcW w:w="2340" w:type="dxa"/>
          </w:tcPr>
          <w:p>
            <w:pPr>
              <w:spacing w:after="20"/>
            </w:pPr>
            <w:r>
              <w:rPr>
                <w:sz w:val="18"/>
                <w:szCs w:val="18"/>
              </w:rPr>
              <w:t xml:space="preserve">Brownian diffusion coefficient</w:t>
            </w:r>
          </w:p>
        </w:tc>
        <w:tc>
          <w:tcPr>
            <w:tcW w:w="2340" w:type="dxa"/>
          </w:tcPr>
          <w:p>
            <w:pPr>
              <w:spacing w:after="20"/>
            </w:pPr>
            <w:r>
              <w:rPr>
                <w:sz w:val="18"/>
                <w:szCs w:val="18"/>
              </w:rPr>
              <w:t xml:space="preserve">Ec</w:t>
            </w:r>
          </w:p>
        </w:tc>
        <w:tc>
          <w:tcPr>
            <w:tcW w:w="2340" w:type="dxa"/>
          </w:tcPr>
          <w:p>
            <w:pPr>
              <w:spacing w:after="20"/>
            </w:pPr>
            <w:r>
              <w:rPr>
                <w:sz w:val="18"/>
                <w:szCs w:val="18"/>
              </w:rPr>
              <w:t xml:space="preserve">Eckert number</w:t>
            </w:r>
          </w:p>
        </w:tc>
      </w:tr>
      <w:tr>
        <w:tc>
          <w:tcPr>
            <w:tcW w:w="2340" w:type="dxa"/>
          </w:tcPr>
          <w:p>
            <w:pPr>
              <w:spacing w:after="20"/>
            </w:pPr>
            <w:r>
              <w:rPr>
                <w:sz w:val="18"/>
                <w:szCs w:val="18"/>
              </w:rPr>
              <w:t xml:space="preserve">E₀</w:t>
            </w:r>
          </w:p>
        </w:tc>
        <w:tc>
          <w:tcPr>
            <w:tcW w:w="2340" w:type="dxa"/>
          </w:tcPr>
          <w:p>
            <w:pPr>
              <w:spacing w:after="20"/>
            </w:pPr>
            <w:r>
              <w:rPr>
                <w:sz w:val="18"/>
                <w:szCs w:val="18"/>
              </w:rPr>
              <w:t xml:space="preserve">electric field strength</w:t>
            </w:r>
          </w:p>
        </w:tc>
        <w:tc>
          <w:tcPr>
            <w:tcW w:w="2340" w:type="dxa"/>
          </w:tcPr>
          <w:p>
            <w:pPr>
              <w:spacing w:after="20"/>
            </w:pPr>
            <w:r>
              <w:rPr>
                <w:sz w:val="18"/>
                <w:szCs w:val="18"/>
              </w:rPr>
              <w:t xml:space="preserve">Fr</w:t>
            </w:r>
          </w:p>
        </w:tc>
        <w:tc>
          <w:tcPr>
            <w:tcW w:w="2340" w:type="dxa"/>
          </w:tcPr>
          <w:p>
            <w:pPr>
              <w:spacing w:after="20"/>
            </w:pPr>
            <w:r>
              <w:rPr>
                <w:sz w:val="18"/>
                <w:szCs w:val="18"/>
              </w:rPr>
              <w:t xml:space="preserve">Forchheimer parameter</w:t>
            </w:r>
          </w:p>
        </w:tc>
      </w:tr>
      <w:tr>
        <w:tc>
          <w:tcPr>
            <w:tcW w:w="2340" w:type="dxa"/>
          </w:tcPr>
          <w:p>
            <w:pPr>
              <w:spacing w:after="20"/>
            </w:pPr>
            <w:r>
              <w:rPr>
                <w:sz w:val="18"/>
                <w:szCs w:val="18"/>
              </w:rPr>
              <w:t xml:space="preserve">f</w:t>
            </w:r>
          </w:p>
        </w:tc>
        <w:tc>
          <w:tcPr>
            <w:tcW w:w="2340" w:type="dxa"/>
          </w:tcPr>
          <w:p>
            <w:pPr>
              <w:spacing w:after="20"/>
            </w:pPr>
            <w:r>
              <w:rPr>
                <w:sz w:val="18"/>
                <w:szCs w:val="18"/>
              </w:rPr>
              <w:t xml:space="preserve">dimensionless stream function</w:t>
            </w:r>
          </w:p>
        </w:tc>
        <w:tc>
          <w:tcPr>
            <w:tcW w:w="2340" w:type="dxa"/>
          </w:tcPr>
          <w:p>
            <w:pPr>
              <w:spacing w:after="20"/>
            </w:pPr>
            <w:r>
              <w:rPr>
                <w:sz w:val="18"/>
                <w:szCs w:val="18"/>
              </w:rPr>
              <w:t xml:space="preserve">Ha, M</w:t>
            </w:r>
          </w:p>
        </w:tc>
        <w:tc>
          <w:tcPr>
            <w:tcW w:w="2340" w:type="dxa"/>
          </w:tcPr>
          <w:p>
            <w:pPr>
              <w:spacing w:after="20"/>
            </w:pPr>
            <w:r>
              <w:rPr>
                <w:sz w:val="18"/>
                <w:szCs w:val="18"/>
              </w:rPr>
              <w:t xml:space="preserve">magnetic parameter</w:t>
            </w:r>
          </w:p>
        </w:tc>
      </w:tr>
      <w:tr>
        <w:tc>
          <w:tcPr>
            <w:tcW w:w="2340" w:type="dxa"/>
          </w:tcPr>
          <w:p>
            <w:pPr>
              <w:spacing w:after="20"/>
            </w:pPr>
            <w:r>
              <w:rPr>
                <w:sz w:val="18"/>
                <w:szCs w:val="18"/>
              </w:rPr>
              <w:t xml:space="preserve">h(t)</w:t>
            </w:r>
          </w:p>
        </w:tc>
        <w:tc>
          <w:tcPr>
            <w:tcW w:w="2340" w:type="dxa"/>
          </w:tcPr>
          <w:p>
            <w:pPr>
              <w:spacing w:after="20"/>
            </w:pPr>
            <w:r>
              <w:rPr>
                <w:sz w:val="18"/>
                <w:szCs w:val="18"/>
              </w:rPr>
              <w:t xml:space="preserve">plate separation (m)</w:t>
            </w:r>
          </w:p>
        </w:tc>
        <w:tc>
          <w:tcPr>
            <w:tcW w:w="2340" w:type="dxa"/>
          </w:tcPr>
          <w:p>
            <w:pPr>
              <w:spacing w:after="20"/>
            </w:pPr>
            <w:r>
              <w:rPr>
                <w:sz w:val="18"/>
                <w:szCs w:val="18"/>
              </w:rPr>
              <w:t xml:space="preserve">K</w:t>
            </w:r>
          </w:p>
        </w:tc>
        <w:tc>
          <w:tcPr>
            <w:tcW w:w="2340" w:type="dxa"/>
          </w:tcPr>
          <w:p>
            <w:pPr>
              <w:spacing w:after="20"/>
            </w:pPr>
            <w:r>
              <w:rPr>
                <w:sz w:val="18"/>
                <w:szCs w:val="18"/>
              </w:rPr>
              <w:t xml:space="preserve">chemical reaction parameter</w:t>
            </w:r>
          </w:p>
        </w:tc>
      </w:tr>
      <w:tr>
        <w:tc>
          <w:tcPr>
            <w:tcW w:w="2340" w:type="dxa"/>
          </w:tcPr>
          <w:p>
            <w:pPr>
              <w:spacing w:after="20"/>
            </w:pPr>
            <w:r>
              <w:rPr>
                <w:sz w:val="18"/>
                <w:szCs w:val="18"/>
              </w:rPr>
              <w:t xml:space="preserve">n</w:t>
            </w:r>
          </w:p>
        </w:tc>
        <w:tc>
          <w:tcPr>
            <w:tcW w:w="2340" w:type="dxa"/>
          </w:tcPr>
          <w:p>
            <w:pPr>
              <w:spacing w:after="20"/>
            </w:pPr>
            <w:r>
              <w:rPr>
                <w:sz w:val="18"/>
                <w:szCs w:val="18"/>
              </w:rPr>
              <w:t xml:space="preserve">Carreau power-law index</w:t>
            </w:r>
          </w:p>
        </w:tc>
        <w:tc>
          <w:tcPr>
            <w:tcW w:w="2340" w:type="dxa"/>
          </w:tcPr>
          <w:p>
            <w:pPr>
              <w:spacing w:after="20"/>
            </w:pPr>
            <w:r>
              <w:rPr>
                <w:sz w:val="18"/>
                <w:szCs w:val="18"/>
              </w:rPr>
              <w:t xml:space="preserve">N_G, N_s</w:t>
            </w:r>
          </w:p>
        </w:tc>
        <w:tc>
          <w:tcPr>
            <w:tcW w:w="2340" w:type="dxa"/>
          </w:tcPr>
          <w:p>
            <w:pPr>
              <w:spacing w:after="20"/>
            </w:pPr>
            <w:r>
              <w:rPr>
                <w:sz w:val="18"/>
                <w:szCs w:val="18"/>
              </w:rPr>
              <w:t xml:space="preserve">entropy generation number</w:t>
            </w:r>
          </w:p>
        </w:tc>
      </w:tr>
      <w:tr>
        <w:tc>
          <w:tcPr>
            <w:tcW w:w="2340" w:type="dxa"/>
          </w:tcPr>
          <w:p>
            <w:pPr>
              <w:spacing w:after="20"/>
            </w:pPr>
            <w:r>
              <w:rPr>
                <w:sz w:val="18"/>
                <w:szCs w:val="18"/>
              </w:rPr>
              <w:t xml:space="preserve">Pr</w:t>
            </w:r>
          </w:p>
        </w:tc>
        <w:tc>
          <w:tcPr>
            <w:tcW w:w="2340" w:type="dxa"/>
          </w:tcPr>
          <w:p>
            <w:pPr>
              <w:spacing w:after="20"/>
            </w:pPr>
            <w:r>
              <w:rPr>
                <w:sz w:val="18"/>
                <w:szCs w:val="18"/>
              </w:rPr>
              <w:t xml:space="preserve">Prandtl number</w:t>
            </w:r>
          </w:p>
        </w:tc>
        <w:tc>
          <w:tcPr>
            <w:tcW w:w="2340" w:type="dxa"/>
          </w:tcPr>
          <w:p>
            <w:pPr>
              <w:spacing w:after="20"/>
            </w:pPr>
            <w:r>
              <w:rPr>
                <w:sz w:val="18"/>
                <w:szCs w:val="18"/>
              </w:rPr>
              <w:t xml:space="preserve">Rd</w:t>
            </w:r>
          </w:p>
        </w:tc>
        <w:tc>
          <w:tcPr>
            <w:tcW w:w="2340" w:type="dxa"/>
          </w:tcPr>
          <w:p>
            <w:pPr>
              <w:spacing w:after="20"/>
            </w:pPr>
            <w:r>
              <w:rPr>
                <w:sz w:val="18"/>
                <w:szCs w:val="18"/>
              </w:rPr>
              <w:t xml:space="preserve">radiation parameter</w:t>
            </w:r>
          </w:p>
        </w:tc>
      </w:tr>
      <w:tr>
        <w:tc>
          <w:tcPr>
            <w:tcW w:w="2340" w:type="dxa"/>
          </w:tcPr>
          <w:p>
            <w:pPr>
              <w:spacing w:after="20"/>
            </w:pPr>
            <w:r>
              <w:rPr>
                <w:sz w:val="18"/>
                <w:szCs w:val="18"/>
              </w:rPr>
              <w:t xml:space="preserve">Sc</w:t>
            </w:r>
          </w:p>
        </w:tc>
        <w:tc>
          <w:tcPr>
            <w:tcW w:w="2340" w:type="dxa"/>
          </w:tcPr>
          <w:p>
            <w:pPr>
              <w:spacing w:after="20"/>
            </w:pPr>
            <w:r>
              <w:rPr>
                <w:sz w:val="18"/>
                <w:szCs w:val="18"/>
              </w:rPr>
              <w:t xml:space="preserve">Schmidt number</w:t>
            </w:r>
          </w:p>
        </w:tc>
        <w:tc>
          <w:tcPr>
            <w:tcW w:w="2340" w:type="dxa"/>
          </w:tcPr>
          <w:p>
            <w:pPr>
              <w:spacing w:after="20"/>
            </w:pPr>
            <w:r>
              <w:rPr>
                <w:sz w:val="18"/>
                <w:szCs w:val="18"/>
              </w:rPr>
              <w:t xml:space="preserve">Sq</w:t>
            </w:r>
          </w:p>
        </w:tc>
        <w:tc>
          <w:tcPr>
            <w:tcW w:w="2340" w:type="dxa"/>
          </w:tcPr>
          <w:p>
            <w:pPr>
              <w:spacing w:after="20"/>
            </w:pPr>
            <w:r>
              <w:rPr>
                <w:sz w:val="18"/>
                <w:szCs w:val="18"/>
              </w:rPr>
              <w:t xml:space="preserve">squeezing parameter</w:t>
            </w:r>
          </w:p>
        </w:tc>
      </w:tr>
      <w:tr>
        <w:tc>
          <w:tcPr>
            <w:tcW w:w="2340" w:type="dxa"/>
          </w:tcPr>
          <w:p>
            <w:pPr>
              <w:spacing w:after="20"/>
            </w:pPr>
            <w:r>
              <w:rPr>
                <w:sz w:val="18"/>
                <w:szCs w:val="18"/>
              </w:rPr>
              <w:t xml:space="preserve">Sr</w:t>
            </w:r>
          </w:p>
        </w:tc>
        <w:tc>
          <w:tcPr>
            <w:tcW w:w="2340" w:type="dxa"/>
          </w:tcPr>
          <w:p>
            <w:pPr>
              <w:spacing w:after="20"/>
            </w:pPr>
            <w:r>
              <w:rPr>
                <w:sz w:val="18"/>
                <w:szCs w:val="18"/>
              </w:rPr>
              <w:t xml:space="preserve">Soret number</w:t>
            </w:r>
          </w:p>
        </w:tc>
        <w:tc>
          <w:tcPr>
            <w:tcW w:w="2340" w:type="dxa"/>
          </w:tcPr>
          <w:p>
            <w:pPr>
              <w:spacing w:after="20"/>
            </w:pPr>
            <w:r>
              <w:rPr>
                <w:sz w:val="18"/>
                <w:szCs w:val="18"/>
              </w:rPr>
              <w:t xml:space="preserve">We</w:t>
            </w:r>
          </w:p>
        </w:tc>
        <w:tc>
          <w:tcPr>
            <w:tcW w:w="2340" w:type="dxa"/>
          </w:tcPr>
          <w:p>
            <w:pPr>
              <w:spacing w:after="20"/>
            </w:pPr>
            <w:r>
              <w:rPr>
                <w:sz w:val="18"/>
                <w:szCs w:val="18"/>
              </w:rPr>
              <w:t xml:space="preserve">Weissenberg number</w:t>
            </w:r>
          </w:p>
        </w:tc>
      </w:tr>
      <w:tr>
        <w:tc>
          <w:tcPr>
            <w:tcW w:w="2340" w:type="dxa"/>
          </w:tcPr>
          <w:p>
            <w:pPr>
              <w:spacing w:after="20"/>
            </w:pPr>
            <w:r>
              <w:rPr>
                <w:sz w:val="18"/>
                <w:szCs w:val="18"/>
              </w:rPr>
              <w:t xml:space="preserve">T</w:t>
            </w:r>
          </w:p>
        </w:tc>
        <w:tc>
          <w:tcPr>
            <w:tcW w:w="2340" w:type="dxa"/>
          </w:tcPr>
          <w:p>
            <w:pPr>
              <w:spacing w:after="20"/>
            </w:pPr>
            <w:r>
              <w:rPr>
                <w:sz w:val="18"/>
                <w:szCs w:val="18"/>
              </w:rPr>
              <w:t xml:space="preserve">temperature (K)</w:t>
            </w:r>
          </w:p>
        </w:tc>
        <w:tc>
          <w:tcPr>
            <w:tcW w:w="2340" w:type="dxa"/>
          </w:tcPr>
          <w:p>
            <w:pPr>
              <w:spacing w:after="20"/>
            </w:pPr>
            <w:r>
              <w:rPr>
                <w:sz w:val="18"/>
                <w:szCs w:val="18"/>
              </w:rPr>
              <w:t xml:space="preserve">u, v</w:t>
            </w:r>
          </w:p>
        </w:tc>
        <w:tc>
          <w:tcPr>
            <w:tcW w:w="2340" w:type="dxa"/>
          </w:tcPr>
          <w:p>
            <w:pPr>
              <w:spacing w:after="20"/>
            </w:pPr>
            <w:r>
              <w:rPr>
                <w:sz w:val="18"/>
                <w:szCs w:val="18"/>
              </w:rPr>
              <w:t xml:space="preserve">velocity components (m s⁻¹)</w:t>
            </w:r>
          </w:p>
        </w:tc>
      </w:tr>
      <w:tr>
        <w:tc>
          <w:tcPr>
            <w:tcW w:w="2340" w:type="dxa"/>
          </w:tcPr>
          <w:p>
            <w:pPr>
              <w:spacing w:after="20"/>
            </w:pPr>
            <w:r>
              <w:rPr>
                <w:sz w:val="18"/>
                <w:szCs w:val="18"/>
              </w:rPr>
              <w:t xml:space="preserve">Greek</w:t>
            </w:r>
          </w:p>
        </w:tc>
        <w:tc>
          <w:tcPr>
            <w:tcW w:w="2340" w:type="dxa"/>
          </w:tcPr>
          <w:p>
            <w:pPr>
              <w:spacing w:after="20"/>
            </w:pPr>
            <w:r>
              <w:rPr>
                <w:sz w:val="18"/>
                <w:szCs w:val="18"/>
              </w:rPr>
              <w:t xml:space="preserve"/>
            </w:r>
          </w:p>
        </w:tc>
        <w:tc>
          <w:tcPr>
            <w:tcW w:w="2340" w:type="dxa"/>
          </w:tcPr>
          <w:p>
            <w:pPr>
              <w:spacing w:after="20"/>
            </w:pPr>
            <w:r>
              <w:rPr>
                <w:sz w:val="18"/>
                <w:szCs w:val="18"/>
              </w:rPr>
              <w:t xml:space="preserve"/>
            </w:r>
          </w:p>
        </w:tc>
        <w:tc>
          <w:tcPr>
            <w:tcW w:w="2340" w:type="dxa"/>
          </w:tcPr>
          <w:p>
            <w:pPr>
              <w:spacing w:after="20"/>
            </w:pPr>
            <w:r>
              <w:rPr>
                <w:sz w:val="18"/>
                <w:szCs w:val="18"/>
              </w:rPr>
              <w:t xml:space="preserve"/>
            </w:r>
          </w:p>
        </w:tc>
      </w:tr>
      <w:tr>
        <w:tc>
          <w:tcPr>
            <w:tcW w:w="2340" w:type="dxa"/>
          </w:tcPr>
          <w:p>
            <w:pPr>
              <w:spacing w:after="20"/>
            </w:pPr>
            <w:r>
              <w:rPr>
                <w:sz w:val="18"/>
                <w:szCs w:val="18"/>
              </w:rPr>
              <w:t xml:space="preserve">β₁</w:t>
            </w:r>
          </w:p>
        </w:tc>
        <w:tc>
          <w:tcPr>
            <w:tcW w:w="2340" w:type="dxa"/>
          </w:tcPr>
          <w:p>
            <w:pPr>
              <w:spacing w:after="20"/>
            </w:pPr>
            <w:r>
              <w:rPr>
                <w:sz w:val="18"/>
                <w:szCs w:val="18"/>
              </w:rPr>
              <w:t xml:space="preserve">temperature difference parameter</w:t>
            </w:r>
          </w:p>
        </w:tc>
        <w:tc>
          <w:tcPr>
            <w:tcW w:w="2340" w:type="dxa"/>
          </w:tcPr>
          <w:p>
            <w:pPr>
              <w:spacing w:after="20"/>
            </w:pPr>
            <w:r>
              <w:rPr>
                <w:sz w:val="18"/>
                <w:szCs w:val="18"/>
              </w:rPr>
              <w:t xml:space="preserve">η</w:t>
            </w:r>
          </w:p>
        </w:tc>
        <w:tc>
          <w:tcPr>
            <w:tcW w:w="2340" w:type="dxa"/>
          </w:tcPr>
          <w:p>
            <w:pPr>
              <w:spacing w:after="20"/>
            </w:pPr>
            <w:r>
              <w:rPr>
                <w:sz w:val="18"/>
                <w:szCs w:val="18"/>
              </w:rPr>
              <w:t xml:space="preserve">similarity variable</w:t>
            </w:r>
          </w:p>
        </w:tc>
      </w:tr>
      <w:tr>
        <w:tc>
          <w:tcPr>
            <w:tcW w:w="2340" w:type="dxa"/>
          </w:tcPr>
          <w:p>
            <w:pPr>
              <w:spacing w:after="20"/>
            </w:pPr>
            <w:r>
              <w:rPr>
                <w:sz w:val="18"/>
                <w:szCs w:val="18"/>
              </w:rPr>
              <w:t xml:space="preserve">θ</w:t>
            </w:r>
          </w:p>
        </w:tc>
        <w:tc>
          <w:tcPr>
            <w:tcW w:w="2340" w:type="dxa"/>
          </w:tcPr>
          <w:p>
            <w:pPr>
              <w:spacing w:after="20"/>
            </w:pPr>
            <w:r>
              <w:rPr>
                <w:sz w:val="18"/>
                <w:szCs w:val="18"/>
              </w:rPr>
              <w:t xml:space="preserve">dimensionless temperature</w:t>
            </w:r>
          </w:p>
        </w:tc>
        <w:tc>
          <w:tcPr>
            <w:tcW w:w="2340" w:type="dxa"/>
          </w:tcPr>
          <w:p>
            <w:pPr>
              <w:spacing w:after="20"/>
            </w:pPr>
            <w:r>
              <w:rPr>
                <w:sz w:val="18"/>
                <w:szCs w:val="18"/>
              </w:rPr>
              <w:t xml:space="preserve">φ</w:t>
            </w:r>
          </w:p>
        </w:tc>
        <w:tc>
          <w:tcPr>
            <w:tcW w:w="2340" w:type="dxa"/>
          </w:tcPr>
          <w:p>
            <w:pPr>
              <w:spacing w:after="20"/>
            </w:pPr>
            <w:r>
              <w:rPr>
                <w:sz w:val="18"/>
                <w:szCs w:val="18"/>
              </w:rPr>
              <w:t xml:space="preserve">dimensionless concentration</w:t>
            </w:r>
          </w:p>
        </w:tc>
      </w:tr>
      <w:tr>
        <w:tc>
          <w:tcPr>
            <w:tcW w:w="2340" w:type="dxa"/>
          </w:tcPr>
          <w:p>
            <w:pPr>
              <w:spacing w:after="20"/>
            </w:pPr>
            <w:r>
              <w:rPr>
                <w:sz w:val="18"/>
                <w:szCs w:val="18"/>
              </w:rPr>
              <w:t xml:space="preserve">Γ</w:t>
            </w:r>
          </w:p>
        </w:tc>
        <w:tc>
          <w:tcPr>
            <w:tcW w:w="2340" w:type="dxa"/>
          </w:tcPr>
          <w:p>
            <w:pPr>
              <w:spacing w:after="20"/>
            </w:pPr>
            <w:r>
              <w:rPr>
                <w:sz w:val="18"/>
                <w:szCs w:val="18"/>
              </w:rPr>
              <w:t xml:space="preserve">Carreau material time constant</w:t>
            </w:r>
          </w:p>
        </w:tc>
        <w:tc>
          <w:tcPr>
            <w:tcW w:w="2340" w:type="dxa"/>
          </w:tcPr>
          <w:p>
            <w:pPr>
              <w:spacing w:after="20"/>
            </w:pPr>
            <w:r>
              <w:rPr>
                <w:sz w:val="18"/>
                <w:szCs w:val="18"/>
              </w:rPr>
              <w:t xml:space="preserve">κ</w:t>
            </w:r>
          </w:p>
        </w:tc>
        <w:tc>
          <w:tcPr>
            <w:tcW w:w="2340" w:type="dxa"/>
          </w:tcPr>
          <w:p>
            <w:pPr>
              <w:spacing w:after="20"/>
            </w:pPr>
            <w:r>
              <w:rPr>
                <w:sz w:val="18"/>
                <w:szCs w:val="18"/>
              </w:rPr>
              <w:t xml:space="preserve">thermal conductivity</w:t>
            </w:r>
          </w:p>
        </w:tc>
      </w:tr>
      <w:tr>
        <w:tc>
          <w:tcPr>
            <w:tcW w:w="2340" w:type="dxa"/>
          </w:tcPr>
          <w:p>
            <w:pPr>
              <w:spacing w:after="20"/>
            </w:pPr>
            <w:r>
              <w:rPr>
                <w:sz w:val="18"/>
                <w:szCs w:val="18"/>
              </w:rPr>
              <w:t xml:space="preserve">μ</w:t>
            </w:r>
          </w:p>
        </w:tc>
        <w:tc>
          <w:tcPr>
            <w:tcW w:w="2340" w:type="dxa"/>
          </w:tcPr>
          <w:p>
            <w:pPr>
              <w:spacing w:after="20"/>
            </w:pPr>
            <w:r>
              <w:rPr>
                <w:sz w:val="18"/>
                <w:szCs w:val="18"/>
              </w:rPr>
              <w:t xml:space="preserve">dynamic viscosity</w:t>
            </w:r>
          </w:p>
        </w:tc>
        <w:tc>
          <w:tcPr>
            <w:tcW w:w="2340" w:type="dxa"/>
          </w:tcPr>
          <w:p>
            <w:pPr>
              <w:spacing w:after="20"/>
            </w:pPr>
            <w:r>
              <w:rPr>
                <w:sz w:val="18"/>
                <w:szCs w:val="18"/>
              </w:rPr>
              <w:t xml:space="preserve">ρ</w:t>
            </w:r>
          </w:p>
        </w:tc>
        <w:tc>
          <w:tcPr>
            <w:tcW w:w="2340" w:type="dxa"/>
          </w:tcPr>
          <w:p>
            <w:pPr>
              <w:spacing w:after="20"/>
            </w:pPr>
            <w:r>
              <w:rPr>
                <w:sz w:val="18"/>
                <w:szCs w:val="18"/>
              </w:rPr>
              <w:t xml:space="preserve">density</w:t>
            </w:r>
          </w:p>
        </w:tc>
      </w:tr>
      <w:tr>
        <w:tc>
          <w:tcPr>
            <w:tcW w:w="2340" w:type="dxa"/>
          </w:tcPr>
          <w:p>
            <w:pPr>
              <w:spacing w:after="20"/>
            </w:pPr>
            <w:r>
              <w:rPr>
                <w:sz w:val="18"/>
                <w:szCs w:val="18"/>
              </w:rPr>
              <w:t xml:space="preserve">σ</w:t>
            </w:r>
          </w:p>
        </w:tc>
        <w:tc>
          <w:tcPr>
            <w:tcW w:w="2340" w:type="dxa"/>
          </w:tcPr>
          <w:p>
            <w:pPr>
              <w:spacing w:after="20"/>
            </w:pPr>
            <w:r>
              <w:rPr>
                <w:sz w:val="18"/>
                <w:szCs w:val="18"/>
              </w:rPr>
              <w:t xml:space="preserve">electrical conductivity</w:t>
            </w:r>
          </w:p>
        </w:tc>
        <w:tc>
          <w:tcPr>
            <w:tcW w:w="2340" w:type="dxa"/>
          </w:tcPr>
          <w:p>
            <w:pPr>
              <w:spacing w:after="20"/>
            </w:pPr>
            <w:r>
              <w:rPr>
                <w:sz w:val="18"/>
                <w:szCs w:val="18"/>
              </w:rPr>
              <w:t xml:space="preserve">Ω</w:t>
            </w:r>
          </w:p>
        </w:tc>
        <w:tc>
          <w:tcPr>
            <w:tcW w:w="2340" w:type="dxa"/>
          </w:tcPr>
          <w:p>
            <w:pPr>
              <w:spacing w:after="20"/>
            </w:pPr>
            <w:r>
              <w:rPr>
                <w:sz w:val="18"/>
                <w:szCs w:val="18"/>
              </w:rPr>
              <w:t xml:space="preserve">diffusive irreversibility parameter</w:t>
            </w:r>
          </w:p>
        </w:tc>
      </w:tr>
      <w:tr>
        <w:tc>
          <w:tcPr>
            <w:tcW w:w="2340" w:type="dxa"/>
          </w:tcPr>
          <w:p>
            <w:pPr>
              <w:spacing w:after="20"/>
            </w:pPr>
            <w:r>
              <w:rPr>
                <w:sz w:val="18"/>
                <w:szCs w:val="18"/>
              </w:rPr>
              <w:t xml:space="preserve">φ₁, φ₂</w:t>
            </w:r>
          </w:p>
        </w:tc>
        <w:tc>
          <w:tcPr>
            <w:tcW w:w="2340" w:type="dxa"/>
          </w:tcPr>
          <w:p>
            <w:pPr>
              <w:spacing w:after="20"/>
            </w:pPr>
            <w:r>
              <w:rPr>
                <w:sz w:val="18"/>
                <w:szCs w:val="18"/>
              </w:rPr>
              <w:t xml:space="preserve">nanoparticle volume fractions</w:t>
            </w:r>
          </w:p>
        </w:tc>
        <w:tc>
          <w:tcPr>
            <w:tcW w:w="2340" w:type="dxa"/>
          </w:tcPr>
          <w:p>
            <w:pPr>
              <w:spacing w:after="20"/>
            </w:pPr>
            <w:r>
              <w:rPr>
                <w:sz w:val="18"/>
                <w:szCs w:val="18"/>
              </w:rPr>
              <w:t xml:space="preserve"/>
            </w:r>
          </w:p>
        </w:tc>
        <w:tc>
          <w:tcPr>
            <w:tcW w:w="2340" w:type="dxa"/>
          </w:tcPr>
          <w:p>
            <w:pPr>
              <w:spacing w:after="20"/>
            </w:pPr>
            <w:r>
              <w:rPr>
                <w:sz w:val="18"/>
                <w:szCs w:val="18"/>
              </w:rPr>
              <w:t xml:space="preserve"/>
            </w:r>
          </w:p>
        </w:tc>
      </w:tr>
      <w:tr>
        <w:tc>
          <w:tcPr>
            <w:tcW w:w="2340" w:type="dxa"/>
          </w:tcPr>
          <w:p>
            <w:pPr>
              <w:spacing w:after="20"/>
            </w:pPr>
            <w:r>
              <w:rPr>
                <w:sz w:val="18"/>
                <w:szCs w:val="18"/>
              </w:rPr>
              <w:t xml:space="preserve">Subscripts</w:t>
            </w:r>
          </w:p>
        </w:tc>
        <w:tc>
          <w:tcPr>
            <w:tcW w:w="2340" w:type="dxa"/>
          </w:tcPr>
          <w:p>
            <w:pPr>
              <w:spacing w:after="20"/>
            </w:pPr>
            <w:r>
              <w:rPr>
                <w:sz w:val="18"/>
                <w:szCs w:val="18"/>
              </w:rPr>
              <w:t xml:space="preserve"/>
            </w:r>
          </w:p>
        </w:tc>
        <w:tc>
          <w:tcPr>
            <w:tcW w:w="2340" w:type="dxa"/>
          </w:tcPr>
          <w:p>
            <w:pPr>
              <w:spacing w:after="20"/>
            </w:pPr>
            <w:r>
              <w:rPr>
                <w:sz w:val="18"/>
                <w:szCs w:val="18"/>
              </w:rPr>
              <w:t xml:space="preserve"/>
            </w:r>
          </w:p>
        </w:tc>
        <w:tc>
          <w:tcPr>
            <w:tcW w:w="2340" w:type="dxa"/>
          </w:tcPr>
          <w:p>
            <w:pPr>
              <w:spacing w:after="20"/>
            </w:pPr>
            <w:r>
              <w:rPr>
                <w:sz w:val="18"/>
                <w:szCs w:val="18"/>
              </w:rPr>
              <w:t xml:space="preserve"/>
            </w:r>
          </w:p>
        </w:tc>
      </w:tr>
      <w:tr>
        <w:tc>
          <w:tcPr>
            <w:tcW w:w="2340" w:type="dxa"/>
          </w:tcPr>
          <w:p>
            <w:pPr>
              <w:spacing w:after="20"/>
            </w:pPr>
            <w:r>
              <w:rPr>
                <w:sz w:val="18"/>
                <w:szCs w:val="18"/>
              </w:rPr>
              <w:t xml:space="preserve">f</w:t>
            </w:r>
          </w:p>
        </w:tc>
        <w:tc>
          <w:tcPr>
            <w:tcW w:w="2340" w:type="dxa"/>
          </w:tcPr>
          <w:p>
            <w:pPr>
              <w:spacing w:after="20"/>
            </w:pPr>
            <w:r>
              <w:rPr>
                <w:sz w:val="18"/>
                <w:szCs w:val="18"/>
              </w:rPr>
              <w:t xml:space="preserve">base fluid (methanol)</w:t>
            </w:r>
          </w:p>
        </w:tc>
        <w:tc>
          <w:tcPr>
            <w:tcW w:w="2340" w:type="dxa"/>
          </w:tcPr>
          <w:p>
            <w:pPr>
              <w:spacing w:after="20"/>
            </w:pPr>
            <w:r>
              <w:rPr>
                <w:sz w:val="18"/>
                <w:szCs w:val="18"/>
              </w:rPr>
              <w:t xml:space="preserve">hnf</w:t>
            </w:r>
          </w:p>
        </w:tc>
        <w:tc>
          <w:tcPr>
            <w:tcW w:w="2340" w:type="dxa"/>
          </w:tcPr>
          <w:p>
            <w:pPr>
              <w:spacing w:after="20"/>
            </w:pPr>
            <w:r>
              <w:rPr>
                <w:sz w:val="18"/>
                <w:szCs w:val="18"/>
              </w:rPr>
              <w:t xml:space="preserve">hybrid nanofluid</w:t>
            </w:r>
          </w:p>
        </w:tc>
      </w:tr>
      <w:tr>
        <w:tc>
          <w:tcPr>
            <w:tcW w:w="2340" w:type="dxa"/>
          </w:tcPr>
          <w:p>
            <w:pPr>
              <w:spacing w:after="20"/>
            </w:pPr>
            <w:r>
              <w:rPr>
                <w:sz w:val="18"/>
                <w:szCs w:val="18"/>
              </w:rPr>
              <w:t xml:space="preserve">s1</w:t>
            </w:r>
          </w:p>
        </w:tc>
        <w:tc>
          <w:tcPr>
            <w:tcW w:w="2340" w:type="dxa"/>
          </w:tcPr>
          <w:p>
            <w:pPr>
              <w:spacing w:after="20"/>
            </w:pPr>
            <w:r>
              <w:rPr>
                <w:sz w:val="18"/>
                <w:szCs w:val="18"/>
              </w:rPr>
              <w:t xml:space="preserve">AA7072 nanoparticle</w:t>
            </w:r>
          </w:p>
        </w:tc>
        <w:tc>
          <w:tcPr>
            <w:tcW w:w="2340" w:type="dxa"/>
          </w:tcPr>
          <w:p>
            <w:pPr>
              <w:spacing w:after="20"/>
            </w:pPr>
            <w:r>
              <w:rPr>
                <w:sz w:val="18"/>
                <w:szCs w:val="18"/>
              </w:rPr>
              <w:t xml:space="preserve">s2</w:t>
            </w:r>
          </w:p>
        </w:tc>
        <w:tc>
          <w:tcPr>
            <w:tcW w:w="2340" w:type="dxa"/>
          </w:tcPr>
          <w:p>
            <w:pPr>
              <w:spacing w:after="20"/>
            </w:pPr>
            <w:r>
              <w:rPr>
                <w:sz w:val="18"/>
                <w:szCs w:val="18"/>
              </w:rPr>
              <w:t xml:space="preserve">AA7075 nanoparticle</w:t>
            </w:r>
          </w:p>
        </w:tc>
      </w:tr>
    </w:tbl>
    <w:p/>
    <w:p/>
    <w:p/>
    <w:p/>
    <w:p>
      <w:pPr>
        <w:pStyle w:val="Heading1"/>
      </w:pPr>
      <w:r>
        <w:rPr>
          <w:b/>
          <w:sz w:val="28"/>
          <w:szCs w:val="28"/>
        </w:rPr>
        <w:t xml:space="preserve">1. Introduction</w:t>
      </w:r>
    </w:p>
    <w:p/>
    <w:p>
      <w:r>
        <w:t xml:space="preserve">The relentless drive toward compact, high-flux thermal-management devices has placed the intensification of convective heat transfer at the centre of contemporary engineering research. Conventional heat-transfer liquids such as water, ethylene glycol and light alcohols possess intrinsically modest thermal conductivities, which restricts their usefulness in the miniaturised cooling passages of power electronics, microreactors and precision machine tools. The pioneering proposal of Choi and Eastman [1] to disperse metallic and oxide nanoparticles within a base liquid—thereby producing a nanofluid—triggered a sustained research effort to exploit the anomalously high effective conductivity of such suspensions. Subsequent experimental and theoretical work demonstrated that the thermal, rheological and electrical properties of nanofluids can be tuned by adjusting particle material, size, shape and loading [2, 3]. A natural extension of the single-particle nanofluid is the hybrid nanofluid, in which two chemically distinct nanoparticle species are co-dispersed in the same carrier so that the composite inherits complementary advantages of each constituent [4, 5]. Hybrid suspensions have been shown to deliver a more favourable trade-off between thermal enhancement and pumping penalty than their mono-particle counterparts [6, 7].</w:t>
      </w:r>
    </w:p>
    <w:p/>
    <w:p>
      <w:r>
        <w:t xml:space="preserve">Among candidate nanoparticles, the aluminium alloys AA7072 and AA7075 are particularly attractive because they combine a high electrical conductivity with excellent corrosion resistance and low density. Tlili et al. [8] investigated a three-dimensional magnetohydrodynamic flow of an AA7072–AA7075/methanol hybrid nanofluid over a surface of variable thickness and reported a pronounced enhancement of the heat-transfer coefficient relative to methanol alone. The same alloy pairing has since been adopted in a variety of boundary-layer and channel-flow studies [9, 10], and it is the working combination retained in the present analysis. Methanol is selected as the base liquid owing to its low freezing point, low viscosity and compatibility with electronic-cooling applications [11].</w:t>
      </w:r>
    </w:p>
    <w:p/>
    <w:p>
      <w:r>
        <w:t xml:space="preserve">The rheological response of many industrially relevant suspensions departs markedly from the Newtonian idealisation. Polymeric coolants, biofluids, paints and particle-laden liquids exhibit shear-thinning or shear-thickening behaviour that must be represented by a generalised constitutive law. The Carreau model, introduced by Pierre Carreau, is especially versatile because it recovers Newtonian behaviour at both vanishing and infinite shear rates while describing a power-law region at intermediate shear [12]. Shah et al. [13] examined chemically reacting magnetised Carreau flow over a nonlinear stretching surface, whereas Wahab et al. [14] analysed an inclined magnetised Carreau fluid with an infinite-shear-rate viscosity correction. Mkhatshwa and Khumalo [15] specifically addressed irreversibility in an EMHD Darcy–Forchheimer Carreau hybrid nanofluid over a stretchable surface, underscoring the growing interest in coupling non-Newtonian rheology with second-law analysis. Additional treatments of Carreau transport under thermal radiation and mixed convection appear in [16, 17].</w:t>
      </w:r>
    </w:p>
    <w:p/>
    <w:p>
      <w:r>
        <w:t xml:space="preserve">Squeezing flows—generated when two surfaces approach or separate while a viscous fluid occupies the intervening gap—are ubiquitous in lubrication systems, squeeze-film dampers, polymer moulding, hydraulic machinery and biomechanical joints [18, 19]. The unsteady, moving-boundary character of squeezing flow renders its analysis considerably richer than that of steady boundary layers. Sobamowo and Akinshilo [20] applied the homotopy perturbation method to squeezing Casson flow, while Ahmad et al. [21, 22] explored squeezed Sutterby and slip-affected flows between parallel plates. The combined influence of magnetic fields, porous media and cross-diffusion on unsteady squeezing Casson flow was reported by Bhaskar and Sharma [23], who employed the optimal homotopy analysis method and highlighted the reversed roles of Soret and Dufour effects. The present study builds directly upon this squeezing-channel configuration but replaces the single-particle Casson fluid with a Carreau hybrid nanofluid and, crucially, introduces a full second-law treatment.</w:t>
      </w:r>
    </w:p>
    <w:p/>
    <w:p>
      <w:r>
        <w:t xml:space="preserve">The simultaneous transport of heat and mass under coupled gradients gives rise to the Soret (thermo-diffusion) and Dufour (diffusion-thermo) effects. Since Charles Soret's nineteenth-century observations, these cross-diffusion mechanisms have been recognised as significant whenever temperature and concentration differences are comparable [24, 25]. Their treatment in non-Newtonian and nanofluid contexts has been advanced by numerous authors [26, 27, 28], with Soret and Dufour numbers shown to modify the Nusselt and Sherwood numbers in opposite senses. Nonlinear thermal radiation, viscous dissipation and Joule heating further complicate the energy balance and are indispensable in high-temperature or electrically driven systems [29, 30, 31]. The role of Darcy–Forchheimer porous resistance, comprising both viscous and inertial drag contributions, has likewise been established as a governing factor in porous-channel flows [32, 33].</w:t>
      </w:r>
    </w:p>
    <w:p/>
    <w:p>
      <w:r>
        <w:t xml:space="preserve">Although the first-law (energy-conservation) analysis quantifies how much heat is transferred, it is silent about the thermodynamic quality of the process. The second law of thermodynamics, expressed through entropy generation, identifies and ranks the irreversibilities that degrade available work. Following the seminal framework of Bejan [34, 35], entropy-generation minimisation has become a standard design paradigm for thermal systems. Entropy analyses of nanofluid and hybrid-nanofluid flows have been reported for stretching sheets, cavities, microchannels and rotating systems [36, 37, 38, 39], consistently revealing that magnetic, radiative and frictional effects are the principal contributors to irreversibility. Recent studies have extended entropy analysis to Carreau and other generalised-Newtonian fluids [40, 41], and to squeezing configurations [42, 43]. Nonetheless, a careful survey of the literature discloses a distinct gap: no previous work has performed a coupled first- and second-law analysis of an unsteady EMHD squeezing flow of an AA7072–AA7075/methanol Carreau hybrid nanofluid through a Darcy–Forchheimer porous channel with Soret–Dufour cross-diffusion, nonlinear radiation, Joule heating and multi-mode slip.</w:t>
      </w:r>
    </w:p>
    <w:p/>
    <w:p>
      <w:r>
        <w:t xml:space="preserve">The novelty and objectives of the present study are therefore:</w:t>
      </w:r>
    </w:p>
    <w:p/>
    <w:p>
      <w:r>
        <w:t xml:space="preserve">1. To formulate, for the first time, the coupled momentum, energy and species equations for an unsteady EMHD squeezing Carreau hybrid nanofluid in a porous channel and to reduce them to a similarity ODE system.</w:t>
      </w:r>
    </w:p>
    <w:p>
      <w:r>
        <w:t xml:space="preserve">2. To derive the local volumetric entropy generation rate incorporating heat-conduction, fluid-friction, Joule-heating and mass-diffusion irreversibilities, and to express it as a dimensionless entropy generation number together with the Bejan number.</w:t>
      </w:r>
    </w:p>
    <w:p>
      <w:r>
        <w:t xml:space="preserve">3. To obtain accurate numerical solutions via `bvp4c` and validate them against limiting cases available in the literature.</w:t>
      </w:r>
    </w:p>
    <w:p>
      <w:r>
        <w:t xml:space="preserve">4. To quantify, through an extensive parametric campaign presented in seven figures and six tables, the influence of the squeezing parameter, Weissenberg number, power-law index, magnetic and electric parameters, radiation, Eckert, Brinkman, Soret, Dufour and chemical-reaction parameters on the flow, thermal, solutal and irreversibility fields.</w:t>
      </w:r>
    </w:p>
    <w:p/>
    <w:p/>
    <w:p/>
    <w:p>
      <w:pPr>
        <w:pStyle w:val="Heading1"/>
      </w:pPr>
      <w:r>
        <w:rPr>
          <w:b/>
          <w:sz w:val="28"/>
          <w:szCs w:val="28"/>
        </w:rPr>
        <w:t xml:space="preserve">2. Mathematical Formulation</w:t>
      </w:r>
    </w:p>
    <w:p/>
    <w:p>
      <w:pPr>
        <w:pStyle w:val="Heading2"/>
      </w:pPr>
      <w:r>
        <w:rPr>
          <w:b/>
          <w:sz w:val="24"/>
          <w:szCs w:val="24"/>
        </w:rPr>
        <w:t xml:space="preserve">2.1 Physical configuration and assumptions</w:t>
      </w:r>
    </w:p>
    <w:p/>
    <w:p>
      <w:r>
        <w:t xml:space="preserve">Consider the unsteady, two-dimensional, laminar and incompressible flow of a Carreau hybrid nanofluid squeezed between two infinite parallel porous plates separated by a time-dependent distance</w:t>
      </w:r>
    </w:p>
    <w:p/>
    <w:p>
      <w:pPr>
        <w:tabs>
          <w:tab w:val="right" w:pos="9350"/>
        </w:tabs>
        <w:spacing w:before="80" w:after="80"/>
      </w:pPr>
      <m:oMath>
        <m:r>
          <m:t xml:space="preserve">h</m:t>
        </m:r>
        <m:r>
          <m:t xml:space="preserve">(</m:t>
        </m:r>
        <m:r>
          <m:t xml:space="preserve">t</m:t>
        </m:r>
        <m:r>
          <m:t xml:space="preserve">)</m:t>
        </m:r>
        <m:r>
          <m:t xml:space="preserve">=</m:t>
        </m:r>
        <m:sSup>
          <m:e>
            <m:d>
              <m:dPr>
                <m:begChr m:val="["/>
                <m:endChr m:val="]"/>
                <m:grow m:val="1"/>
              </m:dPr>
              <m:e>
                <m:f>
                  <m:fPr>
                    <m:type m:val="bar"/>
                  </m:fPr>
                  <m:num>
                    <m:sSub>
                      <m:e>
                        <m:r>
                          <m:t xml:space="preserve">ν</m:t>
                        </m:r>
                      </m:e>
                      <m:sub>
                        <m:r>
                          <m:t xml:space="preserve">f</m:t>
                        </m:r>
                      </m:sub>
                    </m:sSub>
                    <m:r>
                      <m:t xml:space="preserve">(</m:t>
                    </m:r>
                    <m:r>
                      <m:t xml:space="preserve">1</m:t>
                    </m:r>
                    <m:r>
                      <m:t xml:space="preserve">-</m:t>
                    </m:r>
                    <m:r>
                      <m:t xml:space="preserve">γ</m:t>
                    </m:r>
                    <m:r>
                      <m:t xml:space="preserve">t</m:t>
                    </m:r>
                    <m:r>
                      <m:t xml:space="preserve">)</m:t>
                    </m:r>
                  </m:num>
                  <m:den>
                    <m:r>
                      <m:t xml:space="preserve">a</m:t>
                    </m:r>
                  </m:den>
                </m:f>
              </m:e>
            </m:d>
          </m:e>
          <m:sup>
            <m:r>
              <m:t xml:space="preserve">1</m:t>
            </m:r>
            <m:r>
              <m:t xml:space="preserve">/</m:t>
            </m:r>
            <m:r>
              <m:t xml:space="preserve">2</m:t>
            </m:r>
          </m:sup>
        </m:sSup>
        <m:r>
          <m:t xml:space="preserve">.</m:t>
        </m:r>
      </m:oMath>
      <w:r>
        <w:tab/>
        <w:t xml:space="preserve">(1)</w:t>
      </w:r>
    </w:p>
    <w:p/>
    <w:p>
      <w:r>
        <w:t xml:space="preserve">The Cartesian coordinates x and y are aligned along and normal to the lower plate, respectively. The lower plate is stretched with velocity U_w(x,t), while the upper plate moves with the normal squeezing velocity v_h = \mathrm{d}h/\mathrm{d}t. The plates approach one another for \gamma &gt; 0 (squeezing) and separate for \gamma &lt; 0. A transverse, time-dependent magnetic field</w:t>
      </w:r>
    </w:p>
    <w:p/>
    <w:p>
      <w:pPr>
        <w:tabs>
          <w:tab w:val="right" w:pos="9350"/>
        </w:tabs>
        <w:spacing w:before="80" w:after="80"/>
      </w:pPr>
      <m:oMath>
        <m:r>
          <m:t xml:space="preserve">B</m:t>
        </m:r>
        <m:r>
          <m:t xml:space="preserve">(</m:t>
        </m:r>
        <m:r>
          <m:t xml:space="preserve">t</m:t>
        </m:r>
        <m:r>
          <m:t xml:space="preserve">)</m:t>
        </m:r>
        <m:r>
          <m:t xml:space="preserve">=</m:t>
        </m:r>
        <m:f>
          <m:fPr>
            <m:type m:val="bar"/>
          </m:fPr>
          <m:num>
            <m:sSub>
              <m:e>
                <m:r>
                  <m:t xml:space="preserve">B</m:t>
                </m:r>
              </m:e>
              <m:sub>
                <m:r>
                  <m:t xml:space="preserve">0</m:t>
                </m:r>
              </m:sub>
            </m:sSub>
          </m:num>
          <m:den>
            <m:r>
              <m:t xml:space="preserve">(</m:t>
            </m:r>
            <m:r>
              <m:t xml:space="preserve">1</m:t>
            </m:r>
            <m:r>
              <m:t xml:space="preserve">-</m:t>
            </m:r>
            <m:r>
              <m:t xml:space="preserve">γ</m:t>
            </m:r>
            <m:r>
              <m:t xml:space="preserve">t</m:t>
            </m:r>
            <m:sSup>
              <m:e>
                <m:r>
                  <m:t xml:space="preserve">)</m:t>
                </m:r>
              </m:e>
              <m:sup>
                <m:r>
                  <m:t xml:space="preserve">1</m:t>
                </m:r>
                <m:r>
                  <m:t xml:space="preserve">/</m:t>
                </m:r>
                <m:r>
                  <m:t xml:space="preserve">2</m:t>
                </m:r>
              </m:sup>
            </m:sSup>
          </m:den>
        </m:f>
      </m:oMath>
      <w:r>
        <w:tab/>
        <w:t xml:space="preserve">(2)</w:t>
      </w:r>
    </w:p>
    <w:p/>
    <w:p>
      <w:r>
        <w:t xml:space="preserve">is imposed in the y-direction, together with an aligned electric field E(t)=E_0 (1-\gamma t)^{-1/2}. The induced magnetic field is neglected under the small magnetic Reynolds number assumption. The channel is saturated by a homogeneous, isotropic Darcy–Forchheimer porous medium. AA7072 and AA7075 nanoparticles are assumed to be uniformly dispersed in methanol and in thermal equilibrium with the base fluid, with no slip between phases.</w:t>
      </w:r>
    </w:p>
    <w:p/>
    <w:p>
      <w:pPr>
        <w:pStyle w:val="Heading2"/>
      </w:pPr>
      <w:r>
        <w:rPr>
          <w:b/>
          <w:sz w:val="24"/>
          <w:szCs w:val="24"/>
        </w:rPr>
        <w:t xml:space="preserve">2.2 Carreau hybrid nanofluid constitutive model</w:t>
      </w:r>
    </w:p>
    <w:p/>
    <w:p>
      <w:r>
        <w:t xml:space="preserve">For the Carreau fluid the extra-stress tensor is expressed through an apparent viscosity that depends on the shear rate. The Cauchy stress tensor reads</w:t>
      </w:r>
    </w:p>
    <w:p/>
    <w:p>
      <w:pPr>
        <w:tabs>
          <w:tab w:val="right" w:pos="9350"/>
        </w:tabs>
        <w:spacing w:before="80" w:after="80"/>
      </w:pPr>
      <m:oMath>
        <m:r>
          <m:t xml:space="preserve">τ</m:t>
        </m:r>
        <m:r>
          <m:t xml:space="preserve">=</m:t>
        </m:r>
        <m:r>
          <m:t xml:space="preserve">-</m:t>
        </m:r>
        <m:r>
          <m:t xml:space="preserve">p</m:t>
        </m:r>
        <m:r>
          <m:t xml:space="preserve"> </m:t>
        </m:r>
        <m:r>
          <m:t xml:space="preserve">I</m:t>
        </m:r>
        <m:r>
          <m:t xml:space="preserve">+</m:t>
        </m:r>
        <m:r>
          <m:t xml:space="preserve">μ</m:t>
        </m:r>
        <m:r>
          <m:t xml:space="preserve">(</m:t>
        </m:r>
        <m:r>
          <m:rPr>
            <m:sty m:val="p"/>
          </m:rPr>
          <m:t xml:space="preserve">dot</m:t>
        </m:r>
        <m:r>
          <m:t xml:space="preserve">γ</m:t>
        </m:r>
        <m:r>
          <m:t xml:space="preserve">)</m:t>
        </m:r>
        <m:r>
          <m:t xml:space="preserve"> </m:t>
        </m:r>
        <m:sSub>
          <m:e>
            <m:r>
              <m:t xml:space="preserve">A</m:t>
            </m:r>
          </m:e>
          <m:sub>
            <m:r>
              <m:t xml:space="preserve">1</m:t>
            </m:r>
          </m:sub>
        </m:sSub>
        <m:r>
          <m:t xml:space="preserve">,</m:t>
        </m:r>
      </m:oMath>
      <w:r>
        <w:tab/>
        <w:t xml:space="preserve">(3)</w:t>
      </w:r>
    </w:p>
    <w:p/>
    <w:p>
      <w:r>
        <w:t xml:space="preserve">where \mathbf{A}_1 = \nabla\mathbf{V} + (\nabla\mathbf{V})^{\mathrm{T}} is the first Rivlin–Ericksen tensor and the shear-dependent viscosity obeys</w:t>
      </w:r>
    </w:p>
    <w:p/>
    <w:p>
      <w:pPr>
        <w:tabs>
          <w:tab w:val="right" w:pos="9350"/>
        </w:tabs>
        <w:spacing w:before="80" w:after="80"/>
      </w:pPr>
      <m:oMath>
        <m:r>
          <m:t xml:space="preserve">μ</m:t>
        </m:r>
        <m:r>
          <m:t xml:space="preserve">(</m:t>
        </m:r>
        <m:r>
          <m:rPr>
            <m:sty m:val="p"/>
          </m:rPr>
          <m:t xml:space="preserve">dot</m:t>
        </m:r>
        <m:r>
          <m:t xml:space="preserve">γ</m:t>
        </m:r>
        <m:r>
          <m:t xml:space="preserve">)</m:t>
        </m:r>
        <m:r>
          <m:t xml:space="preserve">=</m:t>
        </m:r>
        <m:sSub>
          <m:e>
            <m:r>
              <m:t xml:space="preserve">μ</m:t>
            </m:r>
          </m:e>
          <m:sub>
            <m:r>
              <m:t xml:space="preserve">∞</m:t>
            </m:r>
          </m:sub>
        </m:sSub>
        <m:r>
          <m:t xml:space="preserve">+</m:t>
        </m:r>
        <m:r>
          <m:t xml:space="preserve">(</m:t>
        </m:r>
        <m:sSub>
          <m:e>
            <m:r>
              <m:t xml:space="preserve">μ</m:t>
            </m:r>
          </m:e>
          <m:sub>
            <m:r>
              <m:t xml:space="preserve">0</m:t>
            </m:r>
          </m:sub>
        </m:sSub>
        <m:r>
          <m:t xml:space="preserve">-</m:t>
        </m:r>
        <m:sSub>
          <m:e>
            <m:r>
              <m:t xml:space="preserve">μ</m:t>
            </m:r>
          </m:e>
          <m:sub>
            <m:r>
              <m:t xml:space="preserve">∞</m:t>
            </m:r>
          </m:sub>
        </m:sSub>
        <m:r>
          <m:t xml:space="preserve">)</m:t>
        </m:r>
        <m:sSup>
          <m:e>
            <m:d>
              <m:dPr>
                <m:begChr m:val="["/>
                <m:endChr m:val="]"/>
                <m:grow m:val="1"/>
              </m:dPr>
              <m:e>
                <m:r>
                  <m:t xml:space="preserve">1</m:t>
                </m:r>
                <m:r>
                  <m:t xml:space="preserve">+</m:t>
                </m:r>
                <m:r>
                  <m:t xml:space="preserve">(</m:t>
                </m:r>
                <m:r>
                  <m:t xml:space="preserve">Γ</m:t>
                </m:r>
                <m:r>
                  <m:rPr>
                    <m:sty m:val="p"/>
                  </m:rPr>
                  <m:t xml:space="preserve">dot</m:t>
                </m:r>
                <m:r>
                  <m:t xml:space="preserve">γ</m:t>
                </m:r>
                <m:sSup>
                  <m:e>
                    <m:r>
                      <m:t xml:space="preserve">)</m:t>
                    </m:r>
                  </m:e>
                  <m:sup>
                    <m:r>
                      <m:t xml:space="preserve">2</m:t>
                    </m:r>
                  </m:sup>
                </m:sSup>
              </m:e>
            </m:d>
          </m:e>
          <m:sup>
            <m:f>
              <m:fPr>
                <m:type m:val="bar"/>
              </m:fPr>
              <m:num>
                <m:r>
                  <m:t xml:space="preserve">n</m:t>
                </m:r>
                <m:r>
                  <m:t xml:space="preserve">-</m:t>
                </m:r>
                <m:r>
                  <m:t xml:space="preserve">1</m:t>
                </m:r>
              </m:num>
              <m:den>
                <m:r>
                  <m:t xml:space="preserve">2</m:t>
                </m:r>
              </m:den>
            </m:f>
          </m:sup>
        </m:sSup>
        <m:r>
          <m:t xml:space="preserve">.</m:t>
        </m:r>
      </m:oMath>
      <w:r>
        <w:tab/>
        <w:t xml:space="preserve">(4)</w:t>
      </w:r>
    </w:p>
    <w:p/>
    <w:p>
      <w:r>
        <w:t xml:space="preserve">Here \Gamma is the material time constant, n the power-law index, and \mu_0,\mu_\infty the zero- and infinite-shear-rate viscosities. The scalar shear rate is</w:t>
      </w:r>
    </w:p>
    <w:p/>
    <w:p>
      <w:pPr>
        <w:tabs>
          <w:tab w:val="right" w:pos="9350"/>
        </w:tabs>
        <w:spacing w:before="80" w:after="80"/>
      </w:pPr>
      <m:oMath>
        <m:r>
          <m:rPr>
            <m:sty m:val="p"/>
          </m:rPr>
          <m:t xml:space="preserve">dot</m:t>
        </m:r>
        <m:r>
          <m:t xml:space="preserve">γ</m:t>
        </m:r>
        <m:r>
          <m:t xml:space="preserve">=</m:t>
        </m:r>
        <m:rad>
          <m:radPr>
            <m:degHide m:val="1"/>
          </m:radPr>
          <m:deg/>
          <m:e>
            <m:f>
              <m:fPr>
                <m:type m:val="bar"/>
              </m:fPr>
              <m:num>
                <m:r>
                  <m:t xml:space="preserve">1</m:t>
                </m:r>
              </m:num>
              <m:den>
                <m:r>
                  <m:t xml:space="preserve">2</m:t>
                </m:r>
              </m:den>
            </m:f>
            <m:r>
              <m:t xml:space="preserve"> </m:t>
            </m:r>
            <m:r>
              <m:rPr>
                <m:sty m:val="p"/>
              </m:rPr>
              <m:t xml:space="preserve">tr</m:t>
            </m:r>
            <m:r>
              <m:t xml:space="preserve">(</m:t>
            </m:r>
            <m:sSubSup>
              <m:e>
                <m:r>
                  <m:t xml:space="preserve">A</m:t>
                </m:r>
              </m:e>
              <m:sub>
                <m:r>
                  <m:t xml:space="preserve">1</m:t>
                </m:r>
              </m:sub>
              <m:sup>
                <m:r>
                  <m:t xml:space="preserve">2</m:t>
                </m:r>
              </m:sup>
            </m:sSubSup>
            <m:r>
              <m:t xml:space="preserve">)</m:t>
            </m:r>
          </m:e>
        </m:rad>
        <m:r>
          <m:t xml:space="preserve">.</m:t>
        </m:r>
      </m:oMath>
      <w:r>
        <w:tab/>
        <w:t xml:space="preserve">(5)</w:t>
      </w:r>
    </w:p>
    <w:p/>
    <w:p>
      <w:r>
        <w:t xml:space="preserve">Taking the customary limit \mu_\infty \to 0, the effective viscosity becomes</w:t>
      </w:r>
    </w:p>
    <w:p/>
    <w:p>
      <w:pPr>
        <w:tabs>
          <w:tab w:val="right" w:pos="9350"/>
        </w:tabs>
        <w:spacing w:before="80" w:after="80"/>
      </w:pPr>
      <m:oMath>
        <m:r>
          <m:t xml:space="preserve">μ</m:t>
        </m:r>
        <m:r>
          <m:t xml:space="preserve">(</m:t>
        </m:r>
        <m:r>
          <m:rPr>
            <m:sty m:val="p"/>
          </m:rPr>
          <m:t xml:space="preserve">dot</m:t>
        </m:r>
        <m:r>
          <m:t xml:space="preserve">γ</m:t>
        </m:r>
        <m:r>
          <m:t xml:space="preserve">)</m:t>
        </m:r>
        <m:r>
          <m:t xml:space="preserve">=</m:t>
        </m:r>
        <m:sSub>
          <m:e>
            <m:r>
              <m:t xml:space="preserve">μ</m:t>
            </m:r>
          </m:e>
          <m:sub>
            <m:r>
              <m:t xml:space="preserve">0</m:t>
            </m:r>
          </m:sub>
        </m:sSub>
        <m:sSup>
          <m:e>
            <m:d>
              <m:dPr>
                <m:begChr m:val="["/>
                <m:endChr m:val="]"/>
                <m:grow m:val="1"/>
              </m:dPr>
              <m:e>
                <m:r>
                  <m:t xml:space="preserve">1</m:t>
                </m:r>
                <m:r>
                  <m:t xml:space="preserve">+</m:t>
                </m:r>
                <m:r>
                  <m:t xml:space="preserve">(</m:t>
                </m:r>
                <m:r>
                  <m:t xml:space="preserve">Γ</m:t>
                </m:r>
                <m:r>
                  <m:rPr>
                    <m:sty m:val="p"/>
                  </m:rPr>
                  <m:t xml:space="preserve">dot</m:t>
                </m:r>
                <m:r>
                  <m:t xml:space="preserve">γ</m:t>
                </m:r>
                <m:sSup>
                  <m:e>
                    <m:r>
                      <m:t xml:space="preserve">)</m:t>
                    </m:r>
                  </m:e>
                  <m:sup>
                    <m:r>
                      <m:t xml:space="preserve">2</m:t>
                    </m:r>
                  </m:sup>
                </m:sSup>
              </m:e>
            </m:d>
          </m:e>
          <m:sup>
            <m:f>
              <m:fPr>
                <m:type m:val="bar"/>
              </m:fPr>
              <m:num>
                <m:r>
                  <m:t xml:space="preserve">n</m:t>
                </m:r>
                <m:r>
                  <m:t xml:space="preserve">-</m:t>
                </m:r>
                <m:r>
                  <m:t xml:space="preserve">1</m:t>
                </m:r>
              </m:num>
              <m:den>
                <m:r>
                  <m:t xml:space="preserve">2</m:t>
                </m:r>
              </m:den>
            </m:f>
          </m:sup>
        </m:sSup>
        <m:r>
          <m:t xml:space="preserve">.</m:t>
        </m:r>
      </m:oMath>
      <w:r>
        <w:tab/>
        <w:t xml:space="preserve">(6)</w:t>
      </w:r>
    </w:p>
    <w:p/>
    <w:p>
      <w:r>
        <w:t xml:space="preserve">The model recovers pseudoplastic (shear-thinning) behaviour for 0&lt;n&lt;1 and dilatant (shear-thickening) behaviour for n&gt;1, while n=1 or \Gamma\to 0 returns the Newtonian limit.</w:t>
      </w:r>
    </w:p>
    <w:p/>
    <w:p>
      <w:pPr>
        <w:pStyle w:val="Heading2"/>
      </w:pPr>
      <w:r>
        <w:rPr>
          <w:b/>
          <w:sz w:val="24"/>
          <w:szCs w:val="24"/>
        </w:rPr>
        <w:t xml:space="preserve">2.3 Governing equations</w:t>
      </w:r>
    </w:p>
    <w:p/>
    <w:p>
      <w:r>
        <w:t xml:space="preserve">Invoking the boundary-layer approximation appropriate to the thin squeezing gap, the conservation equations of mass, momentum, energy and species for the Carreau hybrid nanofluid are:</w:t>
      </w:r>
    </w:p>
    <w:p/>
    <w:p>
      <w:r>
        <w:rPr>
          <w:b/>
          <w:sz w:val="22"/>
          <w:szCs w:val="22"/>
        </w:rPr>
        <w:t xml:space="preserve">Continuity:</w:t>
      </w:r>
    </w:p>
    <w:p/>
    <w:p>
      <w:pPr>
        <w:tabs>
          <w:tab w:val="right" w:pos="9350"/>
        </w:tabs>
        <w:spacing w:before="80" w:after="80"/>
      </w:pPr>
      <m:oMath>
        <m:f>
          <m:fPr>
            <m:type m:val="bar"/>
          </m:fPr>
          <m:num>
            <m:r>
              <m:t xml:space="preserve">∂</m:t>
            </m:r>
            <m:r>
              <m:t xml:space="preserve">u</m:t>
            </m:r>
          </m:num>
          <m:den>
            <m:r>
              <m:t xml:space="preserve">∂</m:t>
            </m:r>
            <m:r>
              <m:t xml:space="preserve">x</m:t>
            </m:r>
          </m:den>
        </m:f>
        <m:r>
          <m:t xml:space="preserve">+</m:t>
        </m:r>
        <m:f>
          <m:fPr>
            <m:type m:val="bar"/>
          </m:fPr>
          <m:num>
            <m:r>
              <m:t xml:space="preserve">∂</m:t>
            </m:r>
            <m:r>
              <m:t xml:space="preserve">v</m:t>
            </m:r>
          </m:num>
          <m:den>
            <m:r>
              <m:t xml:space="preserve">∂</m:t>
            </m:r>
            <m:r>
              <m:t xml:space="preserve">y</m:t>
            </m:r>
          </m:den>
        </m:f>
        <m:r>
          <m:t xml:space="preserve">=</m:t>
        </m:r>
        <m:r>
          <m:t xml:space="preserve">0</m:t>
        </m:r>
        <m:r>
          <m:t xml:space="preserve">.</m:t>
        </m:r>
      </m:oMath>
      <w:r>
        <w:tab/>
        <w:t xml:space="preserve">(7)</w:t>
      </w:r>
    </w:p>
    <w:p/>
    <w:p>
      <w:r>
        <w:rPr>
          <w:b/>
          <w:sz w:val="22"/>
          <w:szCs w:val="22"/>
        </w:rPr>
        <w:t xml:space="preserve">x-Momentum:</w:t>
      </w:r>
    </w:p>
    <w:p/>
    <w:p>
      <w:pPr>
        <w:tabs>
          <w:tab w:val="right" w:pos="9350"/>
        </w:tabs>
        <w:spacing w:before="80" w:after="80"/>
      </w:pPr>
      <m:oMath>
        <m:eqArr>
          <m:e>
            <m:f>
              <m:fPr>
                <m:type m:val="bar"/>
              </m:fPr>
              <m:num>
                <m:r>
                  <m:t xml:space="preserve">∂</m:t>
                </m:r>
                <m:r>
                  <m:t xml:space="preserve">u</m:t>
                </m:r>
              </m:num>
              <m:den>
                <m:r>
                  <m:t xml:space="preserve">∂</m:t>
                </m:r>
                <m:r>
                  <m:t xml:space="preserve">t</m:t>
                </m:r>
              </m:den>
            </m:f>
            <m:r>
              <m:t xml:space="preserve">+</m:t>
            </m:r>
            <m:r>
              <m:t xml:space="preserve">u</m:t>
            </m:r>
            <m:f>
              <m:fPr>
                <m:type m:val="bar"/>
              </m:fPr>
              <m:num>
                <m:r>
                  <m:t xml:space="preserve">∂</m:t>
                </m:r>
                <m:r>
                  <m:t xml:space="preserve">u</m:t>
                </m:r>
              </m:num>
              <m:den>
                <m:r>
                  <m:t xml:space="preserve">∂</m:t>
                </m:r>
                <m:r>
                  <m:t xml:space="preserve">x</m:t>
                </m:r>
              </m:den>
            </m:f>
            <m:r>
              <m:t xml:space="preserve">+</m:t>
            </m:r>
            <m:r>
              <m:t xml:space="preserve">v</m:t>
            </m:r>
            <m:f>
              <m:fPr>
                <m:type m:val="bar"/>
              </m:fPr>
              <m:num>
                <m:r>
                  <m:t xml:space="preserve">∂</m:t>
                </m:r>
                <m:r>
                  <m:t xml:space="preserve">u</m:t>
                </m:r>
              </m:num>
              <m:den>
                <m:r>
                  <m:t xml:space="preserve">∂</m:t>
                </m:r>
                <m:r>
                  <m:t xml:space="preserve">y</m:t>
                </m:r>
              </m:den>
            </m:f>
            <m:r>
              <m:t xml:space="preserve">=</m:t>
            </m:r>
            <m:r>
              <m:t xml:space="preserve"> </m:t>
            </m:r>
            <m:f>
              <m:fPr>
                <m:type m:val="bar"/>
              </m:fPr>
              <m:num>
                <m:sSub>
                  <m:e>
                    <m:r>
                      <m:t xml:space="preserve">μ</m:t>
                    </m:r>
                  </m:e>
                  <m:sub>
                    <m:r>
                      <m:t xml:space="preserve">h</m:t>
                    </m:r>
                    <m:r>
                      <m:t xml:space="preserve">n</m:t>
                    </m:r>
                    <m:r>
                      <m:t xml:space="preserve">f</m:t>
                    </m:r>
                  </m:sub>
                </m:sSub>
              </m:num>
              <m:den>
                <m:sSub>
                  <m:e>
                    <m:r>
                      <m:t xml:space="preserve">ρ</m:t>
                    </m:r>
                  </m:e>
                  <m:sub>
                    <m:r>
                      <m:t xml:space="preserve">h</m:t>
                    </m:r>
                    <m:r>
                      <m:t xml:space="preserve">n</m:t>
                    </m:r>
                    <m:r>
                      <m:t xml:space="preserve">f</m:t>
                    </m:r>
                  </m:sub>
                </m:sSub>
              </m:den>
            </m:f>
            <m:f>
              <m:fPr>
                <m:type m:val="bar"/>
              </m:fPr>
              <m:num>
                <m:sSup>
                  <m:e>
                    <m:r>
                      <m:t xml:space="preserve">∂</m:t>
                    </m:r>
                  </m:e>
                  <m:sup>
                    <m:r>
                      <m:t xml:space="preserve">2</m:t>
                    </m:r>
                  </m:sup>
                </m:sSup>
                <m:r>
                  <m:t xml:space="preserve">u</m:t>
                </m:r>
              </m:num>
              <m:den>
                <m:r>
                  <m:t xml:space="preserve">∂</m:t>
                </m:r>
                <m:sSup>
                  <m:e>
                    <m:r>
                      <m:t xml:space="preserve">y</m:t>
                    </m:r>
                  </m:e>
                  <m:sup>
                    <m:r>
                      <m:t xml:space="preserve">2</m:t>
                    </m:r>
                  </m:sup>
                </m:sSup>
              </m:den>
            </m:f>
            <m:sSup>
              <m:e>
                <m:d>
                  <m:dPr>
                    <m:begChr m:val="["/>
                    <m:endChr m:val="]"/>
                    <m:grow m:val="1"/>
                  </m:dPr>
                  <m:e>
                    <m:r>
                      <m:t xml:space="preserve">1</m:t>
                    </m:r>
                    <m:r>
                      <m:t xml:space="preserve">+</m:t>
                    </m:r>
                    <m:sSup>
                      <m:e>
                        <m:r>
                          <m:t xml:space="preserve">Γ</m:t>
                        </m:r>
                      </m:e>
                      <m:sup>
                        <m:r>
                          <m:t xml:space="preserve">2</m:t>
                        </m:r>
                      </m:sup>
                    </m:sSup>
                    <m:sSup>
                      <m:e>
                        <m:d>
                          <m:dPr>
                            <m:begChr m:val="("/>
                            <m:endChr m:val=")"/>
                            <m:grow m:val="1"/>
                          </m:dPr>
                          <m:e>
                            <m:f>
                              <m:fPr>
                                <m:type m:val="bar"/>
                              </m:fPr>
                              <m:num>
                                <m:r>
                                  <m:t xml:space="preserve">∂</m:t>
                                </m:r>
                                <m:r>
                                  <m:t xml:space="preserve">u</m:t>
                                </m:r>
                              </m:num>
                              <m:den>
                                <m:r>
                                  <m:t xml:space="preserve">∂</m:t>
                                </m:r>
                                <m:r>
                                  <m:t xml:space="preserve">y</m:t>
                                </m:r>
                              </m:den>
                            </m:f>
                          </m:e>
                        </m:d>
                      </m:e>
                      <m:sup>
                        <m:r>
                          <m:t xml:space="preserve">2</m:t>
                        </m:r>
                      </m:sup>
                    </m:sSup>
                  </m:e>
                </m:d>
              </m:e>
              <m:sup>
                <m:f>
                  <m:fPr>
                    <m:type m:val="bar"/>
                  </m:fPr>
                  <m:num>
                    <m:r>
                      <m:t xml:space="preserve">n</m:t>
                    </m:r>
                    <m:r>
                      <m:t xml:space="preserve">-</m:t>
                    </m:r>
                    <m:r>
                      <m:t xml:space="preserve">1</m:t>
                    </m:r>
                  </m:num>
                  <m:den>
                    <m:r>
                      <m:t xml:space="preserve">2</m:t>
                    </m:r>
                  </m:den>
                </m:f>
              </m:sup>
            </m:sSup>
          </m:e>
          <m:e>
            <m:r>
              <m:t xml:space="preserve">+</m:t>
            </m:r>
            <m:f>
              <m:fPr>
                <m:type m:val="bar"/>
              </m:fPr>
              <m:num>
                <m:sSub>
                  <m:e>
                    <m:r>
                      <m:t xml:space="preserve">μ</m:t>
                    </m:r>
                  </m:e>
                  <m:sub>
                    <m:r>
                      <m:t xml:space="preserve">h</m:t>
                    </m:r>
                    <m:r>
                      <m:t xml:space="preserve">n</m:t>
                    </m:r>
                    <m:r>
                      <m:t xml:space="preserve">f</m:t>
                    </m:r>
                  </m:sub>
                </m:sSub>
              </m:num>
              <m:den>
                <m:sSub>
                  <m:e>
                    <m:r>
                      <m:t xml:space="preserve">ρ</m:t>
                    </m:r>
                  </m:e>
                  <m:sub>
                    <m:r>
                      <m:t xml:space="preserve">h</m:t>
                    </m:r>
                    <m:r>
                      <m:t xml:space="preserve">n</m:t>
                    </m:r>
                    <m:r>
                      <m:t xml:space="preserve">f</m:t>
                    </m:r>
                  </m:sub>
                </m:sSub>
              </m:den>
            </m:f>
            <m:r>
              <m:t xml:space="preserve">(</m:t>
            </m:r>
            <m:r>
              <m:t xml:space="preserve">n</m:t>
            </m:r>
            <m:r>
              <m:t xml:space="preserve">-</m:t>
            </m:r>
            <m:r>
              <m:t xml:space="preserve">1</m:t>
            </m:r>
            <m:r>
              <m:t xml:space="preserve">)</m:t>
            </m:r>
            <m:sSup>
              <m:e>
                <m:r>
                  <m:t xml:space="preserve">Γ</m:t>
                </m:r>
              </m:e>
              <m:sup>
                <m:r>
                  <m:t xml:space="preserve">2</m:t>
                </m:r>
              </m:sup>
            </m:sSup>
            <m:f>
              <m:fPr>
                <m:type m:val="bar"/>
              </m:fPr>
              <m:num>
                <m:sSup>
                  <m:e>
                    <m:r>
                      <m:t xml:space="preserve">∂</m:t>
                    </m:r>
                  </m:e>
                  <m:sup>
                    <m:r>
                      <m:t xml:space="preserve">2</m:t>
                    </m:r>
                  </m:sup>
                </m:sSup>
                <m:r>
                  <m:t xml:space="preserve">u</m:t>
                </m:r>
              </m:num>
              <m:den>
                <m:r>
                  <m:t xml:space="preserve">∂</m:t>
                </m:r>
                <m:sSup>
                  <m:e>
                    <m:r>
                      <m:t xml:space="preserve">y</m:t>
                    </m:r>
                  </m:e>
                  <m:sup>
                    <m:r>
                      <m:t xml:space="preserve">2</m:t>
                    </m:r>
                  </m:sup>
                </m:sSup>
              </m:den>
            </m:f>
            <m:sSup>
              <m:e>
                <m:d>
                  <m:dPr>
                    <m:begChr m:val="("/>
                    <m:endChr m:val=")"/>
                    <m:grow m:val="1"/>
                  </m:dPr>
                  <m:e>
                    <m:f>
                      <m:fPr>
                        <m:type m:val="bar"/>
                      </m:fPr>
                      <m:num>
                        <m:r>
                          <m:t xml:space="preserve">∂</m:t>
                        </m:r>
                        <m:r>
                          <m:t xml:space="preserve">u</m:t>
                        </m:r>
                      </m:num>
                      <m:den>
                        <m:r>
                          <m:t xml:space="preserve">∂</m:t>
                        </m:r>
                        <m:r>
                          <m:t xml:space="preserve">y</m:t>
                        </m:r>
                      </m:den>
                    </m:f>
                  </m:e>
                </m:d>
              </m:e>
              <m:sup>
                <m:r>
                  <m:t xml:space="preserve">2</m:t>
                </m:r>
              </m:sup>
            </m:sSup>
            <m:sSup>
              <m:e>
                <m:d>
                  <m:dPr>
                    <m:begChr m:val="["/>
                    <m:endChr m:val="]"/>
                    <m:grow m:val="1"/>
                  </m:dPr>
                  <m:e>
                    <m:r>
                      <m:t xml:space="preserve">1</m:t>
                    </m:r>
                    <m:r>
                      <m:t xml:space="preserve">+</m:t>
                    </m:r>
                    <m:sSup>
                      <m:e>
                        <m:r>
                          <m:t xml:space="preserve">Γ</m:t>
                        </m:r>
                      </m:e>
                      <m:sup>
                        <m:r>
                          <m:t xml:space="preserve">2</m:t>
                        </m:r>
                      </m:sup>
                    </m:sSup>
                    <m:sSup>
                      <m:e>
                        <m:d>
                          <m:dPr>
                            <m:begChr m:val="("/>
                            <m:endChr m:val=")"/>
                            <m:grow m:val="1"/>
                          </m:dPr>
                          <m:e>
                            <m:f>
                              <m:fPr>
                                <m:type m:val="bar"/>
                              </m:fPr>
                              <m:num>
                                <m:r>
                                  <m:t xml:space="preserve">∂</m:t>
                                </m:r>
                                <m:r>
                                  <m:t xml:space="preserve">u</m:t>
                                </m:r>
                              </m:num>
                              <m:den>
                                <m:r>
                                  <m:t xml:space="preserve">∂</m:t>
                                </m:r>
                                <m:r>
                                  <m:t xml:space="preserve">y</m:t>
                                </m:r>
                              </m:den>
                            </m:f>
                          </m:e>
                        </m:d>
                      </m:e>
                      <m:sup>
                        <m:r>
                          <m:t xml:space="preserve">2</m:t>
                        </m:r>
                      </m:sup>
                    </m:sSup>
                  </m:e>
                </m:d>
              </m:e>
              <m:sup>
                <m:f>
                  <m:fPr>
                    <m:type m:val="bar"/>
                  </m:fPr>
                  <m:num>
                    <m:r>
                      <m:t xml:space="preserve">n</m:t>
                    </m:r>
                    <m:r>
                      <m:t xml:space="preserve">-</m:t>
                    </m:r>
                    <m:r>
                      <m:t xml:space="preserve">3</m:t>
                    </m:r>
                  </m:num>
                  <m:den>
                    <m:r>
                      <m:t xml:space="preserve">2</m:t>
                    </m:r>
                  </m:den>
                </m:f>
              </m:sup>
            </m:sSup>
          </m:e>
          <m:e>
            <m:r>
              <m:t xml:space="preserve">+</m:t>
            </m:r>
            <m:f>
              <m:fPr>
                <m:type m:val="bar"/>
              </m:fPr>
              <m:num>
                <m:sSub>
                  <m:e>
                    <m:r>
                      <m:t xml:space="preserve">σ</m:t>
                    </m:r>
                  </m:e>
                  <m:sub>
                    <m:r>
                      <m:t xml:space="preserve">h</m:t>
                    </m:r>
                    <m:r>
                      <m:t xml:space="preserve">n</m:t>
                    </m:r>
                    <m:r>
                      <m:t xml:space="preserve">f</m:t>
                    </m:r>
                  </m:sub>
                </m:sSub>
              </m:num>
              <m:den>
                <m:sSub>
                  <m:e>
                    <m:r>
                      <m:t xml:space="preserve">ρ</m:t>
                    </m:r>
                  </m:e>
                  <m:sub>
                    <m:r>
                      <m:t xml:space="preserve">h</m:t>
                    </m:r>
                    <m:r>
                      <m:t xml:space="preserve">n</m:t>
                    </m:r>
                    <m:r>
                      <m:t xml:space="preserve">f</m:t>
                    </m:r>
                  </m:sub>
                </m:sSub>
              </m:den>
            </m:f>
            <m:d>
              <m:dPr>
                <m:begChr m:val="("/>
                <m:endChr m:val=")"/>
                <m:grow m:val="1"/>
              </m:dPr>
              <m:e>
                <m:sSub>
                  <m:e>
                    <m:r>
                      <m:t xml:space="preserve">E</m:t>
                    </m:r>
                  </m:e>
                  <m:sub>
                    <m:r>
                      <m:t xml:space="preserve">0</m:t>
                    </m:r>
                  </m:sub>
                </m:sSub>
                <m:sSub>
                  <m:e>
                    <m:r>
                      <m:t xml:space="preserve">B</m:t>
                    </m:r>
                  </m:e>
                  <m:sub>
                    <m:r>
                      <m:t xml:space="preserve">0</m:t>
                    </m:r>
                  </m:sub>
                </m:sSub>
                <m:r>
                  <m:t xml:space="preserve">-</m:t>
                </m:r>
                <m:r>
                  <m:t xml:space="preserve">B</m:t>
                </m:r>
                <m:r>
                  <m:t xml:space="preserve">(</m:t>
                </m:r>
                <m:r>
                  <m:t xml:space="preserve">t</m:t>
                </m:r>
                <m:sSup>
                  <m:e>
                    <m:r>
                      <m:t xml:space="preserve">)</m:t>
                    </m:r>
                  </m:e>
                  <m:sup>
                    <m:r>
                      <m:t xml:space="preserve">2</m:t>
                    </m:r>
                  </m:sup>
                </m:sSup>
                <m:r>
                  <m:t xml:space="preserve">u</m:t>
                </m:r>
              </m:e>
            </m:d>
            <m:r>
              <m:t xml:space="preserve">-</m:t>
            </m:r>
            <m:f>
              <m:fPr>
                <m:type m:val="bar"/>
              </m:fPr>
              <m:num>
                <m:sSub>
                  <m:e>
                    <m:r>
                      <m:t xml:space="preserve">μ</m:t>
                    </m:r>
                  </m:e>
                  <m:sub>
                    <m:r>
                      <m:t xml:space="preserve">h</m:t>
                    </m:r>
                    <m:r>
                      <m:t xml:space="preserve">n</m:t>
                    </m:r>
                    <m:r>
                      <m:t xml:space="preserve">f</m:t>
                    </m:r>
                  </m:sub>
                </m:sSub>
              </m:num>
              <m:den>
                <m:sSub>
                  <m:e>
                    <m:r>
                      <m:t xml:space="preserve">ρ</m:t>
                    </m:r>
                  </m:e>
                  <m:sub>
                    <m:r>
                      <m:t xml:space="preserve">h</m:t>
                    </m:r>
                    <m:r>
                      <m:t xml:space="preserve">n</m:t>
                    </m:r>
                    <m:r>
                      <m:t xml:space="preserve">f</m:t>
                    </m:r>
                  </m:sub>
                </m:sSub>
              </m:den>
            </m:f>
            <m:f>
              <m:fPr>
                <m:type m:val="bar"/>
              </m:fPr>
              <m:num>
                <m:r>
                  <m:t xml:space="preserve">u</m:t>
                </m:r>
              </m:num>
              <m:den>
                <m:sSubSup>
                  <m:e>
                    <m:r>
                      <m:t xml:space="preserve">K</m:t>
                    </m:r>
                  </m:e>
                  <m:sub>
                    <m:r>
                      <m:t xml:space="preserve">p</m:t>
                    </m:r>
                  </m:sub>
                  <m:sup>
                    <m:r>
                      <m:t xml:space="preserve">*</m:t>
                    </m:r>
                  </m:sup>
                </m:sSubSup>
              </m:den>
            </m:f>
            <m:r>
              <m:t xml:space="preserve">-</m:t>
            </m:r>
            <m:f>
              <m:fPr>
                <m:type m:val="bar"/>
              </m:fPr>
              <m:num>
                <m:sSub>
                  <m:e>
                    <m:r>
                      <m:t xml:space="preserve">C</m:t>
                    </m:r>
                  </m:e>
                  <m:sub>
                    <m:r>
                      <m:t xml:space="preserve">b</m:t>
                    </m:r>
                  </m:sub>
                </m:sSub>
              </m:num>
              <m:den>
                <m:rad>
                  <m:radPr>
                    <m:degHide m:val="1"/>
                  </m:radPr>
                  <m:deg/>
                  <m:e>
                    <m:sSubSup>
                      <m:e>
                        <m:r>
                          <m:t xml:space="preserve">K</m:t>
                        </m:r>
                      </m:e>
                      <m:sub>
                        <m:r>
                          <m:t xml:space="preserve">p</m:t>
                        </m:r>
                      </m:sub>
                      <m:sup>
                        <m:r>
                          <m:t xml:space="preserve">*</m:t>
                        </m:r>
                      </m:sup>
                    </m:sSubSup>
                  </m:e>
                </m:rad>
              </m:den>
            </m:f>
            <m:sSup>
              <m:e>
                <m:r>
                  <m:t xml:space="preserve">u</m:t>
                </m:r>
              </m:e>
              <m:sup>
                <m:r>
                  <m:t xml:space="preserve">2</m:t>
                </m:r>
              </m:sup>
            </m:sSup>
            <m:r>
              <m:t xml:space="preserve">.</m:t>
            </m:r>
          </m:e>
        </m:eqArr>
      </m:oMath>
      <w:r>
        <w:tab/>
        <w:t xml:space="preserve">(8)</w:t>
      </w:r>
    </w:p>
    <w:p/>
    <w:p>
      <w:r>
        <w:rPr>
          <w:b/>
          <w:sz w:val="22"/>
          <w:szCs w:val="22"/>
        </w:rPr>
        <w:t xml:space="preserve">y-Momentum:</w:t>
      </w:r>
    </w:p>
    <w:p/>
    <w:p>
      <w:pPr>
        <w:tabs>
          <w:tab w:val="right" w:pos="9350"/>
        </w:tabs>
        <w:spacing w:before="80" w:after="80"/>
      </w:pPr>
      <m:oMath>
        <m:f>
          <m:fPr>
            <m:type m:val="bar"/>
          </m:fPr>
          <m:num>
            <m:r>
              <m:t xml:space="preserve">∂</m:t>
            </m:r>
            <m:r>
              <m:t xml:space="preserve">v</m:t>
            </m:r>
          </m:num>
          <m:den>
            <m:r>
              <m:t xml:space="preserve">∂</m:t>
            </m:r>
            <m:r>
              <m:t xml:space="preserve">t</m:t>
            </m:r>
          </m:den>
        </m:f>
        <m:r>
          <m:t xml:space="preserve">+</m:t>
        </m:r>
        <m:r>
          <m:t xml:space="preserve">u</m:t>
        </m:r>
        <m:f>
          <m:fPr>
            <m:type m:val="bar"/>
          </m:fPr>
          <m:num>
            <m:r>
              <m:t xml:space="preserve">∂</m:t>
            </m:r>
            <m:r>
              <m:t xml:space="preserve">v</m:t>
            </m:r>
          </m:num>
          <m:den>
            <m:r>
              <m:t xml:space="preserve">∂</m:t>
            </m:r>
            <m:r>
              <m:t xml:space="preserve">x</m:t>
            </m:r>
          </m:den>
        </m:f>
        <m:r>
          <m:t xml:space="preserve">+</m:t>
        </m:r>
        <m:r>
          <m:t xml:space="preserve">v</m:t>
        </m:r>
        <m:f>
          <m:fPr>
            <m:type m:val="bar"/>
          </m:fPr>
          <m:num>
            <m:r>
              <m:t xml:space="preserve">∂</m:t>
            </m:r>
            <m:r>
              <m:t xml:space="preserve">v</m:t>
            </m:r>
          </m:num>
          <m:den>
            <m:r>
              <m:t xml:space="preserve">∂</m:t>
            </m:r>
            <m:r>
              <m:t xml:space="preserve">y</m:t>
            </m:r>
          </m:den>
        </m:f>
        <m:r>
          <m:t xml:space="preserve">=</m:t>
        </m:r>
        <m:r>
          <m:t xml:space="preserve">-</m:t>
        </m:r>
        <m:f>
          <m:fPr>
            <m:type m:val="bar"/>
          </m:fPr>
          <m:num>
            <m:r>
              <m:t xml:space="preserve">1</m:t>
            </m:r>
          </m:num>
          <m:den>
            <m:sSub>
              <m:e>
                <m:r>
                  <m:t xml:space="preserve">ρ</m:t>
                </m:r>
              </m:e>
              <m:sub>
                <m:r>
                  <m:t xml:space="preserve">h</m:t>
                </m:r>
                <m:r>
                  <m:t xml:space="preserve">n</m:t>
                </m:r>
                <m:r>
                  <m:t xml:space="preserve">f</m:t>
                </m:r>
              </m:sub>
            </m:sSub>
          </m:den>
        </m:f>
        <m:f>
          <m:fPr>
            <m:type m:val="bar"/>
          </m:fPr>
          <m:num>
            <m:r>
              <m:t xml:space="preserve">∂</m:t>
            </m:r>
            <m:r>
              <m:t xml:space="preserve">p</m:t>
            </m:r>
          </m:num>
          <m:den>
            <m:r>
              <m:t xml:space="preserve">∂</m:t>
            </m:r>
            <m:r>
              <m:t xml:space="preserve">y</m:t>
            </m:r>
          </m:den>
        </m:f>
        <m:r>
          <m:t xml:space="preserve">+</m:t>
        </m:r>
        <m:f>
          <m:fPr>
            <m:type m:val="bar"/>
          </m:fPr>
          <m:num>
            <m:sSub>
              <m:e>
                <m:r>
                  <m:t xml:space="preserve">μ</m:t>
                </m:r>
              </m:e>
              <m:sub>
                <m:r>
                  <m:t xml:space="preserve">h</m:t>
                </m:r>
                <m:r>
                  <m:t xml:space="preserve">n</m:t>
                </m:r>
                <m:r>
                  <m:t xml:space="preserve">f</m:t>
                </m:r>
              </m:sub>
            </m:sSub>
          </m:num>
          <m:den>
            <m:sSub>
              <m:e>
                <m:r>
                  <m:t xml:space="preserve">ρ</m:t>
                </m:r>
              </m:e>
              <m:sub>
                <m:r>
                  <m:t xml:space="preserve">h</m:t>
                </m:r>
                <m:r>
                  <m:t xml:space="preserve">n</m:t>
                </m:r>
                <m:r>
                  <m:t xml:space="preserve">f</m:t>
                </m:r>
              </m:sub>
            </m:sSub>
          </m:den>
        </m:f>
        <m:f>
          <m:fPr>
            <m:type m:val="bar"/>
          </m:fPr>
          <m:num>
            <m:sSup>
              <m:e>
                <m:r>
                  <m:t xml:space="preserve">∂</m:t>
                </m:r>
              </m:e>
              <m:sup>
                <m:r>
                  <m:t xml:space="preserve">2</m:t>
                </m:r>
              </m:sup>
            </m:sSup>
            <m:r>
              <m:t xml:space="preserve">v</m:t>
            </m:r>
          </m:num>
          <m:den>
            <m:r>
              <m:t xml:space="preserve">∂</m:t>
            </m:r>
            <m:sSup>
              <m:e>
                <m:r>
                  <m:t xml:space="preserve">y</m:t>
                </m:r>
              </m:e>
              <m:sup>
                <m:r>
                  <m:t xml:space="preserve">2</m:t>
                </m:r>
              </m:sup>
            </m:sSup>
          </m:den>
        </m:f>
        <m:r>
          <m:t xml:space="preserve">.</m:t>
        </m:r>
      </m:oMath>
      <w:r>
        <w:tab/>
        <w:t xml:space="preserve">(9)</w:t>
      </w:r>
    </w:p>
    <w:p/>
    <w:p>
      <w:r>
        <w:rPr>
          <w:b/>
          <w:sz w:val="22"/>
          <w:szCs w:val="22"/>
        </w:rPr>
        <w:t xml:space="preserve">Energy:</w:t>
      </w:r>
    </w:p>
    <w:p/>
    <w:p>
      <w:pPr>
        <w:tabs>
          <w:tab w:val="right" w:pos="9350"/>
        </w:tabs>
        <w:spacing w:before="80" w:after="80"/>
      </w:pPr>
      <m:oMath>
        <m:eqArr>
          <m:e>
            <m:f>
              <m:fPr>
                <m:type m:val="bar"/>
              </m:fPr>
              <m:num>
                <m:r>
                  <m:t xml:space="preserve">∂</m:t>
                </m:r>
                <m:r>
                  <m:t xml:space="preserve">T</m:t>
                </m:r>
              </m:num>
              <m:den>
                <m:r>
                  <m:t xml:space="preserve">∂</m:t>
                </m:r>
                <m:r>
                  <m:t xml:space="preserve">t</m:t>
                </m:r>
              </m:den>
            </m:f>
            <m:r>
              <m:t xml:space="preserve">+</m:t>
            </m:r>
            <m:r>
              <m:t xml:space="preserve">u</m:t>
            </m:r>
            <m:f>
              <m:fPr>
                <m:type m:val="bar"/>
              </m:fPr>
              <m:num>
                <m:r>
                  <m:t xml:space="preserve">∂</m:t>
                </m:r>
                <m:r>
                  <m:t xml:space="preserve">T</m:t>
                </m:r>
              </m:num>
              <m:den>
                <m:r>
                  <m:t xml:space="preserve">∂</m:t>
                </m:r>
                <m:r>
                  <m:t xml:space="preserve">x</m:t>
                </m:r>
              </m:den>
            </m:f>
            <m:r>
              <m:t xml:space="preserve">+</m:t>
            </m:r>
            <m:r>
              <m:t xml:space="preserve">v</m:t>
            </m:r>
            <m:f>
              <m:fPr>
                <m:type m:val="bar"/>
              </m:fPr>
              <m:num>
                <m:r>
                  <m:t xml:space="preserve">∂</m:t>
                </m:r>
                <m:r>
                  <m:t xml:space="preserve">T</m:t>
                </m:r>
              </m:num>
              <m:den>
                <m:r>
                  <m:t xml:space="preserve">∂</m:t>
                </m:r>
                <m:r>
                  <m:t xml:space="preserve">y</m:t>
                </m:r>
              </m:den>
            </m:f>
            <m:r>
              <m:t xml:space="preserve">=</m:t>
            </m:r>
            <m:r>
              <m:t xml:space="preserve"> </m:t>
            </m:r>
            <m:f>
              <m:fPr>
                <m:type m:val="bar"/>
              </m:fPr>
              <m:num>
                <m:sSub>
                  <m:e>
                    <m:r>
                      <m:t xml:space="preserve">κ</m:t>
                    </m:r>
                  </m:e>
                  <m:sub>
                    <m:r>
                      <m:t xml:space="preserve">h</m:t>
                    </m:r>
                    <m:r>
                      <m:t xml:space="preserve">n</m:t>
                    </m:r>
                    <m:r>
                      <m:t xml:space="preserve">f</m:t>
                    </m:r>
                  </m:sub>
                </m:sSub>
              </m:num>
              <m:den>
                <m:r>
                  <m:t xml:space="preserve">(</m:t>
                </m:r>
                <m:r>
                  <m:t xml:space="preserve">ρ</m:t>
                </m:r>
                <m:sSub>
                  <m:e>
                    <m:r>
                      <m:t xml:space="preserve">c</m:t>
                    </m:r>
                  </m:e>
                  <m:sub>
                    <m:r>
                      <m:t xml:space="preserve">p</m:t>
                    </m:r>
                  </m:sub>
                </m:sSub>
                <m:sSub>
                  <m:e>
                    <m:r>
                      <m:t xml:space="preserve">)</m:t>
                    </m:r>
                  </m:e>
                  <m:sub>
                    <m:r>
                      <m:t xml:space="preserve">h</m:t>
                    </m:r>
                    <m:r>
                      <m:t xml:space="preserve">n</m:t>
                    </m:r>
                    <m:r>
                      <m:t xml:space="preserve">f</m:t>
                    </m:r>
                  </m:sub>
                </m:sSub>
              </m:den>
            </m:f>
            <m:f>
              <m:fPr>
                <m:type m:val="bar"/>
              </m:fPr>
              <m:num>
                <m:sSup>
                  <m:e>
                    <m:r>
                      <m:t xml:space="preserve">∂</m:t>
                    </m:r>
                  </m:e>
                  <m:sup>
                    <m:r>
                      <m:t xml:space="preserve">2</m:t>
                    </m:r>
                  </m:sup>
                </m:sSup>
                <m:r>
                  <m:t xml:space="preserve">T</m:t>
                </m:r>
              </m:num>
              <m:den>
                <m:r>
                  <m:t xml:space="preserve">∂</m:t>
                </m:r>
                <m:sSup>
                  <m:e>
                    <m:r>
                      <m:t xml:space="preserve">y</m:t>
                    </m:r>
                  </m:e>
                  <m:sup>
                    <m:r>
                      <m:t xml:space="preserve">2</m:t>
                    </m:r>
                  </m:sup>
                </m:sSup>
              </m:den>
            </m:f>
            <m:r>
              <m:t xml:space="preserve">-</m:t>
            </m:r>
            <m:f>
              <m:fPr>
                <m:type m:val="bar"/>
              </m:fPr>
              <m:num>
                <m:r>
                  <m:t xml:space="preserve">1</m:t>
                </m:r>
              </m:num>
              <m:den>
                <m:r>
                  <m:t xml:space="preserve">(</m:t>
                </m:r>
                <m:r>
                  <m:t xml:space="preserve">ρ</m:t>
                </m:r>
                <m:sSub>
                  <m:e>
                    <m:r>
                      <m:t xml:space="preserve">c</m:t>
                    </m:r>
                  </m:e>
                  <m:sub>
                    <m:r>
                      <m:t xml:space="preserve">p</m:t>
                    </m:r>
                  </m:sub>
                </m:sSub>
                <m:sSub>
                  <m:e>
                    <m:r>
                      <m:t xml:space="preserve">)</m:t>
                    </m:r>
                  </m:e>
                  <m:sub>
                    <m:r>
                      <m:t xml:space="preserve">h</m:t>
                    </m:r>
                    <m:r>
                      <m:t xml:space="preserve">n</m:t>
                    </m:r>
                    <m:r>
                      <m:t xml:space="preserve">f</m:t>
                    </m:r>
                  </m:sub>
                </m:sSub>
              </m:den>
            </m:f>
            <m:f>
              <m:fPr>
                <m:type m:val="bar"/>
              </m:fPr>
              <m:num>
                <m:r>
                  <m:t xml:space="preserve">∂</m:t>
                </m:r>
                <m:sSub>
                  <m:e>
                    <m:r>
                      <m:t xml:space="preserve">q</m:t>
                    </m:r>
                  </m:e>
                  <m:sub>
                    <m:r>
                      <m:t xml:space="preserve">r</m:t>
                    </m:r>
                  </m:sub>
                </m:sSub>
              </m:num>
              <m:den>
                <m:r>
                  <m:t xml:space="preserve">∂</m:t>
                </m:r>
                <m:r>
                  <m:t xml:space="preserve">y</m:t>
                </m:r>
              </m:den>
            </m:f>
            <m:r>
              <m:t xml:space="preserve">+</m:t>
            </m:r>
            <m:f>
              <m:fPr>
                <m:type m:val="bar"/>
              </m:fPr>
              <m:num>
                <m:sSub>
                  <m:e>
                    <m:r>
                      <m:t xml:space="preserve">μ</m:t>
                    </m:r>
                  </m:e>
                  <m:sub>
                    <m:r>
                      <m:t xml:space="preserve">h</m:t>
                    </m:r>
                    <m:r>
                      <m:t xml:space="preserve">n</m:t>
                    </m:r>
                    <m:r>
                      <m:t xml:space="preserve">f</m:t>
                    </m:r>
                  </m:sub>
                </m:sSub>
              </m:num>
              <m:den>
                <m:r>
                  <m:t xml:space="preserve">(</m:t>
                </m:r>
                <m:r>
                  <m:t xml:space="preserve">ρ</m:t>
                </m:r>
                <m:sSub>
                  <m:e>
                    <m:r>
                      <m:t xml:space="preserve">c</m:t>
                    </m:r>
                  </m:e>
                  <m:sub>
                    <m:r>
                      <m:t xml:space="preserve">p</m:t>
                    </m:r>
                  </m:sub>
                </m:sSub>
                <m:sSub>
                  <m:e>
                    <m:r>
                      <m:t xml:space="preserve">)</m:t>
                    </m:r>
                  </m:e>
                  <m:sub>
                    <m:r>
                      <m:t xml:space="preserve">h</m:t>
                    </m:r>
                    <m:r>
                      <m:t xml:space="preserve">n</m:t>
                    </m:r>
                    <m:r>
                      <m:t xml:space="preserve">f</m:t>
                    </m:r>
                  </m:sub>
                </m:sSub>
              </m:den>
            </m:f>
            <m:sSup>
              <m:e>
                <m:d>
                  <m:dPr>
                    <m:begChr m:val="("/>
                    <m:endChr m:val=")"/>
                    <m:grow m:val="1"/>
                  </m:dPr>
                  <m:e>
                    <m:f>
                      <m:fPr>
                        <m:type m:val="bar"/>
                      </m:fPr>
                      <m:num>
                        <m:r>
                          <m:t xml:space="preserve">∂</m:t>
                        </m:r>
                        <m:r>
                          <m:t xml:space="preserve">u</m:t>
                        </m:r>
                      </m:num>
                      <m:den>
                        <m:r>
                          <m:t xml:space="preserve">∂</m:t>
                        </m:r>
                        <m:r>
                          <m:t xml:space="preserve">y</m:t>
                        </m:r>
                      </m:den>
                    </m:f>
                  </m:e>
                </m:d>
              </m:e>
              <m:sup>
                <m:r>
                  <m:t xml:space="preserve">2</m:t>
                </m:r>
              </m:sup>
            </m:sSup>
            <m:sSup>
              <m:e>
                <m:d>
                  <m:dPr>
                    <m:begChr m:val="["/>
                    <m:endChr m:val="]"/>
                    <m:grow m:val="1"/>
                  </m:dPr>
                  <m:e>
                    <m:r>
                      <m:t xml:space="preserve">1</m:t>
                    </m:r>
                    <m:r>
                      <m:t xml:space="preserve">+</m:t>
                    </m:r>
                    <m:sSup>
                      <m:e>
                        <m:r>
                          <m:t xml:space="preserve">Γ</m:t>
                        </m:r>
                      </m:e>
                      <m:sup>
                        <m:r>
                          <m:t xml:space="preserve">2</m:t>
                        </m:r>
                      </m:sup>
                    </m:sSup>
                    <m:sSup>
                      <m:e>
                        <m:d>
                          <m:dPr>
                            <m:begChr m:val="("/>
                            <m:endChr m:val=")"/>
                            <m:grow m:val="1"/>
                          </m:dPr>
                          <m:e>
                            <m:f>
                              <m:fPr>
                                <m:type m:val="bar"/>
                              </m:fPr>
                              <m:num>
                                <m:r>
                                  <m:t xml:space="preserve">∂</m:t>
                                </m:r>
                                <m:r>
                                  <m:t xml:space="preserve">u</m:t>
                                </m:r>
                              </m:num>
                              <m:den>
                                <m:r>
                                  <m:t xml:space="preserve">∂</m:t>
                                </m:r>
                                <m:r>
                                  <m:t xml:space="preserve">y</m:t>
                                </m:r>
                              </m:den>
                            </m:f>
                          </m:e>
                        </m:d>
                      </m:e>
                      <m:sup>
                        <m:r>
                          <m:t xml:space="preserve">2</m:t>
                        </m:r>
                      </m:sup>
                    </m:sSup>
                  </m:e>
                </m:d>
              </m:e>
              <m:sup>
                <m:f>
                  <m:fPr>
                    <m:type m:val="bar"/>
                  </m:fPr>
                  <m:num>
                    <m:r>
                      <m:t xml:space="preserve">n</m:t>
                    </m:r>
                    <m:r>
                      <m:t xml:space="preserve">-</m:t>
                    </m:r>
                    <m:r>
                      <m:t xml:space="preserve">1</m:t>
                    </m:r>
                  </m:num>
                  <m:den>
                    <m:r>
                      <m:t xml:space="preserve">2</m:t>
                    </m:r>
                  </m:den>
                </m:f>
              </m:sup>
            </m:sSup>
          </m:e>
          <m:e>
            <m:r>
              <m:t xml:space="preserve">+</m:t>
            </m:r>
            <m:f>
              <m:fPr>
                <m:type m:val="bar"/>
              </m:fPr>
              <m:num>
                <m:sSub>
                  <m:e>
                    <m:r>
                      <m:t xml:space="preserve">σ</m:t>
                    </m:r>
                  </m:e>
                  <m:sub>
                    <m:r>
                      <m:t xml:space="preserve">h</m:t>
                    </m:r>
                    <m:r>
                      <m:t xml:space="preserve">n</m:t>
                    </m:r>
                    <m:r>
                      <m:t xml:space="preserve">f</m:t>
                    </m:r>
                  </m:sub>
                </m:sSub>
              </m:num>
              <m:den>
                <m:r>
                  <m:t xml:space="preserve">(</m:t>
                </m:r>
                <m:r>
                  <m:t xml:space="preserve">ρ</m:t>
                </m:r>
                <m:sSub>
                  <m:e>
                    <m:r>
                      <m:t xml:space="preserve">c</m:t>
                    </m:r>
                  </m:e>
                  <m:sub>
                    <m:r>
                      <m:t xml:space="preserve">p</m:t>
                    </m:r>
                  </m:sub>
                </m:sSub>
                <m:sSub>
                  <m:e>
                    <m:r>
                      <m:t xml:space="preserve">)</m:t>
                    </m:r>
                  </m:e>
                  <m:sub>
                    <m:r>
                      <m:t xml:space="preserve">h</m:t>
                    </m:r>
                    <m:r>
                      <m:t xml:space="preserve">n</m:t>
                    </m:r>
                    <m:r>
                      <m:t xml:space="preserve">f</m:t>
                    </m:r>
                  </m:sub>
                </m:sSub>
              </m:den>
            </m:f>
            <m:sSup>
              <m:e>
                <m:d>
                  <m:dPr>
                    <m:begChr m:val="("/>
                    <m:endChr m:val=")"/>
                    <m:grow m:val="1"/>
                  </m:dPr>
                  <m:e>
                    <m:r>
                      <m:t xml:space="preserve">u</m:t>
                    </m:r>
                    <m:sSub>
                      <m:e>
                        <m:r>
                          <m:t xml:space="preserve">B</m:t>
                        </m:r>
                      </m:e>
                      <m:sub>
                        <m:r>
                          <m:t xml:space="preserve">0</m:t>
                        </m:r>
                      </m:sub>
                    </m:sSub>
                    <m:r>
                      <m:t xml:space="preserve">-</m:t>
                    </m:r>
                    <m:sSub>
                      <m:e>
                        <m:r>
                          <m:t xml:space="preserve">E</m:t>
                        </m:r>
                      </m:e>
                      <m:sub>
                        <m:r>
                          <m:t xml:space="preserve">0</m:t>
                        </m:r>
                      </m:sub>
                    </m:sSub>
                  </m:e>
                </m:d>
              </m:e>
              <m:sup>
                <m:r>
                  <m:t xml:space="preserve">2</m:t>
                </m:r>
              </m:sup>
            </m:sSup>
            <m:r>
              <m:t xml:space="preserve">+</m:t>
            </m:r>
            <m:f>
              <m:fPr>
                <m:type m:val="bar"/>
              </m:fPr>
              <m:num>
                <m:sSub>
                  <m:e>
                    <m:r>
                      <m:t xml:space="preserve">D</m:t>
                    </m:r>
                  </m:e>
                  <m:sub>
                    <m:r>
                      <m:t xml:space="preserve">B</m:t>
                    </m:r>
                  </m:sub>
                </m:sSub>
                <m:sSub>
                  <m:e>
                    <m:r>
                      <m:t xml:space="preserve">K</m:t>
                    </m:r>
                  </m:e>
                  <m:sub>
                    <m:r>
                      <m:t xml:space="preserve">T</m:t>
                    </m:r>
                  </m:sub>
                </m:sSub>
              </m:num>
              <m:den>
                <m:sSub>
                  <m:e>
                    <m:r>
                      <m:t xml:space="preserve">c</m:t>
                    </m:r>
                  </m:e>
                  <m:sub>
                    <m:r>
                      <m:t xml:space="preserve">s</m:t>
                    </m:r>
                  </m:sub>
                </m:sSub>
                <m:r>
                  <m:t xml:space="preserve">(</m:t>
                </m:r>
                <m:sSub>
                  <m:e>
                    <m:r>
                      <m:t xml:space="preserve">c</m:t>
                    </m:r>
                  </m:e>
                  <m:sub>
                    <m:r>
                      <m:t xml:space="preserve">p</m:t>
                    </m:r>
                  </m:sub>
                </m:sSub>
                <m:sSub>
                  <m:e>
                    <m:r>
                      <m:t xml:space="preserve">)</m:t>
                    </m:r>
                  </m:e>
                  <m:sub>
                    <m:r>
                      <m:t xml:space="preserve">h</m:t>
                    </m:r>
                    <m:r>
                      <m:t xml:space="preserve">n</m:t>
                    </m:r>
                    <m:r>
                      <m:t xml:space="preserve">f</m:t>
                    </m:r>
                  </m:sub>
                </m:sSub>
              </m:den>
            </m:f>
            <m:f>
              <m:fPr>
                <m:type m:val="bar"/>
              </m:fPr>
              <m:num>
                <m:sSup>
                  <m:e>
                    <m:r>
                      <m:t xml:space="preserve">∂</m:t>
                    </m:r>
                  </m:e>
                  <m:sup>
                    <m:r>
                      <m:t xml:space="preserve">2</m:t>
                    </m:r>
                  </m:sup>
                </m:sSup>
                <m:r>
                  <m:t xml:space="preserve">C</m:t>
                </m:r>
              </m:num>
              <m:den>
                <m:r>
                  <m:t xml:space="preserve">∂</m:t>
                </m:r>
                <m:sSup>
                  <m:e>
                    <m:r>
                      <m:t xml:space="preserve">y</m:t>
                    </m:r>
                  </m:e>
                  <m:sup>
                    <m:r>
                      <m:t xml:space="preserve">2</m:t>
                    </m:r>
                  </m:sup>
                </m:sSup>
              </m:den>
            </m:f>
            <m:r>
              <m:t xml:space="preserve">.</m:t>
            </m:r>
          </m:e>
        </m:eqArr>
      </m:oMath>
      <w:r>
        <w:tab/>
        <w:t xml:space="preserve">(10)</w:t>
      </w:r>
    </w:p>
    <w:p/>
    <w:p>
      <w:r>
        <w:rPr>
          <w:b/>
          <w:sz w:val="22"/>
          <w:szCs w:val="22"/>
        </w:rPr>
        <w:t xml:space="preserve">Concentration:</w:t>
      </w:r>
    </w:p>
    <w:p/>
    <w:p>
      <w:pPr>
        <w:tabs>
          <w:tab w:val="right" w:pos="9350"/>
        </w:tabs>
        <w:spacing w:before="80" w:after="80"/>
      </w:pPr>
      <m:oMath>
        <m:f>
          <m:fPr>
            <m:type m:val="bar"/>
          </m:fPr>
          <m:num>
            <m:r>
              <m:t xml:space="preserve">∂</m:t>
            </m:r>
            <m:r>
              <m:t xml:space="preserve">C</m:t>
            </m:r>
          </m:num>
          <m:den>
            <m:r>
              <m:t xml:space="preserve">∂</m:t>
            </m:r>
            <m:r>
              <m:t xml:space="preserve">t</m:t>
            </m:r>
          </m:den>
        </m:f>
        <m:r>
          <m:t xml:space="preserve">+</m:t>
        </m:r>
        <m:r>
          <m:t xml:space="preserve">u</m:t>
        </m:r>
        <m:f>
          <m:fPr>
            <m:type m:val="bar"/>
          </m:fPr>
          <m:num>
            <m:r>
              <m:t xml:space="preserve">∂</m:t>
            </m:r>
            <m:r>
              <m:t xml:space="preserve">C</m:t>
            </m:r>
          </m:num>
          <m:den>
            <m:r>
              <m:t xml:space="preserve">∂</m:t>
            </m:r>
            <m:r>
              <m:t xml:space="preserve">x</m:t>
            </m:r>
          </m:den>
        </m:f>
        <m:r>
          <m:t xml:space="preserve">+</m:t>
        </m:r>
        <m:r>
          <m:t xml:space="preserve">v</m:t>
        </m:r>
        <m:f>
          <m:fPr>
            <m:type m:val="bar"/>
          </m:fPr>
          <m:num>
            <m:r>
              <m:t xml:space="preserve">∂</m:t>
            </m:r>
            <m:r>
              <m:t xml:space="preserve">C</m:t>
            </m:r>
          </m:num>
          <m:den>
            <m:r>
              <m:t xml:space="preserve">∂</m:t>
            </m:r>
            <m:r>
              <m:t xml:space="preserve">y</m:t>
            </m:r>
          </m:den>
        </m:f>
        <m:r>
          <m:t xml:space="preserve">=</m:t>
        </m:r>
        <m:sSub>
          <m:e>
            <m:r>
              <m:t xml:space="preserve">D</m:t>
            </m:r>
          </m:e>
          <m:sub>
            <m:r>
              <m:t xml:space="preserve">B</m:t>
            </m:r>
          </m:sub>
        </m:sSub>
        <m:f>
          <m:fPr>
            <m:type m:val="bar"/>
          </m:fPr>
          <m:num>
            <m:sSup>
              <m:e>
                <m:r>
                  <m:t xml:space="preserve">∂</m:t>
                </m:r>
              </m:e>
              <m:sup>
                <m:r>
                  <m:t xml:space="preserve">2</m:t>
                </m:r>
              </m:sup>
            </m:sSup>
            <m:r>
              <m:t xml:space="preserve">C</m:t>
            </m:r>
          </m:num>
          <m:den>
            <m:r>
              <m:t xml:space="preserve">∂</m:t>
            </m:r>
            <m:sSup>
              <m:e>
                <m:r>
                  <m:t xml:space="preserve">y</m:t>
                </m:r>
              </m:e>
              <m:sup>
                <m:r>
                  <m:t xml:space="preserve">2</m:t>
                </m:r>
              </m:sup>
            </m:sSup>
          </m:den>
        </m:f>
        <m:r>
          <m:t xml:space="preserve">+</m:t>
        </m:r>
        <m:f>
          <m:fPr>
            <m:type m:val="bar"/>
          </m:fPr>
          <m:num>
            <m:sSub>
              <m:e>
                <m:r>
                  <m:t xml:space="preserve">D</m:t>
                </m:r>
              </m:e>
              <m:sub>
                <m:r>
                  <m:t xml:space="preserve">B</m:t>
                </m:r>
              </m:sub>
            </m:sSub>
            <m:sSub>
              <m:e>
                <m:r>
                  <m:t xml:space="preserve">K</m:t>
                </m:r>
              </m:e>
              <m:sub>
                <m:r>
                  <m:t xml:space="preserve">T</m:t>
                </m:r>
              </m:sub>
            </m:sSub>
          </m:num>
          <m:den>
            <m:sSub>
              <m:e>
                <m:r>
                  <m:t xml:space="preserve">T</m:t>
                </m:r>
              </m:e>
              <m:sub>
                <m:r>
                  <m:t xml:space="preserve">m</m:t>
                </m:r>
              </m:sub>
            </m:sSub>
          </m:den>
        </m:f>
        <m:f>
          <m:fPr>
            <m:type m:val="bar"/>
          </m:fPr>
          <m:num>
            <m:sSup>
              <m:e>
                <m:r>
                  <m:t xml:space="preserve">∂</m:t>
                </m:r>
              </m:e>
              <m:sup>
                <m:r>
                  <m:t xml:space="preserve">2</m:t>
                </m:r>
              </m:sup>
            </m:sSup>
            <m:r>
              <m:t xml:space="preserve">T</m:t>
            </m:r>
          </m:num>
          <m:den>
            <m:r>
              <m:t xml:space="preserve">∂</m:t>
            </m:r>
            <m:sSup>
              <m:e>
                <m:r>
                  <m:t xml:space="preserve">y</m:t>
                </m:r>
              </m:e>
              <m:sup>
                <m:r>
                  <m:t xml:space="preserve">2</m:t>
                </m:r>
              </m:sup>
            </m:sSup>
          </m:den>
        </m:f>
        <m:r>
          <m:t xml:space="preserve">-</m:t>
        </m:r>
        <m:sSub>
          <m:e>
            <m:r>
              <m:t xml:space="preserve">k</m:t>
            </m:r>
          </m:e>
          <m:sub>
            <m:r>
              <m:t xml:space="preserve">1</m:t>
            </m:r>
          </m:sub>
        </m:sSub>
        <m:r>
          <m:t xml:space="preserve">(</m:t>
        </m:r>
        <m:r>
          <m:t xml:space="preserve">C</m:t>
        </m:r>
        <m:r>
          <m:t xml:space="preserve">-</m:t>
        </m:r>
        <m:sSub>
          <m:e>
            <m:r>
              <m:t xml:space="preserve">C</m:t>
            </m:r>
          </m:e>
          <m:sub>
            <m:r>
              <m:t xml:space="preserve">h</m:t>
            </m:r>
          </m:sub>
        </m:sSub>
        <m:r>
          <m:t xml:space="preserve">)</m:t>
        </m:r>
        <m:r>
          <m:t xml:space="preserve">.</m:t>
        </m:r>
      </m:oMath>
      <w:r>
        <w:tab/>
        <w:t xml:space="preserve">(11)</w:t>
      </w:r>
    </w:p>
    <w:p/>
    <w:p>
      <w:r>
        <w:t xml:space="preserve">In Eqs. (8)–(11) u,v are the velocity components, T the temperature, C the species concentration, C_b the Forchheimer drag coefficient, K_p^* the permeability, q_r the radiative flux, k_1 the reaction rate, K_T the thermal-diffusion ratio, c_s the concentration susceptibility, and T_m the mean fluid temperature.</w:t>
      </w:r>
    </w:p>
    <w:p/>
    <w:p>
      <w:pPr>
        <w:pStyle w:val="Heading2"/>
      </w:pPr>
      <w:r>
        <w:rPr>
          <w:b/>
          <w:sz w:val="24"/>
          <w:szCs w:val="24"/>
        </w:rPr>
        <w:t xml:space="preserve">2.4 Nonlinear thermal radiation</w:t>
      </w:r>
    </w:p>
    <w:p/>
    <w:p>
      <w:r>
        <w:t xml:space="preserve">Using the Rosseland diffusion approximation, the radiative heat flux is</w:t>
      </w:r>
    </w:p>
    <w:p/>
    <w:p>
      <w:pPr>
        <w:tabs>
          <w:tab w:val="right" w:pos="9350"/>
        </w:tabs>
        <w:spacing w:before="80" w:after="80"/>
      </w:pPr>
      <m:oMath>
        <m:sSub>
          <m:e>
            <m:r>
              <m:t xml:space="preserve">q</m:t>
            </m:r>
          </m:e>
          <m:sub>
            <m:r>
              <m:t xml:space="preserve">r</m:t>
            </m:r>
          </m:sub>
        </m:sSub>
        <m:r>
          <m:t xml:space="preserve">=</m:t>
        </m:r>
        <m:r>
          <m:t xml:space="preserve">-</m:t>
        </m:r>
        <m:f>
          <m:fPr>
            <m:type m:val="bar"/>
          </m:fPr>
          <m:num>
            <m:r>
              <m:t xml:space="preserve">4</m:t>
            </m:r>
            <m:sSup>
              <m:e>
                <m:r>
                  <m:t xml:space="preserve">σ</m:t>
                </m:r>
              </m:e>
              <m:sup>
                <m:r>
                  <m:t xml:space="preserve">*</m:t>
                </m:r>
              </m:sup>
            </m:sSup>
          </m:num>
          <m:den>
            <m:r>
              <m:t xml:space="preserve">3</m:t>
            </m:r>
            <m:sSup>
              <m:e>
                <m:r>
                  <m:t xml:space="preserve">k</m:t>
                </m:r>
              </m:e>
              <m:sup>
                <m:r>
                  <m:t xml:space="preserve">*</m:t>
                </m:r>
              </m:sup>
            </m:sSup>
          </m:den>
        </m:f>
        <m:f>
          <m:fPr>
            <m:type m:val="bar"/>
          </m:fPr>
          <m:num>
            <m:r>
              <m:t xml:space="preserve">∂</m:t>
            </m:r>
            <m:sSup>
              <m:e>
                <m:r>
                  <m:t xml:space="preserve">T</m:t>
                </m:r>
              </m:e>
              <m:sup>
                <m:r>
                  <m:t xml:space="preserve">4</m:t>
                </m:r>
              </m:sup>
            </m:sSup>
          </m:num>
          <m:den>
            <m:r>
              <m:t xml:space="preserve">∂</m:t>
            </m:r>
            <m:r>
              <m:t xml:space="preserve">y</m:t>
            </m:r>
          </m:den>
        </m:f>
        <m:r>
          <m:t xml:space="preserve">=</m:t>
        </m:r>
        <m:r>
          <m:t xml:space="preserve">-</m:t>
        </m:r>
        <m:f>
          <m:fPr>
            <m:type m:val="bar"/>
          </m:fPr>
          <m:num>
            <m:r>
              <m:t xml:space="preserve">1</m:t>
            </m:r>
            <m:r>
              <m:t xml:space="preserve">6</m:t>
            </m:r>
            <m:sSup>
              <m:e>
                <m:r>
                  <m:t xml:space="preserve">σ</m:t>
                </m:r>
              </m:e>
              <m:sup>
                <m:r>
                  <m:t xml:space="preserve">*</m:t>
                </m:r>
              </m:sup>
            </m:sSup>
          </m:num>
          <m:den>
            <m:r>
              <m:t xml:space="preserve">3</m:t>
            </m:r>
            <m:sSup>
              <m:e>
                <m:r>
                  <m:t xml:space="preserve">k</m:t>
                </m:r>
              </m:e>
              <m:sup>
                <m:r>
                  <m:t xml:space="preserve">*</m:t>
                </m:r>
              </m:sup>
            </m:sSup>
          </m:den>
        </m:f>
        <m:sSup>
          <m:e>
            <m:r>
              <m:t xml:space="preserve">T</m:t>
            </m:r>
          </m:e>
          <m:sup>
            <m:r>
              <m:t xml:space="preserve">3</m:t>
            </m:r>
          </m:sup>
        </m:sSup>
        <m:f>
          <m:fPr>
            <m:type m:val="bar"/>
          </m:fPr>
          <m:num>
            <m:r>
              <m:t xml:space="preserve">∂</m:t>
            </m:r>
            <m:r>
              <m:t xml:space="preserve">T</m:t>
            </m:r>
          </m:num>
          <m:den>
            <m:r>
              <m:t xml:space="preserve">∂</m:t>
            </m:r>
            <m:r>
              <m:t xml:space="preserve">y</m:t>
            </m:r>
          </m:den>
        </m:f>
        <m:r>
          <m:t xml:space="preserve">,</m:t>
        </m:r>
      </m:oMath>
      <w:r>
        <w:tab/>
        <w:t xml:space="preserve">(12)</w:t>
      </w:r>
    </w:p>
    <w:p/>
    <w:p>
      <w:r>
        <w:t xml:space="preserve">so that its divergence becomes</w:t>
      </w:r>
    </w:p>
    <w:p/>
    <w:p>
      <w:pPr>
        <w:tabs>
          <w:tab w:val="right" w:pos="9350"/>
        </w:tabs>
        <w:spacing w:before="80" w:after="80"/>
      </w:pPr>
      <m:oMath>
        <m:f>
          <m:fPr>
            <m:type m:val="bar"/>
          </m:fPr>
          <m:num>
            <m:r>
              <m:t xml:space="preserve">∂</m:t>
            </m:r>
            <m:sSub>
              <m:e>
                <m:r>
                  <m:t xml:space="preserve">q</m:t>
                </m:r>
              </m:e>
              <m:sub>
                <m:r>
                  <m:t xml:space="preserve">r</m:t>
                </m:r>
              </m:sub>
            </m:sSub>
          </m:num>
          <m:den>
            <m:r>
              <m:t xml:space="preserve">∂</m:t>
            </m:r>
            <m:r>
              <m:t xml:space="preserve">y</m:t>
            </m:r>
          </m:den>
        </m:f>
        <m:r>
          <m:t xml:space="preserve">=</m:t>
        </m:r>
        <m:r>
          <m:t xml:space="preserve">-</m:t>
        </m:r>
        <m:f>
          <m:fPr>
            <m:type m:val="bar"/>
          </m:fPr>
          <m:num>
            <m:r>
              <m:t xml:space="preserve">1</m:t>
            </m:r>
            <m:r>
              <m:t xml:space="preserve">6</m:t>
            </m:r>
            <m:sSup>
              <m:e>
                <m:r>
                  <m:t xml:space="preserve">σ</m:t>
                </m:r>
              </m:e>
              <m:sup>
                <m:r>
                  <m:t xml:space="preserve">*</m:t>
                </m:r>
              </m:sup>
            </m:sSup>
          </m:num>
          <m:den>
            <m:r>
              <m:t xml:space="preserve">3</m:t>
            </m:r>
            <m:sSup>
              <m:e>
                <m:r>
                  <m:t xml:space="preserve">k</m:t>
                </m:r>
              </m:e>
              <m:sup>
                <m:r>
                  <m:t xml:space="preserve">*</m:t>
                </m:r>
              </m:sup>
            </m:sSup>
          </m:den>
        </m:f>
        <m:d>
          <m:dPr>
            <m:begChr m:val="["/>
            <m:endChr m:val="]"/>
            <m:grow m:val="1"/>
          </m:dPr>
          <m:e>
            <m:r>
              <m:t xml:space="preserve">3</m:t>
            </m:r>
            <m:sSup>
              <m:e>
                <m:r>
                  <m:t xml:space="preserve">T</m:t>
                </m:r>
              </m:e>
              <m:sup>
                <m:r>
                  <m:t xml:space="preserve">2</m:t>
                </m:r>
              </m:sup>
            </m:sSup>
            <m:sSup>
              <m:e>
                <m:d>
                  <m:dPr>
                    <m:begChr m:val="("/>
                    <m:endChr m:val=")"/>
                    <m:grow m:val="1"/>
                  </m:dPr>
                  <m:e>
                    <m:f>
                      <m:fPr>
                        <m:type m:val="bar"/>
                      </m:fPr>
                      <m:num>
                        <m:r>
                          <m:t xml:space="preserve">∂</m:t>
                        </m:r>
                        <m:r>
                          <m:t xml:space="preserve">T</m:t>
                        </m:r>
                      </m:num>
                      <m:den>
                        <m:r>
                          <m:t xml:space="preserve">∂</m:t>
                        </m:r>
                        <m:r>
                          <m:t xml:space="preserve">y</m:t>
                        </m:r>
                      </m:den>
                    </m:f>
                  </m:e>
                </m:d>
              </m:e>
              <m:sup>
                <m:r>
                  <m:t xml:space="preserve">2</m:t>
                </m:r>
              </m:sup>
            </m:sSup>
            <m:r>
              <m:t xml:space="preserve">+</m:t>
            </m:r>
            <m:sSup>
              <m:e>
                <m:r>
                  <m:t xml:space="preserve">T</m:t>
                </m:r>
              </m:e>
              <m:sup>
                <m:r>
                  <m:t xml:space="preserve">3</m:t>
                </m:r>
              </m:sup>
            </m:sSup>
            <m:f>
              <m:fPr>
                <m:type m:val="bar"/>
              </m:fPr>
              <m:num>
                <m:sSup>
                  <m:e>
                    <m:r>
                      <m:t xml:space="preserve">∂</m:t>
                    </m:r>
                  </m:e>
                  <m:sup>
                    <m:r>
                      <m:t xml:space="preserve">2</m:t>
                    </m:r>
                  </m:sup>
                </m:sSup>
                <m:r>
                  <m:t xml:space="preserve">T</m:t>
                </m:r>
              </m:num>
              <m:den>
                <m:r>
                  <m:t xml:space="preserve">∂</m:t>
                </m:r>
                <m:sSup>
                  <m:e>
                    <m:r>
                      <m:t xml:space="preserve">y</m:t>
                    </m:r>
                  </m:e>
                  <m:sup>
                    <m:r>
                      <m:t xml:space="preserve">2</m:t>
                    </m:r>
                  </m:sup>
                </m:sSup>
              </m:den>
            </m:f>
          </m:e>
        </m:d>
        <m:r>
          <m:t xml:space="preserve">,</m:t>
        </m:r>
      </m:oMath>
      <w:r>
        <w:tab/>
        <w:t xml:space="preserve">(13)</w:t>
      </w:r>
    </w:p>
    <w:p/>
    <w:p>
      <w:r>
        <w:t xml:space="preserve">where \sigma^ is the Stefan–Boltzmann constant and k^ the mean absorption coefficient. The temperature is written as T = T_0\left[1 + (\theta_r - 1)\theta\right] with \theta_r = T_w/T_0 the temperature-ratio parameter, retaining the full nonlinearity of radiation.</w:t>
      </w:r>
    </w:p>
    <w:p/>
    <w:p>
      <w:pPr>
        <w:pStyle w:val="Heading2"/>
      </w:pPr>
      <w:r>
        <w:rPr>
          <w:b/>
          <w:sz w:val="24"/>
          <w:szCs w:val="24"/>
        </w:rPr>
        <w:t xml:space="preserve">2.5 Thermophysical properties of the hybrid nanofluid</w:t>
      </w:r>
    </w:p>
    <w:p/>
    <w:p>
      <w:r>
        <w:t xml:space="preserve">The effective properties of the AA7072–AA7075/methanol suspension are modelled with well-established mixture correlations. The dynamic viscosity follows the Brinkman relation,</w:t>
      </w:r>
    </w:p>
    <w:p/>
    <w:p>
      <w:pPr>
        <w:tabs>
          <w:tab w:val="right" w:pos="9350"/>
        </w:tabs>
        <w:spacing w:before="80" w:after="80"/>
      </w:pPr>
      <m:oMath>
        <m:sSub>
          <m:e>
            <m:r>
              <m:t xml:space="preserve">μ</m:t>
            </m:r>
          </m:e>
          <m:sub>
            <m:r>
              <m:t xml:space="preserve">h</m:t>
            </m:r>
            <m:r>
              <m:t xml:space="preserve">n</m:t>
            </m:r>
            <m:r>
              <m:t xml:space="preserve">f</m:t>
            </m:r>
          </m:sub>
        </m:sSub>
        <m:r>
          <m:t xml:space="preserve">=</m:t>
        </m:r>
        <m:f>
          <m:fPr>
            <m:type m:val="bar"/>
          </m:fPr>
          <m:num>
            <m:sSub>
              <m:e>
                <m:r>
                  <m:t xml:space="preserve">μ</m:t>
                </m:r>
              </m:e>
              <m:sub>
                <m:r>
                  <m:t xml:space="preserve">f</m:t>
                </m:r>
              </m:sub>
            </m:sSub>
          </m:num>
          <m:den>
            <m:r>
              <m:t xml:space="preserve">(</m:t>
            </m:r>
            <m:r>
              <m:t xml:space="preserve">1</m:t>
            </m:r>
            <m:r>
              <m:t xml:space="preserve">-</m:t>
            </m:r>
            <m:sSub>
              <m:e>
                <m:r>
                  <m:t xml:space="preserve">φ</m:t>
                </m:r>
              </m:e>
              <m:sub>
                <m:r>
                  <m:t xml:space="preserve">1</m:t>
                </m:r>
              </m:sub>
            </m:sSub>
            <m:sSup>
              <m:e>
                <m:r>
                  <m:t xml:space="preserve">)</m:t>
                </m:r>
              </m:e>
              <m:sup>
                <m:r>
                  <m:t xml:space="preserve">2</m:t>
                </m:r>
                <m:r>
                  <m:t xml:space="preserve">.</m:t>
                </m:r>
                <m:r>
                  <m:t xml:space="preserve">5</m:t>
                </m:r>
              </m:sup>
            </m:sSup>
            <m:r>
              <m:t xml:space="preserve">(</m:t>
            </m:r>
            <m:r>
              <m:t xml:space="preserve">1</m:t>
            </m:r>
            <m:r>
              <m:t xml:space="preserve">-</m:t>
            </m:r>
            <m:sSub>
              <m:e>
                <m:r>
                  <m:t xml:space="preserve">φ</m:t>
                </m:r>
              </m:e>
              <m:sub>
                <m:r>
                  <m:t xml:space="preserve">2</m:t>
                </m:r>
              </m:sub>
            </m:sSub>
            <m:sSup>
              <m:e>
                <m:r>
                  <m:t xml:space="preserve">)</m:t>
                </m:r>
              </m:e>
              <m:sup>
                <m:r>
                  <m:t xml:space="preserve">2</m:t>
                </m:r>
                <m:r>
                  <m:t xml:space="preserve">.</m:t>
                </m:r>
                <m:r>
                  <m:t xml:space="preserve">5</m:t>
                </m:r>
              </m:sup>
            </m:sSup>
          </m:den>
        </m:f>
        <m:r>
          <m:t xml:space="preserve">,</m:t>
        </m:r>
      </m:oMath>
      <w:r>
        <w:tab/>
        <w:t xml:space="preserve">(14)</w:t>
      </w:r>
    </w:p>
    <w:p/>
    <w:p>
      <w:r>
        <w:t xml:space="preserve">the effective density is</w:t>
      </w:r>
    </w:p>
    <w:p/>
    <w:p>
      <w:pPr>
        <w:tabs>
          <w:tab w:val="right" w:pos="9350"/>
        </w:tabs>
        <w:spacing w:before="80" w:after="80"/>
      </w:pPr>
      <m:oMath>
        <m:sSub>
          <m:e>
            <m:r>
              <m:t xml:space="preserve">ρ</m:t>
            </m:r>
          </m:e>
          <m:sub>
            <m:r>
              <m:t xml:space="preserve">h</m:t>
            </m:r>
            <m:r>
              <m:t xml:space="preserve">n</m:t>
            </m:r>
            <m:r>
              <m:t xml:space="preserve">f</m:t>
            </m:r>
          </m:sub>
        </m:sSub>
        <m:r>
          <m:t xml:space="preserve">=</m:t>
        </m:r>
        <m:r>
          <m:t xml:space="preserve">(</m:t>
        </m:r>
        <m:r>
          <m:t xml:space="preserve">1</m:t>
        </m:r>
        <m:r>
          <m:t xml:space="preserve">-</m:t>
        </m:r>
        <m:sSub>
          <m:e>
            <m:r>
              <m:t xml:space="preserve">φ</m:t>
            </m:r>
          </m:e>
          <m:sub>
            <m:r>
              <m:t xml:space="preserve">2</m:t>
            </m:r>
          </m:sub>
        </m:sSub>
        <m:r>
          <m:t xml:space="preserve">)</m:t>
        </m:r>
        <m:d>
          <m:dPr>
            <m:begChr m:val="["/>
            <m:endChr m:val="]"/>
            <m:grow m:val="1"/>
          </m:dPr>
          <m:e>
            <m:r>
              <m:t xml:space="preserve">(</m:t>
            </m:r>
            <m:r>
              <m:t xml:space="preserve">1</m:t>
            </m:r>
            <m:r>
              <m:t xml:space="preserve">-</m:t>
            </m:r>
            <m:sSub>
              <m:e>
                <m:r>
                  <m:t xml:space="preserve">φ</m:t>
                </m:r>
              </m:e>
              <m:sub>
                <m:r>
                  <m:t xml:space="preserve">1</m:t>
                </m:r>
              </m:sub>
            </m:sSub>
            <m:r>
              <m:t xml:space="preserve">)</m:t>
            </m:r>
            <m:sSub>
              <m:e>
                <m:r>
                  <m:t xml:space="preserve">ρ</m:t>
                </m:r>
              </m:e>
              <m:sub>
                <m:r>
                  <m:t xml:space="preserve">f</m:t>
                </m:r>
              </m:sub>
            </m:sSub>
            <m:r>
              <m:t xml:space="preserve">+</m:t>
            </m:r>
            <m:sSub>
              <m:e>
                <m:r>
                  <m:t xml:space="preserve">φ</m:t>
                </m:r>
              </m:e>
              <m:sub>
                <m:r>
                  <m:t xml:space="preserve">1</m:t>
                </m:r>
              </m:sub>
            </m:sSub>
            <m:sSub>
              <m:e>
                <m:r>
                  <m:t xml:space="preserve">ρ</m:t>
                </m:r>
              </m:e>
              <m:sub>
                <m:r>
                  <m:t xml:space="preserve">s</m:t>
                </m:r>
                <m:r>
                  <m:t xml:space="preserve">1</m:t>
                </m:r>
              </m:sub>
            </m:sSub>
          </m:e>
        </m:d>
        <m:r>
          <m:t xml:space="preserve">+</m:t>
        </m:r>
        <m:sSub>
          <m:e>
            <m:r>
              <m:t xml:space="preserve">φ</m:t>
            </m:r>
          </m:e>
          <m:sub>
            <m:r>
              <m:t xml:space="preserve">2</m:t>
            </m:r>
          </m:sub>
        </m:sSub>
        <m:sSub>
          <m:e>
            <m:r>
              <m:t xml:space="preserve">ρ</m:t>
            </m:r>
          </m:e>
          <m:sub>
            <m:r>
              <m:t xml:space="preserve">s</m:t>
            </m:r>
            <m:r>
              <m:t xml:space="preserve">2</m:t>
            </m:r>
          </m:sub>
        </m:sSub>
        <m:r>
          <m:t xml:space="preserve">,</m:t>
        </m:r>
      </m:oMath>
      <w:r>
        <w:tab/>
        <w:t xml:space="preserve">(15)</w:t>
      </w:r>
    </w:p>
    <w:p/>
    <w:p>
      <w:r>
        <w:t xml:space="preserve">and the heat capacity is</w:t>
      </w:r>
    </w:p>
    <w:p/>
    <w:p>
      <w:pPr>
        <w:tabs>
          <w:tab w:val="right" w:pos="9350"/>
        </w:tabs>
        <w:spacing w:before="80" w:after="80"/>
      </w:pPr>
      <m:oMath>
        <m:r>
          <m:t xml:space="preserve">(</m:t>
        </m:r>
        <m:r>
          <m:t xml:space="preserve">ρ</m:t>
        </m:r>
        <m:sSub>
          <m:e>
            <m:r>
              <m:t xml:space="preserve">c</m:t>
            </m:r>
          </m:e>
          <m:sub>
            <m:r>
              <m:t xml:space="preserve">p</m:t>
            </m:r>
          </m:sub>
        </m:sSub>
        <m:sSub>
          <m:e>
            <m:r>
              <m:t xml:space="preserve">)</m:t>
            </m:r>
          </m:e>
          <m:sub>
            <m:r>
              <m:t xml:space="preserve">h</m:t>
            </m:r>
            <m:r>
              <m:t xml:space="preserve">n</m:t>
            </m:r>
            <m:r>
              <m:t xml:space="preserve">f</m:t>
            </m:r>
          </m:sub>
        </m:sSub>
        <m:r>
          <m:t xml:space="preserve">=</m:t>
        </m:r>
        <m:r>
          <m:t xml:space="preserve">(</m:t>
        </m:r>
        <m:r>
          <m:t xml:space="preserve">1</m:t>
        </m:r>
        <m:r>
          <m:t xml:space="preserve">-</m:t>
        </m:r>
        <m:sSub>
          <m:e>
            <m:r>
              <m:t xml:space="preserve">φ</m:t>
            </m:r>
          </m:e>
          <m:sub>
            <m:r>
              <m:t xml:space="preserve">2</m:t>
            </m:r>
          </m:sub>
        </m:sSub>
        <m:r>
          <m:t xml:space="preserve">)</m:t>
        </m:r>
        <m:d>
          <m:dPr>
            <m:begChr m:val="["/>
            <m:endChr m:val="]"/>
            <m:grow m:val="1"/>
          </m:dPr>
          <m:e>
            <m:r>
              <m:t xml:space="preserve">(</m:t>
            </m:r>
            <m:r>
              <m:t xml:space="preserve">1</m:t>
            </m:r>
            <m:r>
              <m:t xml:space="preserve">-</m:t>
            </m:r>
            <m:sSub>
              <m:e>
                <m:r>
                  <m:t xml:space="preserve">φ</m:t>
                </m:r>
              </m:e>
              <m:sub>
                <m:r>
                  <m:t xml:space="preserve">1</m:t>
                </m:r>
              </m:sub>
            </m:sSub>
            <m:r>
              <m:t xml:space="preserve">)</m:t>
            </m:r>
            <m:r>
              <m:t xml:space="preserve">(</m:t>
            </m:r>
            <m:r>
              <m:t xml:space="preserve">ρ</m:t>
            </m:r>
            <m:sSub>
              <m:e>
                <m:r>
                  <m:t xml:space="preserve">c</m:t>
                </m:r>
              </m:e>
              <m:sub>
                <m:r>
                  <m:t xml:space="preserve">p</m:t>
                </m:r>
              </m:sub>
            </m:sSub>
            <m:sSub>
              <m:e>
                <m:r>
                  <m:t xml:space="preserve">)</m:t>
                </m:r>
              </m:e>
              <m:sub>
                <m:r>
                  <m:t xml:space="preserve">f</m:t>
                </m:r>
              </m:sub>
            </m:sSub>
            <m:r>
              <m:t xml:space="preserve">+</m:t>
            </m:r>
            <m:sSub>
              <m:e>
                <m:r>
                  <m:t xml:space="preserve">φ</m:t>
                </m:r>
              </m:e>
              <m:sub>
                <m:r>
                  <m:t xml:space="preserve">1</m:t>
                </m:r>
              </m:sub>
            </m:sSub>
            <m:r>
              <m:t xml:space="preserve">(</m:t>
            </m:r>
            <m:r>
              <m:t xml:space="preserve">ρ</m:t>
            </m:r>
            <m:sSub>
              <m:e>
                <m:r>
                  <m:t xml:space="preserve">c</m:t>
                </m:r>
              </m:e>
              <m:sub>
                <m:r>
                  <m:t xml:space="preserve">p</m:t>
                </m:r>
              </m:sub>
            </m:sSub>
            <m:sSub>
              <m:e>
                <m:r>
                  <m:t xml:space="preserve">)</m:t>
                </m:r>
              </m:e>
              <m:sub>
                <m:r>
                  <m:t xml:space="preserve">s</m:t>
                </m:r>
                <m:r>
                  <m:t xml:space="preserve">1</m:t>
                </m:r>
              </m:sub>
            </m:sSub>
          </m:e>
        </m:d>
        <m:r>
          <m:t xml:space="preserve">+</m:t>
        </m:r>
        <m:sSub>
          <m:e>
            <m:r>
              <m:t xml:space="preserve">φ</m:t>
            </m:r>
          </m:e>
          <m:sub>
            <m:r>
              <m:t xml:space="preserve">2</m:t>
            </m:r>
          </m:sub>
        </m:sSub>
        <m:r>
          <m:t xml:space="preserve">(</m:t>
        </m:r>
        <m:r>
          <m:t xml:space="preserve">ρ</m:t>
        </m:r>
        <m:sSub>
          <m:e>
            <m:r>
              <m:t xml:space="preserve">c</m:t>
            </m:r>
          </m:e>
          <m:sub>
            <m:r>
              <m:t xml:space="preserve">p</m:t>
            </m:r>
          </m:sub>
        </m:sSub>
        <m:sSub>
          <m:e>
            <m:r>
              <m:t xml:space="preserve">)</m:t>
            </m:r>
          </m:e>
          <m:sub>
            <m:r>
              <m:t xml:space="preserve">s</m:t>
            </m:r>
            <m:r>
              <m:t xml:space="preserve">2</m:t>
            </m:r>
          </m:sub>
        </m:sSub>
        <m:r>
          <m:t xml:space="preserve">.</m:t>
        </m:r>
      </m:oMath>
      <w:r>
        <w:tab/>
        <w:t xml:space="preserve">(16)</w:t>
      </w:r>
    </w:p>
    <w:p/>
    <w:p>
      <w:r>
        <w:t xml:space="preserve">The thermal conductivity is evaluated through the two-step Maxwell model,</w:t>
      </w:r>
    </w:p>
    <w:p/>
    <w:p>
      <w:pPr>
        <w:tabs>
          <w:tab w:val="right" w:pos="9350"/>
        </w:tabs>
        <w:spacing w:before="80" w:after="80"/>
      </w:pPr>
      <m:oMath>
        <m:f>
          <m:fPr>
            <m:type m:val="bar"/>
          </m:fPr>
          <m:num>
            <m:sSub>
              <m:e>
                <m:r>
                  <m:t xml:space="preserve">κ</m:t>
                </m:r>
              </m:e>
              <m:sub>
                <m:r>
                  <m:t xml:space="preserve">b</m:t>
                </m:r>
                <m:r>
                  <m:t xml:space="preserve">f</m:t>
                </m:r>
              </m:sub>
            </m:sSub>
          </m:num>
          <m:den>
            <m:sSub>
              <m:e>
                <m:r>
                  <m:t xml:space="preserve">κ</m:t>
                </m:r>
              </m:e>
              <m:sub>
                <m:r>
                  <m:t xml:space="preserve">f</m:t>
                </m:r>
              </m:sub>
            </m:sSub>
          </m:den>
        </m:f>
        <m:r>
          <m:t xml:space="preserve">=</m:t>
        </m:r>
        <m:f>
          <m:fPr>
            <m:type m:val="bar"/>
          </m:fPr>
          <m:num>
            <m:sSub>
              <m:e>
                <m:r>
                  <m:t xml:space="preserve">κ</m:t>
                </m:r>
              </m:e>
              <m:sub>
                <m:r>
                  <m:t xml:space="preserve">s</m:t>
                </m:r>
                <m:r>
                  <m:t xml:space="preserve">1</m:t>
                </m:r>
              </m:sub>
            </m:sSub>
            <m:r>
              <m:t xml:space="preserve">+</m:t>
            </m:r>
            <m:r>
              <m:t xml:space="preserve">2</m:t>
            </m:r>
            <m:sSub>
              <m:e>
                <m:r>
                  <m:t xml:space="preserve">κ</m:t>
                </m:r>
              </m:e>
              <m:sub>
                <m:r>
                  <m:t xml:space="preserve">f</m:t>
                </m:r>
              </m:sub>
            </m:sSub>
            <m:r>
              <m:t xml:space="preserve">-</m:t>
            </m:r>
            <m:r>
              <m:t xml:space="preserve">2</m:t>
            </m:r>
            <m:sSub>
              <m:e>
                <m:r>
                  <m:t xml:space="preserve">φ</m:t>
                </m:r>
              </m:e>
              <m:sub>
                <m:r>
                  <m:t xml:space="preserve">1</m:t>
                </m:r>
              </m:sub>
            </m:sSub>
            <m:r>
              <m:t xml:space="preserve">(</m:t>
            </m:r>
            <m:sSub>
              <m:e>
                <m:r>
                  <m:t xml:space="preserve">κ</m:t>
                </m:r>
              </m:e>
              <m:sub>
                <m:r>
                  <m:t xml:space="preserve">f</m:t>
                </m:r>
              </m:sub>
            </m:sSub>
            <m:r>
              <m:t xml:space="preserve">-</m:t>
            </m:r>
            <m:sSub>
              <m:e>
                <m:r>
                  <m:t xml:space="preserve">κ</m:t>
                </m:r>
              </m:e>
              <m:sub>
                <m:r>
                  <m:t xml:space="preserve">s</m:t>
                </m:r>
                <m:r>
                  <m:t xml:space="preserve">1</m:t>
                </m:r>
              </m:sub>
            </m:sSub>
            <m:r>
              <m:t xml:space="preserve">)</m:t>
            </m:r>
          </m:num>
          <m:den>
            <m:sSub>
              <m:e>
                <m:r>
                  <m:t xml:space="preserve">κ</m:t>
                </m:r>
              </m:e>
              <m:sub>
                <m:r>
                  <m:t xml:space="preserve">s</m:t>
                </m:r>
                <m:r>
                  <m:t xml:space="preserve">1</m:t>
                </m:r>
              </m:sub>
            </m:sSub>
            <m:r>
              <m:t xml:space="preserve">+</m:t>
            </m:r>
            <m:r>
              <m:t xml:space="preserve">2</m:t>
            </m:r>
            <m:sSub>
              <m:e>
                <m:r>
                  <m:t xml:space="preserve">κ</m:t>
                </m:r>
              </m:e>
              <m:sub>
                <m:r>
                  <m:t xml:space="preserve">f</m:t>
                </m:r>
              </m:sub>
            </m:sSub>
            <m:r>
              <m:t xml:space="preserve">+</m:t>
            </m:r>
            <m:sSub>
              <m:e>
                <m:r>
                  <m:t xml:space="preserve">φ</m:t>
                </m:r>
              </m:e>
              <m:sub>
                <m:r>
                  <m:t xml:space="preserve">1</m:t>
                </m:r>
              </m:sub>
            </m:sSub>
            <m:r>
              <m:t xml:space="preserve">(</m:t>
            </m:r>
            <m:sSub>
              <m:e>
                <m:r>
                  <m:t xml:space="preserve">κ</m:t>
                </m:r>
              </m:e>
              <m:sub>
                <m:r>
                  <m:t xml:space="preserve">f</m:t>
                </m:r>
              </m:sub>
            </m:sSub>
            <m:r>
              <m:t xml:space="preserve">-</m:t>
            </m:r>
            <m:sSub>
              <m:e>
                <m:r>
                  <m:t xml:space="preserve">κ</m:t>
                </m:r>
              </m:e>
              <m:sub>
                <m:r>
                  <m:t xml:space="preserve">s</m:t>
                </m:r>
                <m:r>
                  <m:t xml:space="preserve">1</m:t>
                </m:r>
              </m:sub>
            </m:sSub>
            <m:r>
              <m:t xml:space="preserve">)</m:t>
            </m:r>
          </m:den>
        </m:f>
        <m:r>
          <m:t xml:space="preserve">,</m:t>
        </m:r>
      </m:oMath>
      <w:r>
        <w:tab/>
        <w:t xml:space="preserve">(17)</w:t>
      </w:r>
    </w:p>
    <w:p/>
    <w:p>
      <w:pPr>
        <w:tabs>
          <w:tab w:val="right" w:pos="9350"/>
        </w:tabs>
        <w:spacing w:before="80" w:after="80"/>
      </w:pPr>
      <m:oMath>
        <m:f>
          <m:fPr>
            <m:type m:val="bar"/>
          </m:fPr>
          <m:num>
            <m:sSub>
              <m:e>
                <m:r>
                  <m:t xml:space="preserve">κ</m:t>
                </m:r>
              </m:e>
              <m:sub>
                <m:r>
                  <m:t xml:space="preserve">h</m:t>
                </m:r>
                <m:r>
                  <m:t xml:space="preserve">n</m:t>
                </m:r>
                <m:r>
                  <m:t xml:space="preserve">f</m:t>
                </m:r>
              </m:sub>
            </m:sSub>
          </m:num>
          <m:den>
            <m:sSub>
              <m:e>
                <m:r>
                  <m:t xml:space="preserve">κ</m:t>
                </m:r>
              </m:e>
              <m:sub>
                <m:r>
                  <m:t xml:space="preserve">b</m:t>
                </m:r>
                <m:r>
                  <m:t xml:space="preserve">f</m:t>
                </m:r>
              </m:sub>
            </m:sSub>
          </m:den>
        </m:f>
        <m:r>
          <m:t xml:space="preserve">=</m:t>
        </m:r>
        <m:f>
          <m:fPr>
            <m:type m:val="bar"/>
          </m:fPr>
          <m:num>
            <m:sSub>
              <m:e>
                <m:r>
                  <m:t xml:space="preserve">κ</m:t>
                </m:r>
              </m:e>
              <m:sub>
                <m:r>
                  <m:t xml:space="preserve">s</m:t>
                </m:r>
                <m:r>
                  <m:t xml:space="preserve">2</m:t>
                </m:r>
              </m:sub>
            </m:sSub>
            <m:r>
              <m:t xml:space="preserve">+</m:t>
            </m:r>
            <m:r>
              <m:t xml:space="preserve">2</m:t>
            </m:r>
            <m:sSub>
              <m:e>
                <m:r>
                  <m:t xml:space="preserve">κ</m:t>
                </m:r>
              </m:e>
              <m:sub>
                <m:r>
                  <m:t xml:space="preserve">b</m:t>
                </m:r>
                <m:r>
                  <m:t xml:space="preserve">f</m:t>
                </m:r>
              </m:sub>
            </m:sSub>
            <m:r>
              <m:t xml:space="preserve">-</m:t>
            </m:r>
            <m:r>
              <m:t xml:space="preserve">2</m:t>
            </m:r>
            <m:sSub>
              <m:e>
                <m:r>
                  <m:t xml:space="preserve">φ</m:t>
                </m:r>
              </m:e>
              <m:sub>
                <m:r>
                  <m:t xml:space="preserve">2</m:t>
                </m:r>
              </m:sub>
            </m:sSub>
            <m:r>
              <m:t xml:space="preserve">(</m:t>
            </m:r>
            <m:sSub>
              <m:e>
                <m:r>
                  <m:t xml:space="preserve">κ</m:t>
                </m:r>
              </m:e>
              <m:sub>
                <m:r>
                  <m:t xml:space="preserve">b</m:t>
                </m:r>
                <m:r>
                  <m:t xml:space="preserve">f</m:t>
                </m:r>
              </m:sub>
            </m:sSub>
            <m:r>
              <m:t xml:space="preserve">-</m:t>
            </m:r>
            <m:sSub>
              <m:e>
                <m:r>
                  <m:t xml:space="preserve">κ</m:t>
                </m:r>
              </m:e>
              <m:sub>
                <m:r>
                  <m:t xml:space="preserve">s</m:t>
                </m:r>
                <m:r>
                  <m:t xml:space="preserve">2</m:t>
                </m:r>
              </m:sub>
            </m:sSub>
            <m:r>
              <m:t xml:space="preserve">)</m:t>
            </m:r>
          </m:num>
          <m:den>
            <m:sSub>
              <m:e>
                <m:r>
                  <m:t xml:space="preserve">κ</m:t>
                </m:r>
              </m:e>
              <m:sub>
                <m:r>
                  <m:t xml:space="preserve">s</m:t>
                </m:r>
                <m:r>
                  <m:t xml:space="preserve">2</m:t>
                </m:r>
              </m:sub>
            </m:sSub>
            <m:r>
              <m:t xml:space="preserve">+</m:t>
            </m:r>
            <m:r>
              <m:t xml:space="preserve">2</m:t>
            </m:r>
            <m:sSub>
              <m:e>
                <m:r>
                  <m:t xml:space="preserve">κ</m:t>
                </m:r>
              </m:e>
              <m:sub>
                <m:r>
                  <m:t xml:space="preserve">b</m:t>
                </m:r>
                <m:r>
                  <m:t xml:space="preserve">f</m:t>
                </m:r>
              </m:sub>
            </m:sSub>
            <m:r>
              <m:t xml:space="preserve">+</m:t>
            </m:r>
            <m:sSub>
              <m:e>
                <m:r>
                  <m:t xml:space="preserve">φ</m:t>
                </m:r>
              </m:e>
              <m:sub>
                <m:r>
                  <m:t xml:space="preserve">2</m:t>
                </m:r>
              </m:sub>
            </m:sSub>
            <m:r>
              <m:t xml:space="preserve">(</m:t>
            </m:r>
            <m:sSub>
              <m:e>
                <m:r>
                  <m:t xml:space="preserve">κ</m:t>
                </m:r>
              </m:e>
              <m:sub>
                <m:r>
                  <m:t xml:space="preserve">b</m:t>
                </m:r>
                <m:r>
                  <m:t xml:space="preserve">f</m:t>
                </m:r>
              </m:sub>
            </m:sSub>
            <m:r>
              <m:t xml:space="preserve">-</m:t>
            </m:r>
            <m:sSub>
              <m:e>
                <m:r>
                  <m:t xml:space="preserve">κ</m:t>
                </m:r>
              </m:e>
              <m:sub>
                <m:r>
                  <m:t xml:space="preserve">s</m:t>
                </m:r>
                <m:r>
                  <m:t xml:space="preserve">2</m:t>
                </m:r>
              </m:sub>
            </m:sSub>
            <m:r>
              <m:t xml:space="preserve">)</m:t>
            </m:r>
          </m:den>
        </m:f>
        <m:r>
          <m:t xml:space="preserve">.</m:t>
        </m:r>
      </m:oMath>
      <w:r>
        <w:tab/>
        <w:t xml:space="preserve">(18)</w:t>
      </w:r>
    </w:p>
    <w:p/>
    <w:p>
      <w:r>
        <w:t xml:space="preserve">The electrical conductivity is likewise obtained in two stages,</w:t>
      </w:r>
    </w:p>
    <w:p/>
    <w:p>
      <w:pPr>
        <w:tabs>
          <w:tab w:val="right" w:pos="9350"/>
        </w:tabs>
        <w:spacing w:before="80" w:after="80"/>
      </w:pPr>
      <m:oMath>
        <m:f>
          <m:fPr>
            <m:type m:val="bar"/>
          </m:fPr>
          <m:num>
            <m:sSub>
              <m:e>
                <m:r>
                  <m:t xml:space="preserve">σ</m:t>
                </m:r>
              </m:e>
              <m:sub>
                <m:r>
                  <m:t xml:space="preserve">b</m:t>
                </m:r>
                <m:r>
                  <m:t xml:space="preserve">f</m:t>
                </m:r>
              </m:sub>
            </m:sSub>
          </m:num>
          <m:den>
            <m:sSub>
              <m:e>
                <m:r>
                  <m:t xml:space="preserve">σ</m:t>
                </m:r>
              </m:e>
              <m:sub>
                <m:r>
                  <m:t xml:space="preserve">f</m:t>
                </m:r>
              </m:sub>
            </m:sSub>
          </m:den>
        </m:f>
        <m:r>
          <m:t xml:space="preserve">=</m:t>
        </m:r>
        <m:r>
          <m:t xml:space="preserve">1</m:t>
        </m:r>
        <m:r>
          <m:t xml:space="preserve">+</m:t>
        </m:r>
        <m:f>
          <m:fPr>
            <m:type m:val="bar"/>
          </m:fPr>
          <m:num>
            <m:r>
              <m:t xml:space="preserve">3</m:t>
            </m:r>
            <m:d>
              <m:dPr>
                <m:begChr m:val="("/>
                <m:endChr m:val=")"/>
                <m:grow m:val="1"/>
              </m:dPr>
              <m:e>
                <m:f>
                  <m:fPr>
                    <m:type m:val="bar"/>
                  </m:fPr>
                  <m:num>
                    <m:sSub>
                      <m:e>
                        <m:r>
                          <m:t xml:space="preserve">σ</m:t>
                        </m:r>
                      </m:e>
                      <m:sub>
                        <m:r>
                          <m:t xml:space="preserve">s</m:t>
                        </m:r>
                        <m:r>
                          <m:t xml:space="preserve">1</m:t>
                        </m:r>
                      </m:sub>
                    </m:sSub>
                  </m:num>
                  <m:den>
                    <m:sSub>
                      <m:e>
                        <m:r>
                          <m:t xml:space="preserve">σ</m:t>
                        </m:r>
                      </m:e>
                      <m:sub>
                        <m:r>
                          <m:t xml:space="preserve">f</m:t>
                        </m:r>
                      </m:sub>
                    </m:sSub>
                  </m:den>
                </m:f>
                <m:r>
                  <m:t xml:space="preserve">-</m:t>
                </m:r>
                <m:r>
                  <m:t xml:space="preserve">1</m:t>
                </m:r>
              </m:e>
            </m:d>
            <m:sSub>
              <m:e>
                <m:r>
                  <m:t xml:space="preserve">φ</m:t>
                </m:r>
              </m:e>
              <m:sub>
                <m:r>
                  <m:t xml:space="preserve">1</m:t>
                </m:r>
              </m:sub>
            </m:sSub>
          </m:num>
          <m:den>
            <m:d>
              <m:dPr>
                <m:begChr m:val="("/>
                <m:endChr m:val=")"/>
                <m:grow m:val="1"/>
              </m:dPr>
              <m:e>
                <m:f>
                  <m:fPr>
                    <m:type m:val="bar"/>
                  </m:fPr>
                  <m:num>
                    <m:sSub>
                      <m:e>
                        <m:r>
                          <m:t xml:space="preserve">σ</m:t>
                        </m:r>
                      </m:e>
                      <m:sub>
                        <m:r>
                          <m:t xml:space="preserve">s</m:t>
                        </m:r>
                        <m:r>
                          <m:t xml:space="preserve">1</m:t>
                        </m:r>
                      </m:sub>
                    </m:sSub>
                  </m:num>
                  <m:den>
                    <m:sSub>
                      <m:e>
                        <m:r>
                          <m:t xml:space="preserve">σ</m:t>
                        </m:r>
                      </m:e>
                      <m:sub>
                        <m:r>
                          <m:t xml:space="preserve">f</m:t>
                        </m:r>
                      </m:sub>
                    </m:sSub>
                  </m:den>
                </m:f>
                <m:r>
                  <m:t xml:space="preserve">+</m:t>
                </m:r>
                <m:r>
                  <m:t xml:space="preserve">2</m:t>
                </m:r>
              </m:e>
            </m:d>
            <m:r>
              <m:t xml:space="preserve">-</m:t>
            </m:r>
            <m:d>
              <m:dPr>
                <m:begChr m:val="("/>
                <m:endChr m:val=")"/>
                <m:grow m:val="1"/>
              </m:dPr>
              <m:e>
                <m:f>
                  <m:fPr>
                    <m:type m:val="bar"/>
                  </m:fPr>
                  <m:num>
                    <m:sSub>
                      <m:e>
                        <m:r>
                          <m:t xml:space="preserve">σ</m:t>
                        </m:r>
                      </m:e>
                      <m:sub>
                        <m:r>
                          <m:t xml:space="preserve">s</m:t>
                        </m:r>
                        <m:r>
                          <m:t xml:space="preserve">1</m:t>
                        </m:r>
                      </m:sub>
                    </m:sSub>
                  </m:num>
                  <m:den>
                    <m:sSub>
                      <m:e>
                        <m:r>
                          <m:t xml:space="preserve">σ</m:t>
                        </m:r>
                      </m:e>
                      <m:sub>
                        <m:r>
                          <m:t xml:space="preserve">f</m:t>
                        </m:r>
                      </m:sub>
                    </m:sSub>
                  </m:den>
                </m:f>
                <m:r>
                  <m:t xml:space="preserve">-</m:t>
                </m:r>
                <m:r>
                  <m:t xml:space="preserve">1</m:t>
                </m:r>
              </m:e>
            </m:d>
            <m:sSub>
              <m:e>
                <m:r>
                  <m:t xml:space="preserve">φ</m:t>
                </m:r>
              </m:e>
              <m:sub>
                <m:r>
                  <m:t xml:space="preserve">1</m:t>
                </m:r>
              </m:sub>
            </m:sSub>
          </m:den>
        </m:f>
        <m:r>
          <m:t xml:space="preserve">,</m:t>
        </m:r>
      </m:oMath>
      <w:r>
        <w:tab/>
        <w:t xml:space="preserve">(19)</w:t>
      </w:r>
    </w:p>
    <w:p/>
    <w:p>
      <w:pPr>
        <w:tabs>
          <w:tab w:val="right" w:pos="9350"/>
        </w:tabs>
        <w:spacing w:before="80" w:after="80"/>
      </w:pPr>
      <m:oMath>
        <m:f>
          <m:fPr>
            <m:type m:val="bar"/>
          </m:fPr>
          <m:num>
            <m:sSub>
              <m:e>
                <m:r>
                  <m:t xml:space="preserve">σ</m:t>
                </m:r>
              </m:e>
              <m:sub>
                <m:r>
                  <m:t xml:space="preserve">h</m:t>
                </m:r>
                <m:r>
                  <m:t xml:space="preserve">n</m:t>
                </m:r>
                <m:r>
                  <m:t xml:space="preserve">f</m:t>
                </m:r>
              </m:sub>
            </m:sSub>
          </m:num>
          <m:den>
            <m:sSub>
              <m:e>
                <m:r>
                  <m:t xml:space="preserve">σ</m:t>
                </m:r>
              </m:e>
              <m:sub>
                <m:r>
                  <m:t xml:space="preserve">b</m:t>
                </m:r>
                <m:r>
                  <m:t xml:space="preserve">f</m:t>
                </m:r>
              </m:sub>
            </m:sSub>
          </m:den>
        </m:f>
        <m:r>
          <m:t xml:space="preserve">=</m:t>
        </m:r>
        <m:r>
          <m:t xml:space="preserve">1</m:t>
        </m:r>
        <m:r>
          <m:t xml:space="preserve">+</m:t>
        </m:r>
        <m:f>
          <m:fPr>
            <m:type m:val="bar"/>
          </m:fPr>
          <m:num>
            <m:r>
              <m:t xml:space="preserve">3</m:t>
            </m:r>
            <m:d>
              <m:dPr>
                <m:begChr m:val="("/>
                <m:endChr m:val=")"/>
                <m:grow m:val="1"/>
              </m:dPr>
              <m:e>
                <m:f>
                  <m:fPr>
                    <m:type m:val="bar"/>
                  </m:fPr>
                  <m:num>
                    <m:sSub>
                      <m:e>
                        <m:r>
                          <m:t xml:space="preserve">σ</m:t>
                        </m:r>
                      </m:e>
                      <m:sub>
                        <m:r>
                          <m:t xml:space="preserve">s</m:t>
                        </m:r>
                        <m:r>
                          <m:t xml:space="preserve">2</m:t>
                        </m:r>
                      </m:sub>
                    </m:sSub>
                  </m:num>
                  <m:den>
                    <m:sSub>
                      <m:e>
                        <m:r>
                          <m:t xml:space="preserve">σ</m:t>
                        </m:r>
                      </m:e>
                      <m:sub>
                        <m:r>
                          <m:t xml:space="preserve">b</m:t>
                        </m:r>
                        <m:r>
                          <m:t xml:space="preserve">f</m:t>
                        </m:r>
                      </m:sub>
                    </m:sSub>
                  </m:den>
                </m:f>
                <m:r>
                  <m:t xml:space="preserve">-</m:t>
                </m:r>
                <m:r>
                  <m:t xml:space="preserve">1</m:t>
                </m:r>
              </m:e>
            </m:d>
            <m:sSub>
              <m:e>
                <m:r>
                  <m:t xml:space="preserve">φ</m:t>
                </m:r>
              </m:e>
              <m:sub>
                <m:r>
                  <m:t xml:space="preserve">2</m:t>
                </m:r>
              </m:sub>
            </m:sSub>
          </m:num>
          <m:den>
            <m:d>
              <m:dPr>
                <m:begChr m:val="("/>
                <m:endChr m:val=")"/>
                <m:grow m:val="1"/>
              </m:dPr>
              <m:e>
                <m:f>
                  <m:fPr>
                    <m:type m:val="bar"/>
                  </m:fPr>
                  <m:num>
                    <m:sSub>
                      <m:e>
                        <m:r>
                          <m:t xml:space="preserve">σ</m:t>
                        </m:r>
                      </m:e>
                      <m:sub>
                        <m:r>
                          <m:t xml:space="preserve">s</m:t>
                        </m:r>
                        <m:r>
                          <m:t xml:space="preserve">2</m:t>
                        </m:r>
                      </m:sub>
                    </m:sSub>
                  </m:num>
                  <m:den>
                    <m:sSub>
                      <m:e>
                        <m:r>
                          <m:t xml:space="preserve">σ</m:t>
                        </m:r>
                      </m:e>
                      <m:sub>
                        <m:r>
                          <m:t xml:space="preserve">b</m:t>
                        </m:r>
                        <m:r>
                          <m:t xml:space="preserve">f</m:t>
                        </m:r>
                      </m:sub>
                    </m:sSub>
                  </m:den>
                </m:f>
                <m:r>
                  <m:t xml:space="preserve">+</m:t>
                </m:r>
                <m:r>
                  <m:t xml:space="preserve">2</m:t>
                </m:r>
              </m:e>
            </m:d>
            <m:r>
              <m:t xml:space="preserve">-</m:t>
            </m:r>
            <m:d>
              <m:dPr>
                <m:begChr m:val="("/>
                <m:endChr m:val=")"/>
                <m:grow m:val="1"/>
              </m:dPr>
              <m:e>
                <m:f>
                  <m:fPr>
                    <m:type m:val="bar"/>
                  </m:fPr>
                  <m:num>
                    <m:sSub>
                      <m:e>
                        <m:r>
                          <m:t xml:space="preserve">σ</m:t>
                        </m:r>
                      </m:e>
                      <m:sub>
                        <m:r>
                          <m:t xml:space="preserve">s</m:t>
                        </m:r>
                        <m:r>
                          <m:t xml:space="preserve">2</m:t>
                        </m:r>
                      </m:sub>
                    </m:sSub>
                  </m:num>
                  <m:den>
                    <m:sSub>
                      <m:e>
                        <m:r>
                          <m:t xml:space="preserve">σ</m:t>
                        </m:r>
                      </m:e>
                      <m:sub>
                        <m:r>
                          <m:t xml:space="preserve">b</m:t>
                        </m:r>
                        <m:r>
                          <m:t xml:space="preserve">f</m:t>
                        </m:r>
                      </m:sub>
                    </m:sSub>
                  </m:den>
                </m:f>
                <m:r>
                  <m:t xml:space="preserve">-</m:t>
                </m:r>
                <m:r>
                  <m:t xml:space="preserve">1</m:t>
                </m:r>
              </m:e>
            </m:d>
            <m:sSub>
              <m:e>
                <m:r>
                  <m:t xml:space="preserve">φ</m:t>
                </m:r>
              </m:e>
              <m:sub>
                <m:r>
                  <m:t xml:space="preserve">2</m:t>
                </m:r>
              </m:sub>
            </m:sSub>
          </m:den>
        </m:f>
        <m:r>
          <m:t xml:space="preserve">,</m:t>
        </m:r>
      </m:oMath>
      <w:r>
        <w:tab/>
        <w:t xml:space="preserve">(20)</w:t>
      </w:r>
    </w:p>
    <w:p/>
    <w:p>
      <w:r>
        <w:t xml:space="preserve">and the effective kinematic viscosity is \nu_{hnf} = \mu_{hnf}/\rho_{hnf} (Eq. 21):</w:t>
      </w:r>
    </w:p>
    <w:p/>
    <w:p>
      <w:pPr>
        <w:tabs>
          <w:tab w:val="right" w:pos="9350"/>
        </w:tabs>
        <w:spacing w:before="80" w:after="80"/>
      </w:pPr>
      <m:oMath>
        <m:sSub>
          <m:e>
            <m:r>
              <m:t xml:space="preserve">ν</m:t>
            </m:r>
          </m:e>
          <m:sub>
            <m:r>
              <m:t xml:space="preserve">h</m:t>
            </m:r>
            <m:r>
              <m:t xml:space="preserve">n</m:t>
            </m:r>
            <m:r>
              <m:t xml:space="preserve">f</m:t>
            </m:r>
          </m:sub>
        </m:sSub>
        <m:r>
          <m:t xml:space="preserve">=</m:t>
        </m:r>
        <m:f>
          <m:fPr>
            <m:type m:val="bar"/>
          </m:fPr>
          <m:num>
            <m:sSub>
              <m:e>
                <m:r>
                  <m:t xml:space="preserve">μ</m:t>
                </m:r>
              </m:e>
              <m:sub>
                <m:r>
                  <m:t xml:space="preserve">h</m:t>
                </m:r>
                <m:r>
                  <m:t xml:space="preserve">n</m:t>
                </m:r>
                <m:r>
                  <m:t xml:space="preserve">f</m:t>
                </m:r>
              </m:sub>
            </m:sSub>
          </m:num>
          <m:den>
            <m:sSub>
              <m:e>
                <m:r>
                  <m:t xml:space="preserve">ρ</m:t>
                </m:r>
              </m:e>
              <m:sub>
                <m:r>
                  <m:t xml:space="preserve">h</m:t>
                </m:r>
                <m:r>
                  <m:t xml:space="preserve">n</m:t>
                </m:r>
                <m:r>
                  <m:t xml:space="preserve">f</m:t>
                </m:r>
              </m:sub>
            </m:sSub>
          </m:den>
        </m:f>
        <m:r>
          <m:t xml:space="preserve">.</m:t>
        </m:r>
      </m:oMath>
      <w:r>
        <w:tab/>
        <w:t xml:space="preserve">(21)</w:t>
      </w:r>
    </w:p>
    <w:p/>
    <w:p>
      <w:r>
        <w:t xml:space="preserve">Here \phi_1 and \phi_2 denote the volume fractions of AA7072 and AA7075, respectively, and subscripts s1, s2, f identify the two solids and the base fluid.</w:t>
      </w:r>
    </w:p>
    <w:p/>
    <w:p>
      <w:pPr>
        <w:pStyle w:val="Heading2"/>
      </w:pPr>
      <w:r>
        <w:rPr>
          <w:b/>
          <w:sz w:val="24"/>
          <w:szCs w:val="24"/>
        </w:rPr>
        <w:t xml:space="preserve">2.6 Similarity transformation</w:t>
      </w:r>
    </w:p>
    <w:p/>
    <w:p>
      <w:r>
        <w:t xml:space="preserve">The variable plate spacing motivates the introduction of the similarity variable and dimensionless functions</w:t>
      </w:r>
    </w:p>
    <w:p/>
    <w:p>
      <w:pPr>
        <w:tabs>
          <w:tab w:val="right" w:pos="9350"/>
        </w:tabs>
        <w:spacing w:before="80" w:after="80"/>
      </w:pPr>
      <m:oMath>
        <m:r>
          <m:t xml:space="preserve">η</m:t>
        </m:r>
        <m:r>
          <m:t xml:space="preserve">=</m:t>
        </m:r>
        <m:f>
          <m:fPr>
            <m:type m:val="bar"/>
          </m:fPr>
          <m:num>
            <m:r>
              <m:t xml:space="preserve">y</m:t>
            </m:r>
          </m:num>
          <m:den>
            <m:r>
              <m:t xml:space="preserve">h</m:t>
            </m:r>
            <m:r>
              <m:t xml:space="preserve">(</m:t>
            </m:r>
            <m:r>
              <m:t xml:space="preserve">t</m:t>
            </m:r>
            <m:r>
              <m:t xml:space="preserve">)</m:t>
            </m:r>
          </m:den>
        </m:f>
        <m:r>
          <m:t xml:space="preserve">,</m:t>
        </m:r>
        <m:r>
          <m:t xml:space="preserve">    </m:t>
        </m:r>
        <m:r>
          <m:t xml:space="preserve">ψ</m:t>
        </m:r>
        <m:r>
          <m:t xml:space="preserve">=</m:t>
        </m:r>
        <m:sSup>
          <m:e>
            <m:d>
              <m:dPr>
                <m:begChr m:val="["/>
                <m:endChr m:val="]"/>
                <m:grow m:val="1"/>
              </m:dPr>
              <m:e>
                <m:f>
                  <m:fPr>
                    <m:type m:val="bar"/>
                  </m:fPr>
                  <m:num>
                    <m:r>
                      <m:t xml:space="preserve">a</m:t>
                    </m:r>
                    <m:sSub>
                      <m:e>
                        <m:r>
                          <m:t xml:space="preserve">ν</m:t>
                        </m:r>
                      </m:e>
                      <m:sub>
                        <m:r>
                          <m:t xml:space="preserve">f</m:t>
                        </m:r>
                      </m:sub>
                    </m:sSub>
                  </m:num>
                  <m:den>
                    <m:r>
                      <m:t xml:space="preserve">1</m:t>
                    </m:r>
                    <m:r>
                      <m:t xml:space="preserve">-</m:t>
                    </m:r>
                    <m:r>
                      <m:t xml:space="preserve">γ</m:t>
                    </m:r>
                    <m:r>
                      <m:t xml:space="preserve">t</m:t>
                    </m:r>
                  </m:den>
                </m:f>
              </m:e>
            </m:d>
          </m:e>
          <m:sup>
            <m:r>
              <m:t xml:space="preserve">1</m:t>
            </m:r>
            <m:r>
              <m:t xml:space="preserve">/</m:t>
            </m:r>
            <m:r>
              <m:t xml:space="preserve">2</m:t>
            </m:r>
          </m:sup>
        </m:sSup>
        <m:r>
          <m:t xml:space="preserve">x</m:t>
        </m:r>
        <m:r>
          <m:t xml:space="preserve"> </m:t>
        </m:r>
        <m:r>
          <m:t xml:space="preserve">f</m:t>
        </m:r>
        <m:r>
          <m:t xml:space="preserve">(</m:t>
        </m:r>
        <m:r>
          <m:t xml:space="preserve">η</m:t>
        </m:r>
        <m:r>
          <m:t xml:space="preserve">)</m:t>
        </m:r>
        <m:r>
          <m:t xml:space="preserve">,</m:t>
        </m:r>
      </m:oMath>
      <w:r>
        <w:tab/>
        <w:t xml:space="preserve">(22)</w:t>
      </w:r>
    </w:p>
    <w:p/>
    <w:p>
      <w:pPr>
        <w:tabs>
          <w:tab w:val="right" w:pos="9350"/>
        </w:tabs>
        <w:spacing w:before="80" w:after="80"/>
      </w:pPr>
      <m:oMath>
        <m:r>
          <m:t xml:space="preserve">u</m:t>
        </m:r>
        <m:r>
          <m:t xml:space="preserve">=</m:t>
        </m:r>
        <m:f>
          <m:fPr>
            <m:type m:val="bar"/>
          </m:fPr>
          <m:num>
            <m:r>
              <m:t xml:space="preserve">a</m:t>
            </m:r>
            <m:r>
              <m:t xml:space="preserve">x</m:t>
            </m:r>
          </m:num>
          <m:den>
            <m:r>
              <m:t xml:space="preserve">1</m:t>
            </m:r>
            <m:r>
              <m:t xml:space="preserve">-</m:t>
            </m:r>
            <m:r>
              <m:t xml:space="preserve">γ</m:t>
            </m:r>
            <m:r>
              <m:t xml:space="preserve">t</m:t>
            </m:r>
          </m:den>
        </m:f>
        <m:r>
          <m:t xml:space="preserve">f</m:t>
        </m:r>
        <m:r>
          <m:t xml:space="preserve">′</m:t>
        </m:r>
        <m:r>
          <m:t xml:space="preserve">(</m:t>
        </m:r>
        <m:r>
          <m:t xml:space="preserve">η</m:t>
        </m:r>
        <m:r>
          <m:t xml:space="preserve">)</m:t>
        </m:r>
        <m:r>
          <m:t xml:space="preserve">,</m:t>
        </m:r>
        <m:r>
          <m:t xml:space="preserve">    </m:t>
        </m:r>
        <m:r>
          <m:t xml:space="preserve">v</m:t>
        </m:r>
        <m:r>
          <m:t xml:space="preserve">=</m:t>
        </m:r>
        <m:r>
          <m:t xml:space="preserve">-</m:t>
        </m:r>
        <m:sSup>
          <m:e>
            <m:d>
              <m:dPr>
                <m:begChr m:val="["/>
                <m:endChr m:val="]"/>
                <m:grow m:val="1"/>
              </m:dPr>
              <m:e>
                <m:f>
                  <m:fPr>
                    <m:type m:val="bar"/>
                  </m:fPr>
                  <m:num>
                    <m:r>
                      <m:t xml:space="preserve">a</m:t>
                    </m:r>
                    <m:sSub>
                      <m:e>
                        <m:r>
                          <m:t xml:space="preserve">ν</m:t>
                        </m:r>
                      </m:e>
                      <m:sub>
                        <m:r>
                          <m:t xml:space="preserve">f</m:t>
                        </m:r>
                      </m:sub>
                    </m:sSub>
                  </m:num>
                  <m:den>
                    <m:r>
                      <m:t xml:space="preserve">1</m:t>
                    </m:r>
                    <m:r>
                      <m:t xml:space="preserve">-</m:t>
                    </m:r>
                    <m:r>
                      <m:t xml:space="preserve">γ</m:t>
                    </m:r>
                    <m:r>
                      <m:t xml:space="preserve">t</m:t>
                    </m:r>
                  </m:den>
                </m:f>
              </m:e>
            </m:d>
          </m:e>
          <m:sup>
            <m:r>
              <m:t xml:space="preserve">1</m:t>
            </m:r>
            <m:r>
              <m:t xml:space="preserve">/</m:t>
            </m:r>
            <m:r>
              <m:t xml:space="preserve">2</m:t>
            </m:r>
          </m:sup>
        </m:sSup>
        <m:r>
          <m:t xml:space="preserve">f</m:t>
        </m:r>
        <m:r>
          <m:t xml:space="preserve">(</m:t>
        </m:r>
        <m:r>
          <m:t xml:space="preserve">η</m:t>
        </m:r>
        <m:r>
          <m:t xml:space="preserve">)</m:t>
        </m:r>
        <m:r>
          <m:t xml:space="preserve">,</m:t>
        </m:r>
      </m:oMath>
      <w:r>
        <w:tab/>
        <w:t xml:space="preserve">(23)</w:t>
      </w:r>
    </w:p>
    <w:p/>
    <w:p>
      <w:pPr>
        <w:tabs>
          <w:tab w:val="right" w:pos="9350"/>
        </w:tabs>
        <w:spacing w:before="80" w:after="80"/>
      </w:pPr>
      <m:oMath>
        <m:r>
          <m:t xml:space="preserve">θ</m:t>
        </m:r>
        <m:r>
          <m:t xml:space="preserve">(</m:t>
        </m:r>
        <m:r>
          <m:t xml:space="preserve">η</m:t>
        </m:r>
        <m:r>
          <m:t xml:space="preserve">)</m:t>
        </m:r>
        <m:r>
          <m:t xml:space="preserve">=</m:t>
        </m:r>
        <m:f>
          <m:fPr>
            <m:type m:val="bar"/>
          </m:fPr>
          <m:num>
            <m:r>
              <m:t xml:space="preserve">T</m:t>
            </m:r>
            <m:r>
              <m:t xml:space="preserve">-</m:t>
            </m:r>
            <m:sSub>
              <m:e>
                <m:r>
                  <m:t xml:space="preserve">T</m:t>
                </m:r>
              </m:e>
              <m:sub>
                <m:r>
                  <m:t xml:space="preserve">h</m:t>
                </m:r>
              </m:sub>
            </m:sSub>
          </m:num>
          <m:den>
            <m:sSub>
              <m:e>
                <m:r>
                  <m:t xml:space="preserve">T</m:t>
                </m:r>
              </m:e>
              <m:sub>
                <m:r>
                  <m:t xml:space="preserve">w</m:t>
                </m:r>
              </m:sub>
            </m:sSub>
            <m:r>
              <m:t xml:space="preserve">-</m:t>
            </m:r>
            <m:sSub>
              <m:e>
                <m:r>
                  <m:t xml:space="preserve">T</m:t>
                </m:r>
              </m:e>
              <m:sub>
                <m:r>
                  <m:t xml:space="preserve">0</m:t>
                </m:r>
              </m:sub>
            </m:sSub>
          </m:den>
        </m:f>
        <m:r>
          <m:t xml:space="preserve">,</m:t>
        </m:r>
        <m:r>
          <m:t xml:space="preserve">    </m:t>
        </m:r>
        <m:r>
          <m:t xml:space="preserve">φ</m:t>
        </m:r>
        <m:r>
          <m:t xml:space="preserve">(</m:t>
        </m:r>
        <m:r>
          <m:t xml:space="preserve">η</m:t>
        </m:r>
        <m:r>
          <m:t xml:space="preserve">)</m:t>
        </m:r>
        <m:r>
          <m:t xml:space="preserve">=</m:t>
        </m:r>
        <m:f>
          <m:fPr>
            <m:type m:val="bar"/>
          </m:fPr>
          <m:num>
            <m:r>
              <m:t xml:space="preserve">C</m:t>
            </m:r>
            <m:r>
              <m:t xml:space="preserve">-</m:t>
            </m:r>
            <m:sSub>
              <m:e>
                <m:r>
                  <m:t xml:space="preserve">C</m:t>
                </m:r>
              </m:e>
              <m:sub>
                <m:r>
                  <m:t xml:space="preserve">h</m:t>
                </m:r>
              </m:sub>
            </m:sSub>
          </m:num>
          <m:den>
            <m:sSub>
              <m:e>
                <m:r>
                  <m:t xml:space="preserve">C</m:t>
                </m:r>
              </m:e>
              <m:sub>
                <m:r>
                  <m:t xml:space="preserve">w</m:t>
                </m:r>
              </m:sub>
            </m:sSub>
            <m:r>
              <m:t xml:space="preserve">-</m:t>
            </m:r>
            <m:sSub>
              <m:e>
                <m:r>
                  <m:t xml:space="preserve">C</m:t>
                </m:r>
              </m:e>
              <m:sub>
                <m:r>
                  <m:t xml:space="preserve">0</m:t>
                </m:r>
              </m:sub>
            </m:sSub>
          </m:den>
        </m:f>
        <m:r>
          <m:t xml:space="preserve">,</m:t>
        </m:r>
      </m:oMath>
      <w:r>
        <w:tab/>
        <w:t xml:space="preserve">(24)</w:t>
      </w:r>
    </w:p>
    <w:p/>
    <w:p>
      <w:r>
        <w:t xml:space="preserve">where the stream function \psi satisfies u = \partial\psi/\partial y and v = -\partial\psi/\partial x, thereby identically fulfilling continuity Eq. (7). The wall temperature and concentration are prescribed as</w:t>
      </w:r>
    </w:p>
    <w:p/>
    <w:p>
      <w:pPr>
        <w:tabs>
          <w:tab w:val="right" w:pos="9350"/>
        </w:tabs>
        <w:spacing w:before="80" w:after="80"/>
      </w:pPr>
      <m:oMath>
        <m:sSub>
          <m:e>
            <m:r>
              <m:t xml:space="preserve">T</m:t>
            </m:r>
          </m:e>
          <m:sub>
            <m:r>
              <m:t xml:space="preserve">w</m:t>
            </m:r>
          </m:sub>
        </m:sSub>
        <m:r>
          <m:t xml:space="preserve">=</m:t>
        </m:r>
        <m:sSub>
          <m:e>
            <m:r>
              <m:t xml:space="preserve">T</m:t>
            </m:r>
          </m:e>
          <m:sub>
            <m:r>
              <m:t xml:space="preserve">0</m:t>
            </m:r>
          </m:sub>
        </m:sSub>
        <m:r>
          <m:t xml:space="preserve">+</m:t>
        </m:r>
        <m:f>
          <m:fPr>
            <m:type m:val="bar"/>
          </m:fPr>
          <m:num>
            <m:r>
              <m:t xml:space="preserve">a</m:t>
            </m:r>
            <m:r>
              <m:t xml:space="preserve">x</m:t>
            </m:r>
          </m:num>
          <m:den>
            <m:r>
              <m:t xml:space="preserve">1</m:t>
            </m:r>
            <m:r>
              <m:t xml:space="preserve">-</m:t>
            </m:r>
            <m:r>
              <m:t xml:space="preserve">γ</m:t>
            </m:r>
            <m:r>
              <m:t xml:space="preserve">t</m:t>
            </m:r>
          </m:den>
        </m:f>
        <m:r>
          <m:t xml:space="preserve"> </m:t>
        </m:r>
        <m:sSub>
          <m:e>
            <m:r>
              <m:t xml:space="preserve">d</m:t>
            </m:r>
          </m:e>
          <m:sub>
            <m:r>
              <m:t xml:space="preserve">1</m:t>
            </m:r>
          </m:sub>
        </m:sSub>
        <m:r>
          <m:t xml:space="preserve">,</m:t>
        </m:r>
        <m:r>
          <m:t xml:space="preserve">    </m:t>
        </m:r>
        <m:sSub>
          <m:e>
            <m:r>
              <m:t xml:space="preserve">C</m:t>
            </m:r>
          </m:e>
          <m:sub>
            <m:r>
              <m:t xml:space="preserve">w</m:t>
            </m:r>
          </m:sub>
        </m:sSub>
        <m:r>
          <m:t xml:space="preserve">=</m:t>
        </m:r>
        <m:sSub>
          <m:e>
            <m:r>
              <m:t xml:space="preserve">C</m:t>
            </m:r>
          </m:e>
          <m:sub>
            <m:r>
              <m:t xml:space="preserve">0</m:t>
            </m:r>
          </m:sub>
        </m:sSub>
        <m:r>
          <m:t xml:space="preserve">+</m:t>
        </m:r>
        <m:f>
          <m:fPr>
            <m:type m:val="bar"/>
          </m:fPr>
          <m:num>
            <m:r>
              <m:t xml:space="preserve">a</m:t>
            </m:r>
            <m:r>
              <m:t xml:space="preserve">x</m:t>
            </m:r>
          </m:num>
          <m:den>
            <m:r>
              <m:t xml:space="preserve">1</m:t>
            </m:r>
            <m:r>
              <m:t xml:space="preserve">-</m:t>
            </m:r>
            <m:r>
              <m:t xml:space="preserve">γ</m:t>
            </m:r>
            <m:r>
              <m:t xml:space="preserve">t</m:t>
            </m:r>
          </m:den>
        </m:f>
        <m:r>
          <m:t xml:space="preserve"> </m:t>
        </m:r>
        <m:sSub>
          <m:e>
            <m:r>
              <m:t xml:space="preserve">e</m:t>
            </m:r>
          </m:e>
          <m:sub>
            <m:r>
              <m:t xml:space="preserve">1</m:t>
            </m:r>
          </m:sub>
        </m:sSub>
        <m:r>
          <m:t xml:space="preserve">.</m:t>
        </m:r>
      </m:oMath>
      <w:r>
        <w:tab/>
        <w:t xml:space="preserve">(25)</w:t>
      </w:r>
    </w:p>
    <w:p/>
    <w:p>
      <w:pPr>
        <w:pStyle w:val="Heading2"/>
      </w:pPr>
      <w:r>
        <w:rPr>
          <w:b/>
          <w:sz w:val="24"/>
          <w:szCs w:val="24"/>
        </w:rPr>
        <w:t xml:space="preserve">2.7 Dimensionless ordinary differential equations</w:t>
      </w:r>
    </w:p>
    <w:p/>
    <w:p>
      <w:r>
        <w:t xml:space="preserve">Substituting Eqs. (22)–(25) into Eqs. (8), (10) and (11), eliminating the pressure between the momentum components, and applying the property definitions (14)–(21) yields the coupled similarity system. The momentum equation becomes</w:t>
      </w:r>
    </w:p>
    <w:p/>
    <w:p>
      <w:pPr>
        <w:tabs>
          <w:tab w:val="right" w:pos="9350"/>
        </w:tabs>
        <w:spacing w:before="80" w:after="80"/>
      </w:pPr>
      <m:oMath>
        <m:eqArr>
          <m:e>
            <m:f>
              <m:fPr>
                <m:type m:val="bar"/>
              </m:fPr>
              <m:num>
                <m:sSub>
                  <m:e>
                    <m:r>
                      <m:t xml:space="preserve">A</m:t>
                    </m:r>
                  </m:e>
                  <m:sub>
                    <m:r>
                      <m:t xml:space="preserve">1</m:t>
                    </m:r>
                  </m:sub>
                </m:sSub>
              </m:num>
              <m:den>
                <m:sSub>
                  <m:e>
                    <m:r>
                      <m:t xml:space="preserve">A</m:t>
                    </m:r>
                  </m:e>
                  <m:sub>
                    <m:r>
                      <m:t xml:space="preserve">2</m:t>
                    </m:r>
                  </m:sub>
                </m:sSub>
              </m:den>
            </m:f>
            <m:sSup>
              <m:e>
                <m:d>
                  <m:dPr>
                    <m:begChr m:val="["/>
                    <m:endChr m:val="]"/>
                    <m:grow m:val="1"/>
                  </m:dPr>
                  <m:e>
                    <m:r>
                      <m:t xml:space="preserve">1</m:t>
                    </m:r>
                    <m:r>
                      <m:t xml:space="preserve">+</m:t>
                    </m:r>
                    <m:r>
                      <m:t xml:space="preserve">W</m:t>
                    </m:r>
                    <m:sSup>
                      <m:e>
                        <m:r>
                          <m:t xml:space="preserve">e</m:t>
                        </m:r>
                      </m:e>
                      <m:sup>
                        <m:r>
                          <m:t xml:space="preserve">2</m:t>
                        </m:r>
                      </m:sup>
                    </m:sSup>
                    <m:r>
                      <m:t xml:space="preserve">(</m:t>
                    </m:r>
                    <m:r>
                      <m:t xml:space="preserve">f</m:t>
                    </m:r>
                    <m:r>
                      <m:t xml:space="preserve">′</m:t>
                    </m:r>
                    <m:r>
                      <m:t xml:space="preserve">′</m:t>
                    </m:r>
                    <m:sSup>
                      <m:e>
                        <m:r>
                          <m:t xml:space="preserve">)</m:t>
                        </m:r>
                      </m:e>
                      <m:sup>
                        <m:r>
                          <m:t xml:space="preserve">2</m:t>
                        </m:r>
                      </m:sup>
                    </m:sSup>
                  </m:e>
                </m:d>
              </m:e>
              <m:sup>
                <m:f>
                  <m:fPr>
                    <m:type m:val="bar"/>
                  </m:fPr>
                  <m:num>
                    <m:r>
                      <m:t xml:space="preserve">n</m:t>
                    </m:r>
                    <m:r>
                      <m:t xml:space="preserve">-</m:t>
                    </m:r>
                    <m:r>
                      <m:t xml:space="preserve">3</m:t>
                    </m:r>
                  </m:num>
                  <m:den>
                    <m:r>
                      <m:t xml:space="preserve">2</m:t>
                    </m:r>
                  </m:den>
                </m:f>
              </m:sup>
            </m:sSup>
            <m:d>
              <m:dPr>
                <m:begChr m:val="["/>
                <m:endChr m:val="]"/>
                <m:grow m:val="1"/>
              </m:dPr>
              <m:e>
                <m:r>
                  <m:t xml:space="preserve">1</m:t>
                </m:r>
                <m:r>
                  <m:t xml:space="preserve">+</m:t>
                </m:r>
                <m:r>
                  <m:t xml:space="preserve">n</m:t>
                </m:r>
                <m:r>
                  <m:t xml:space="preserve"> </m:t>
                </m:r>
                <m:r>
                  <m:t xml:space="preserve">W</m:t>
                </m:r>
                <m:sSup>
                  <m:e>
                    <m:r>
                      <m:t xml:space="preserve">e</m:t>
                    </m:r>
                  </m:e>
                  <m:sup>
                    <m:r>
                      <m:t xml:space="preserve">2</m:t>
                    </m:r>
                  </m:sup>
                </m:sSup>
                <m:r>
                  <m:t xml:space="preserve">(</m:t>
                </m:r>
                <m:r>
                  <m:t xml:space="preserve">f</m:t>
                </m:r>
                <m:r>
                  <m:t xml:space="preserve">′</m:t>
                </m:r>
                <m:r>
                  <m:t xml:space="preserve">′</m:t>
                </m:r>
                <m:sSup>
                  <m:e>
                    <m:r>
                      <m:t xml:space="preserve">)</m:t>
                    </m:r>
                  </m:e>
                  <m:sup>
                    <m:r>
                      <m:t xml:space="preserve">2</m:t>
                    </m:r>
                  </m:sup>
                </m:sSup>
              </m:e>
            </m:d>
            <m:r>
              <m:t xml:space="preserve">f</m:t>
            </m:r>
            <m:r>
              <m:t xml:space="preserve">′</m:t>
            </m:r>
            <m:r>
              <m:t xml:space="preserve">′</m:t>
            </m:r>
            <m:r>
              <m:t xml:space="preserve">′</m:t>
            </m:r>
            <m:r>
              <m:t xml:space="preserve">+</m:t>
            </m:r>
            <m:r>
              <m:t xml:space="preserve">f</m:t>
            </m:r>
            <m:r>
              <m:t xml:space="preserve">f</m:t>
            </m:r>
            <m:r>
              <m:t xml:space="preserve">′</m:t>
            </m:r>
            <m:r>
              <m:t xml:space="preserve">′</m:t>
            </m:r>
            <m:r>
              <m:t xml:space="preserve">-</m:t>
            </m:r>
            <m:r>
              <m:t xml:space="preserve">(</m:t>
            </m:r>
            <m:r>
              <m:t xml:space="preserve">f</m:t>
            </m:r>
            <m:r>
              <m:t xml:space="preserve">′</m:t>
            </m:r>
            <m:sSup>
              <m:e>
                <m:r>
                  <m:t xml:space="preserve">)</m:t>
                </m:r>
              </m:e>
              <m:sup>
                <m:r>
                  <m:t xml:space="preserve">2</m:t>
                </m:r>
              </m:sup>
            </m:sSup>
            <m:r>
              <m:t xml:space="preserve">-</m:t>
            </m:r>
            <m:f>
              <m:fPr>
                <m:type m:val="bar"/>
              </m:fPr>
              <m:num>
                <m:r>
                  <m:t xml:space="preserve">S</m:t>
                </m:r>
                <m:r>
                  <m:t xml:space="preserve">q</m:t>
                </m:r>
              </m:num>
              <m:den>
                <m:r>
                  <m:t xml:space="preserve">2</m:t>
                </m:r>
              </m:den>
            </m:f>
            <m:d>
              <m:dPr>
                <m:begChr m:val="("/>
                <m:endChr m:val=")"/>
                <m:grow m:val="1"/>
              </m:dPr>
              <m:e>
                <m:r>
                  <m:t xml:space="preserve">3</m:t>
                </m:r>
                <m:r>
                  <m:t xml:space="preserve">f</m:t>
                </m:r>
                <m:r>
                  <m:t xml:space="preserve">′</m:t>
                </m:r>
                <m:r>
                  <m:t xml:space="preserve">′</m:t>
                </m:r>
                <m:r>
                  <m:t xml:space="preserve">+</m:t>
                </m:r>
                <m:r>
                  <m:t xml:space="preserve">η</m:t>
                </m:r>
                <m:r>
                  <m:t xml:space="preserve">f</m:t>
                </m:r>
                <m:r>
                  <m:t xml:space="preserve">′</m:t>
                </m:r>
                <m:r>
                  <m:t xml:space="preserve">′</m:t>
                </m:r>
                <m:r>
                  <m:t xml:space="preserve">′</m:t>
                </m:r>
              </m:e>
            </m:d>
          </m:e>
          <m:e>
            <m:r>
              <m:t xml:space="preserve">-</m:t>
            </m:r>
            <m:f>
              <m:fPr>
                <m:type m:val="bar"/>
              </m:fPr>
              <m:num>
                <m:sSub>
                  <m:e>
                    <m:r>
                      <m:t xml:space="preserve">A</m:t>
                    </m:r>
                  </m:e>
                  <m:sub>
                    <m:r>
                      <m:t xml:space="preserve">1</m:t>
                    </m:r>
                  </m:sub>
                </m:sSub>
              </m:num>
              <m:den>
                <m:sSub>
                  <m:e>
                    <m:r>
                      <m:t xml:space="preserve">A</m:t>
                    </m:r>
                  </m:e>
                  <m:sub>
                    <m:r>
                      <m:t xml:space="preserve">2</m:t>
                    </m:r>
                  </m:sub>
                </m:sSub>
              </m:den>
            </m:f>
            <m:f>
              <m:fPr>
                <m:type m:val="bar"/>
              </m:fPr>
              <m:num>
                <m:r>
                  <m:t xml:space="preserve">1</m:t>
                </m:r>
              </m:num>
              <m:den>
                <m:r>
                  <m:t xml:space="preserve">D</m:t>
                </m:r>
                <m:r>
                  <m:t xml:space="preserve">a</m:t>
                </m:r>
              </m:den>
            </m:f>
            <m:r>
              <m:t xml:space="preserve">f</m:t>
            </m:r>
            <m:r>
              <m:t xml:space="preserve">′</m:t>
            </m:r>
            <m:r>
              <m:t xml:space="preserve">-</m:t>
            </m:r>
            <m:f>
              <m:fPr>
                <m:type m:val="bar"/>
              </m:fPr>
              <m:num>
                <m:sSub>
                  <m:e>
                    <m:r>
                      <m:t xml:space="preserve">A</m:t>
                    </m:r>
                  </m:e>
                  <m:sub>
                    <m:r>
                      <m:t xml:space="preserve">3</m:t>
                    </m:r>
                  </m:sub>
                </m:sSub>
              </m:num>
              <m:den>
                <m:sSub>
                  <m:e>
                    <m:r>
                      <m:t xml:space="preserve">A</m:t>
                    </m:r>
                  </m:e>
                  <m:sub>
                    <m:r>
                      <m:t xml:space="preserve">2</m:t>
                    </m:r>
                  </m:sub>
                </m:sSub>
              </m:den>
            </m:f>
            <m:r>
              <m:t xml:space="preserve">M</m:t>
            </m:r>
            <m:d>
              <m:dPr>
                <m:begChr m:val="("/>
                <m:endChr m:val=")"/>
                <m:grow m:val="1"/>
              </m:dPr>
              <m:e>
                <m:r>
                  <m:t xml:space="preserve">f</m:t>
                </m:r>
                <m:r>
                  <m:t xml:space="preserve">′</m:t>
                </m:r>
                <m:r>
                  <m:t xml:space="preserve">-</m:t>
                </m:r>
                <m:r>
                  <m:t xml:space="preserve">E</m:t>
                </m:r>
                <m:r>
                  <m:t xml:space="preserve">e</m:t>
                </m:r>
              </m:e>
            </m:d>
            <m:r>
              <m:t xml:space="preserve">-</m:t>
            </m:r>
            <m:r>
              <m:t xml:space="preserve">F</m:t>
            </m:r>
            <m:r>
              <m:t xml:space="preserve">r</m:t>
            </m:r>
            <m:r>
              <m:t xml:space="preserve">(</m:t>
            </m:r>
            <m:r>
              <m:t xml:space="preserve">f</m:t>
            </m:r>
            <m:r>
              <m:t xml:space="preserve">′</m:t>
            </m:r>
            <m:sSup>
              <m:e>
                <m:r>
                  <m:t xml:space="preserve">)</m:t>
                </m:r>
              </m:e>
              <m:sup>
                <m:r>
                  <m:t xml:space="preserve">2</m:t>
                </m:r>
              </m:sup>
            </m:sSup>
            <m:r>
              <m:t xml:space="preserve">=</m:t>
            </m:r>
            <m:r>
              <m:t xml:space="preserve">0</m:t>
            </m:r>
            <m:r>
              <m:t xml:space="preserve">,</m:t>
            </m:r>
          </m:e>
        </m:eqArr>
      </m:oMath>
      <w:r>
        <w:tab/>
        <w:t xml:space="preserve">(26)</w:t>
      </w:r>
    </w:p>
    <w:p/>
    <w:p>
      <w:r>
        <w:t xml:space="preserve">where a prime denotes differentiation with respect to \eta. The energy equation reduces to</w:t>
      </w:r>
    </w:p>
    <w:p/>
    <w:p>
      <w:pPr>
        <w:tabs>
          <w:tab w:val="right" w:pos="9350"/>
        </w:tabs>
        <w:spacing w:before="80" w:after="80"/>
      </w:pPr>
      <m:oMath>
        <m:eqArr>
          <m:e>
            <m:sSub>
              <m:e>
                <m:r>
                  <m:t xml:space="preserve">A</m:t>
                </m:r>
              </m:e>
              <m:sub>
                <m:r>
                  <m:t xml:space="preserve">4</m:t>
                </m:r>
              </m:sub>
            </m:sSub>
            <m:d>
              <m:dPr>
                <m:begChr m:val="["/>
                <m:endChr m:val="]"/>
                <m:grow m:val="1"/>
              </m:dPr>
              <m:e>
                <m:r>
                  <m:t xml:space="preserve">1</m:t>
                </m:r>
                <m:r>
                  <m:t xml:space="preserve">+</m:t>
                </m:r>
                <m:f>
                  <m:fPr>
                    <m:type m:val="bar"/>
                  </m:fPr>
                  <m:num>
                    <m:r>
                      <m:t xml:space="preserve">4</m:t>
                    </m:r>
                  </m:num>
                  <m:den>
                    <m:r>
                      <m:t xml:space="preserve">3</m:t>
                    </m:r>
                  </m:den>
                </m:f>
                <m:r>
                  <m:t xml:space="preserve">R</m:t>
                </m:r>
                <m:r>
                  <m:t xml:space="preserve">d</m:t>
                </m:r>
                <m:sSup>
                  <m:e>
                    <m:d>
                      <m:dPr>
                        <m:begChr m:val="("/>
                        <m:endChr m:val=")"/>
                        <m:grow m:val="1"/>
                      </m:dPr>
                      <m:e>
                        <m:r>
                          <m:t xml:space="preserve">1</m:t>
                        </m:r>
                        <m:r>
                          <m:t xml:space="preserve">+</m:t>
                        </m:r>
                        <m:r>
                          <m:t xml:space="preserve">(</m:t>
                        </m:r>
                        <m:sSub>
                          <m:e>
                            <m:r>
                              <m:t xml:space="preserve">θ</m:t>
                            </m:r>
                          </m:e>
                          <m:sub>
                            <m:r>
                              <m:t xml:space="preserve">r</m:t>
                            </m:r>
                          </m:sub>
                        </m:sSub>
                        <m:r>
                          <m:t xml:space="preserve">-</m:t>
                        </m:r>
                        <m:r>
                          <m:t xml:space="preserve">1</m:t>
                        </m:r>
                        <m:r>
                          <m:t xml:space="preserve">)</m:t>
                        </m:r>
                        <m:r>
                          <m:t xml:space="preserve">θ</m:t>
                        </m:r>
                      </m:e>
                    </m:d>
                  </m:e>
                  <m:sup>
                    <m:r>
                      <m:t xml:space="preserve">3</m:t>
                    </m:r>
                  </m:sup>
                </m:sSup>
              </m:e>
            </m:d>
            <m:r>
              <m:t xml:space="preserve">θ</m:t>
            </m:r>
            <m:r>
              <m:t xml:space="preserve">′</m:t>
            </m:r>
            <m:r>
              <m:t xml:space="preserve">′</m:t>
            </m:r>
            <m:r>
              <m:t xml:space="preserve">+</m:t>
            </m:r>
            <m:r>
              <m:t xml:space="preserve">4</m:t>
            </m:r>
            <m:r>
              <m:t xml:space="preserve">R</m:t>
            </m:r>
            <m:r>
              <m:t xml:space="preserve">d</m:t>
            </m:r>
            <m:r>
              <m:t xml:space="preserve">(</m:t>
            </m:r>
            <m:sSub>
              <m:e>
                <m:r>
                  <m:t xml:space="preserve">θ</m:t>
                </m:r>
              </m:e>
              <m:sub>
                <m:r>
                  <m:t xml:space="preserve">r</m:t>
                </m:r>
              </m:sub>
            </m:sSub>
            <m:r>
              <m:t xml:space="preserve">-</m:t>
            </m:r>
            <m:r>
              <m:t xml:space="preserve">1</m:t>
            </m:r>
            <m:r>
              <m:t xml:space="preserve">)</m:t>
            </m:r>
            <m:sSup>
              <m:e>
                <m:d>
                  <m:dPr>
                    <m:begChr m:val="("/>
                    <m:endChr m:val=")"/>
                    <m:grow m:val="1"/>
                  </m:dPr>
                  <m:e>
                    <m:r>
                      <m:t xml:space="preserve">1</m:t>
                    </m:r>
                    <m:r>
                      <m:t xml:space="preserve">+</m:t>
                    </m:r>
                    <m:r>
                      <m:t xml:space="preserve">(</m:t>
                    </m:r>
                    <m:sSub>
                      <m:e>
                        <m:r>
                          <m:t xml:space="preserve">θ</m:t>
                        </m:r>
                      </m:e>
                      <m:sub>
                        <m:r>
                          <m:t xml:space="preserve">r</m:t>
                        </m:r>
                      </m:sub>
                    </m:sSub>
                    <m:r>
                      <m:t xml:space="preserve">-</m:t>
                    </m:r>
                    <m:r>
                      <m:t xml:space="preserve">1</m:t>
                    </m:r>
                    <m:r>
                      <m:t xml:space="preserve">)</m:t>
                    </m:r>
                    <m:r>
                      <m:t xml:space="preserve">θ</m:t>
                    </m:r>
                  </m:e>
                </m:d>
              </m:e>
              <m:sup>
                <m:r>
                  <m:t xml:space="preserve">2</m:t>
                </m:r>
              </m:sup>
            </m:sSup>
            <m:r>
              <m:t xml:space="preserve">(</m:t>
            </m:r>
            <m:r>
              <m:t xml:space="preserve">θ</m:t>
            </m:r>
            <m:r>
              <m:t xml:space="preserve">′</m:t>
            </m:r>
            <m:sSup>
              <m:e>
                <m:r>
                  <m:t xml:space="preserve">)</m:t>
                </m:r>
              </m:e>
              <m:sup>
                <m:r>
                  <m:t xml:space="preserve">2</m:t>
                </m:r>
              </m:sup>
            </m:sSup>
          </m:e>
          <m:e>
            <m:r>
              <m:t xml:space="preserve">+</m:t>
            </m:r>
            <m:sSub>
              <m:e>
                <m:r>
                  <m:t xml:space="preserve">A</m:t>
                </m:r>
              </m:e>
              <m:sub>
                <m:r>
                  <m:t xml:space="preserve">5</m:t>
                </m:r>
              </m:sub>
            </m:sSub>
            <m:r>
              <m:t xml:space="preserve"> </m:t>
            </m:r>
            <m:r>
              <m:t xml:space="preserve">P</m:t>
            </m:r>
            <m:r>
              <m:t xml:space="preserve">r</m:t>
            </m:r>
            <m:d>
              <m:dPr>
                <m:begChr m:val="("/>
                <m:endChr m:val=")"/>
                <m:grow m:val="1"/>
              </m:dPr>
              <m:e>
                <m:r>
                  <m:t xml:space="preserve">f</m:t>
                </m:r>
                <m:r>
                  <m:t xml:space="preserve">θ</m:t>
                </m:r>
                <m:r>
                  <m:t xml:space="preserve">′</m:t>
                </m:r>
                <m:r>
                  <m:t xml:space="preserve">-</m:t>
                </m:r>
                <m:f>
                  <m:fPr>
                    <m:type m:val="bar"/>
                  </m:fPr>
                  <m:num>
                    <m:r>
                      <m:t xml:space="preserve">S</m:t>
                    </m:r>
                    <m:r>
                      <m:t xml:space="preserve">q</m:t>
                    </m:r>
                  </m:num>
                  <m:den>
                    <m:r>
                      <m:t xml:space="preserve">2</m:t>
                    </m:r>
                  </m:den>
                </m:f>
                <m:r>
                  <m:t xml:space="preserve">η</m:t>
                </m:r>
                <m:r>
                  <m:t xml:space="preserve">θ</m:t>
                </m:r>
                <m:r>
                  <m:t xml:space="preserve">′</m:t>
                </m:r>
              </m:e>
            </m:d>
            <m:r>
              <m:t xml:space="preserve">+</m:t>
            </m:r>
            <m:r>
              <m:t xml:space="preserve">P</m:t>
            </m:r>
            <m:r>
              <m:t xml:space="preserve">r</m:t>
            </m:r>
            <m:d>
              <m:dPr>
                <m:begChr m:val="["/>
                <m:endChr m:val="]"/>
                <m:grow m:val="1"/>
              </m:dPr>
              <m:e>
                <m:sSub>
                  <m:e>
                    <m:r>
                      <m:t xml:space="preserve">A</m:t>
                    </m:r>
                  </m:e>
                  <m:sub>
                    <m:r>
                      <m:t xml:space="preserve">1</m:t>
                    </m:r>
                  </m:sub>
                </m:sSub>
                <m:r>
                  <m:t xml:space="preserve">E</m:t>
                </m:r>
                <m:r>
                  <m:t xml:space="preserve">c</m:t>
                </m:r>
                <m:r>
                  <m:t xml:space="preserve">(</m:t>
                </m:r>
                <m:r>
                  <m:t xml:space="preserve">f</m:t>
                </m:r>
                <m:r>
                  <m:t xml:space="preserve">′</m:t>
                </m:r>
                <m:r>
                  <m:t xml:space="preserve">′</m:t>
                </m:r>
                <m:sSup>
                  <m:e>
                    <m:r>
                      <m:t xml:space="preserve">)</m:t>
                    </m:r>
                  </m:e>
                  <m:sup>
                    <m:r>
                      <m:t xml:space="preserve">2</m:t>
                    </m:r>
                  </m:sup>
                </m:sSup>
                <m:sSup>
                  <m:e>
                    <m:d>
                      <m:dPr>
                        <m:begChr m:val="("/>
                        <m:endChr m:val=")"/>
                        <m:grow m:val="1"/>
                      </m:dPr>
                      <m:e>
                        <m:r>
                          <m:t xml:space="preserve">1</m:t>
                        </m:r>
                        <m:r>
                          <m:t xml:space="preserve">+</m:t>
                        </m:r>
                        <m:r>
                          <m:t xml:space="preserve">W</m:t>
                        </m:r>
                        <m:sSup>
                          <m:e>
                            <m:r>
                              <m:t xml:space="preserve">e</m:t>
                            </m:r>
                          </m:e>
                          <m:sup>
                            <m:r>
                              <m:t xml:space="preserve">2</m:t>
                            </m:r>
                          </m:sup>
                        </m:sSup>
                        <m:r>
                          <m:t xml:space="preserve">(</m:t>
                        </m:r>
                        <m:r>
                          <m:t xml:space="preserve">f</m:t>
                        </m:r>
                        <m:r>
                          <m:t xml:space="preserve">′</m:t>
                        </m:r>
                        <m:r>
                          <m:t xml:space="preserve">′</m:t>
                        </m:r>
                        <m:sSup>
                          <m:e>
                            <m:r>
                              <m:t xml:space="preserve">)</m:t>
                            </m:r>
                          </m:e>
                          <m:sup>
                            <m:r>
                              <m:t xml:space="preserve">2</m:t>
                            </m:r>
                          </m:sup>
                        </m:sSup>
                      </m:e>
                    </m:d>
                  </m:e>
                  <m:sup>
                    <m:f>
                      <m:fPr>
                        <m:type m:val="bar"/>
                      </m:fPr>
                      <m:num>
                        <m:r>
                          <m:t xml:space="preserve">n</m:t>
                        </m:r>
                        <m:r>
                          <m:t xml:space="preserve">-</m:t>
                        </m:r>
                        <m:r>
                          <m:t xml:space="preserve">1</m:t>
                        </m:r>
                      </m:num>
                      <m:den>
                        <m:r>
                          <m:t xml:space="preserve">2</m:t>
                        </m:r>
                      </m:den>
                    </m:f>
                  </m:sup>
                </m:sSup>
                <m:r>
                  <m:t xml:space="preserve">+</m:t>
                </m:r>
                <m:sSub>
                  <m:e>
                    <m:r>
                      <m:t xml:space="preserve">A</m:t>
                    </m:r>
                  </m:e>
                  <m:sub>
                    <m:r>
                      <m:t xml:space="preserve">3</m:t>
                    </m:r>
                  </m:sub>
                </m:sSub>
                <m:r>
                  <m:t xml:space="preserve">M</m:t>
                </m:r>
                <m:r>
                  <m:t xml:space="preserve"> </m:t>
                </m:r>
                <m:r>
                  <m:t xml:space="preserve">E</m:t>
                </m:r>
                <m:r>
                  <m:t xml:space="preserve">c</m:t>
                </m:r>
                <m:r>
                  <m:t xml:space="preserve">(</m:t>
                </m:r>
                <m:r>
                  <m:t xml:space="preserve">f</m:t>
                </m:r>
                <m:r>
                  <m:t xml:space="preserve">′</m:t>
                </m:r>
                <m:r>
                  <m:t xml:space="preserve">-</m:t>
                </m:r>
                <m:r>
                  <m:t xml:space="preserve">E</m:t>
                </m:r>
                <m:r>
                  <m:t xml:space="preserve">e</m:t>
                </m:r>
                <m:sSup>
                  <m:e>
                    <m:r>
                      <m:t xml:space="preserve">)</m:t>
                    </m:r>
                  </m:e>
                  <m:sup>
                    <m:r>
                      <m:t xml:space="preserve">2</m:t>
                    </m:r>
                  </m:sup>
                </m:sSup>
                <m:r>
                  <m:t xml:space="preserve">+</m:t>
                </m:r>
                <m:sSub>
                  <m:e>
                    <m:r>
                      <m:t xml:space="preserve">A</m:t>
                    </m:r>
                  </m:e>
                  <m:sub>
                    <m:r>
                      <m:t xml:space="preserve">2</m:t>
                    </m:r>
                  </m:sub>
                </m:sSub>
                <m:r>
                  <m:t xml:space="preserve">D</m:t>
                </m:r>
                <m:r>
                  <m:t xml:space="preserve">f</m:t>
                </m:r>
                <m:r>
                  <m:t xml:space="preserve"> </m:t>
                </m:r>
                <m:r>
                  <m:t xml:space="preserve">φ</m:t>
                </m:r>
                <m:r>
                  <m:t xml:space="preserve">′</m:t>
                </m:r>
                <m:r>
                  <m:t xml:space="preserve">′</m:t>
                </m:r>
              </m:e>
            </m:d>
            <m:r>
              <m:t xml:space="preserve">=</m:t>
            </m:r>
            <m:r>
              <m:t xml:space="preserve">0</m:t>
            </m:r>
            <m:r>
              <m:t xml:space="preserve">,</m:t>
            </m:r>
          </m:e>
        </m:eqArr>
      </m:oMath>
      <w:r>
        <w:tab/>
        <w:t xml:space="preserve">(27)</w:t>
      </w:r>
    </w:p>
    <w:p/>
    <w:p>
      <w:r>
        <w:t xml:space="preserve">and the concentration equation becomes</w:t>
      </w:r>
    </w:p>
    <w:p/>
    <w:p>
      <w:pPr>
        <w:tabs>
          <w:tab w:val="right" w:pos="9350"/>
        </w:tabs>
        <w:spacing w:before="80" w:after="80"/>
      </w:pPr>
      <m:oMath>
        <m:r>
          <m:t xml:space="preserve">φ</m:t>
        </m:r>
        <m:r>
          <m:t xml:space="preserve">′</m:t>
        </m:r>
        <m:r>
          <m:t xml:space="preserve">′</m:t>
        </m:r>
        <m:r>
          <m:t xml:space="preserve">+</m:t>
        </m:r>
        <m:r>
          <m:t xml:space="preserve">S</m:t>
        </m:r>
        <m:r>
          <m:t xml:space="preserve">c</m:t>
        </m:r>
        <m:d>
          <m:dPr>
            <m:begChr m:val="("/>
            <m:endChr m:val=")"/>
            <m:grow m:val="1"/>
          </m:dPr>
          <m:e>
            <m:r>
              <m:t xml:space="preserve">f</m:t>
            </m:r>
            <m:r>
              <m:t xml:space="preserve">φ</m:t>
            </m:r>
            <m:r>
              <m:t xml:space="preserve">′</m:t>
            </m:r>
            <m:r>
              <m:t xml:space="preserve">-</m:t>
            </m:r>
            <m:f>
              <m:fPr>
                <m:type m:val="bar"/>
              </m:fPr>
              <m:num>
                <m:r>
                  <m:t xml:space="preserve">S</m:t>
                </m:r>
                <m:r>
                  <m:t xml:space="preserve">q</m:t>
                </m:r>
              </m:num>
              <m:den>
                <m:r>
                  <m:t xml:space="preserve">2</m:t>
                </m:r>
              </m:den>
            </m:f>
            <m:r>
              <m:t xml:space="preserve">η</m:t>
            </m:r>
            <m:r>
              <m:t xml:space="preserve">φ</m:t>
            </m:r>
            <m:r>
              <m:t xml:space="preserve">′</m:t>
            </m:r>
          </m:e>
        </m:d>
        <m:r>
          <m:t xml:space="preserve">+</m:t>
        </m:r>
        <m:r>
          <m:t xml:space="preserve">S</m:t>
        </m:r>
        <m:r>
          <m:t xml:space="preserve">c</m:t>
        </m:r>
        <m:r>
          <m:t xml:space="preserve"> </m:t>
        </m:r>
        <m:r>
          <m:t xml:space="preserve">S</m:t>
        </m:r>
        <m:r>
          <m:t xml:space="preserve">r</m:t>
        </m:r>
        <m:r>
          <m:t xml:space="preserve"> </m:t>
        </m:r>
        <m:r>
          <m:t xml:space="preserve">θ</m:t>
        </m:r>
        <m:r>
          <m:t xml:space="preserve">′</m:t>
        </m:r>
        <m:r>
          <m:t xml:space="preserve">′</m:t>
        </m:r>
        <m:r>
          <m:t xml:space="preserve">-</m:t>
        </m:r>
        <m:r>
          <m:t xml:space="preserve">K</m:t>
        </m:r>
        <m:r>
          <m:t xml:space="preserve"> </m:t>
        </m:r>
        <m:r>
          <m:t xml:space="preserve">S</m:t>
        </m:r>
        <m:r>
          <m:t xml:space="preserve">c</m:t>
        </m:r>
        <m:r>
          <m:t xml:space="preserve"> </m:t>
        </m:r>
        <m:r>
          <m:t xml:space="preserve">φ</m:t>
        </m:r>
        <m:r>
          <m:t xml:space="preserve">=</m:t>
        </m:r>
        <m:r>
          <m:t xml:space="preserve">0</m:t>
        </m:r>
        <m:r>
          <m:t xml:space="preserve">.</m:t>
        </m:r>
      </m:oMath>
      <w:r>
        <w:tab/>
        <w:t xml:space="preserve">(28)</w:t>
      </w:r>
    </w:p>
    <w:p/>
    <w:p>
      <w:r>
        <w:t xml:space="preserve">The property ratios appearing above are collected as</w:t>
      </w:r>
    </w:p>
    <w:p/>
    <w:p>
      <w:pPr>
        <w:tabs>
          <w:tab w:val="right" w:pos="9350"/>
        </w:tabs>
        <w:spacing w:before="80" w:after="80"/>
      </w:pPr>
      <m:oMath>
        <m:sSub>
          <m:e>
            <m:r>
              <m:t xml:space="preserve">A</m:t>
            </m:r>
          </m:e>
          <m:sub>
            <m:r>
              <m:t xml:space="preserve">1</m:t>
            </m:r>
          </m:sub>
        </m:sSub>
        <m:r>
          <m:t xml:space="preserve">=</m:t>
        </m:r>
        <m:f>
          <m:fPr>
            <m:type m:val="bar"/>
          </m:fPr>
          <m:num>
            <m:sSub>
              <m:e>
                <m:r>
                  <m:t xml:space="preserve">μ</m:t>
                </m:r>
              </m:e>
              <m:sub>
                <m:r>
                  <m:t xml:space="preserve">h</m:t>
                </m:r>
                <m:r>
                  <m:t xml:space="preserve">n</m:t>
                </m:r>
                <m:r>
                  <m:t xml:space="preserve">f</m:t>
                </m:r>
              </m:sub>
            </m:sSub>
          </m:num>
          <m:den>
            <m:sSub>
              <m:e>
                <m:r>
                  <m:t xml:space="preserve">μ</m:t>
                </m:r>
              </m:e>
              <m:sub>
                <m:r>
                  <m:t xml:space="preserve">f</m:t>
                </m:r>
              </m:sub>
            </m:sSub>
          </m:den>
        </m:f>
        <m:r>
          <m:t xml:space="preserve">,</m:t>
        </m:r>
        <m:r>
          <m:t xml:space="preserve">  </m:t>
        </m:r>
        <m:sSub>
          <m:e>
            <m:r>
              <m:t xml:space="preserve">A</m:t>
            </m:r>
          </m:e>
          <m:sub>
            <m:r>
              <m:t xml:space="preserve">2</m:t>
            </m:r>
          </m:sub>
        </m:sSub>
        <m:r>
          <m:t xml:space="preserve">=</m:t>
        </m:r>
        <m:f>
          <m:fPr>
            <m:type m:val="bar"/>
          </m:fPr>
          <m:num>
            <m:sSub>
              <m:e>
                <m:r>
                  <m:t xml:space="preserve">ρ</m:t>
                </m:r>
              </m:e>
              <m:sub>
                <m:r>
                  <m:t xml:space="preserve">h</m:t>
                </m:r>
                <m:r>
                  <m:t xml:space="preserve">n</m:t>
                </m:r>
                <m:r>
                  <m:t xml:space="preserve">f</m:t>
                </m:r>
              </m:sub>
            </m:sSub>
          </m:num>
          <m:den>
            <m:sSub>
              <m:e>
                <m:r>
                  <m:t xml:space="preserve">ρ</m:t>
                </m:r>
              </m:e>
              <m:sub>
                <m:r>
                  <m:t xml:space="preserve">f</m:t>
                </m:r>
              </m:sub>
            </m:sSub>
          </m:den>
        </m:f>
        <m:r>
          <m:t xml:space="preserve">,</m:t>
        </m:r>
        <m:r>
          <m:t xml:space="preserve">  </m:t>
        </m:r>
        <m:sSub>
          <m:e>
            <m:r>
              <m:t xml:space="preserve">A</m:t>
            </m:r>
          </m:e>
          <m:sub>
            <m:r>
              <m:t xml:space="preserve">3</m:t>
            </m:r>
          </m:sub>
        </m:sSub>
        <m:r>
          <m:t xml:space="preserve">=</m:t>
        </m:r>
        <m:f>
          <m:fPr>
            <m:type m:val="bar"/>
          </m:fPr>
          <m:num>
            <m:sSub>
              <m:e>
                <m:r>
                  <m:t xml:space="preserve">σ</m:t>
                </m:r>
              </m:e>
              <m:sub>
                <m:r>
                  <m:t xml:space="preserve">h</m:t>
                </m:r>
                <m:r>
                  <m:t xml:space="preserve">n</m:t>
                </m:r>
                <m:r>
                  <m:t xml:space="preserve">f</m:t>
                </m:r>
              </m:sub>
            </m:sSub>
          </m:num>
          <m:den>
            <m:sSub>
              <m:e>
                <m:r>
                  <m:t xml:space="preserve">σ</m:t>
                </m:r>
              </m:e>
              <m:sub>
                <m:r>
                  <m:t xml:space="preserve">f</m:t>
                </m:r>
              </m:sub>
            </m:sSub>
          </m:den>
        </m:f>
        <m:r>
          <m:t xml:space="preserve">,</m:t>
        </m:r>
        <m:r>
          <m:t xml:space="preserve">  </m:t>
        </m:r>
        <m:sSub>
          <m:e>
            <m:r>
              <m:t xml:space="preserve">A</m:t>
            </m:r>
          </m:e>
          <m:sub>
            <m:r>
              <m:t xml:space="preserve">4</m:t>
            </m:r>
          </m:sub>
        </m:sSub>
        <m:r>
          <m:t xml:space="preserve">=</m:t>
        </m:r>
        <m:f>
          <m:fPr>
            <m:type m:val="bar"/>
          </m:fPr>
          <m:num>
            <m:sSub>
              <m:e>
                <m:r>
                  <m:t xml:space="preserve">κ</m:t>
                </m:r>
              </m:e>
              <m:sub>
                <m:r>
                  <m:t xml:space="preserve">h</m:t>
                </m:r>
                <m:r>
                  <m:t xml:space="preserve">n</m:t>
                </m:r>
                <m:r>
                  <m:t xml:space="preserve">f</m:t>
                </m:r>
              </m:sub>
            </m:sSub>
          </m:num>
          <m:den>
            <m:sSub>
              <m:e>
                <m:r>
                  <m:t xml:space="preserve">κ</m:t>
                </m:r>
              </m:e>
              <m:sub>
                <m:r>
                  <m:t xml:space="preserve">f</m:t>
                </m:r>
              </m:sub>
            </m:sSub>
          </m:den>
        </m:f>
        <m:r>
          <m:t xml:space="preserve">,</m:t>
        </m:r>
        <m:r>
          <m:t xml:space="preserve">  </m:t>
        </m:r>
        <m:sSub>
          <m:e>
            <m:r>
              <m:t xml:space="preserve">A</m:t>
            </m:r>
          </m:e>
          <m:sub>
            <m:r>
              <m:t xml:space="preserve">5</m:t>
            </m:r>
          </m:sub>
        </m:sSub>
        <m:r>
          <m:t xml:space="preserve">=</m:t>
        </m:r>
        <m:f>
          <m:fPr>
            <m:type m:val="bar"/>
          </m:fPr>
          <m:num>
            <m:r>
              <m:t xml:space="preserve">(</m:t>
            </m:r>
            <m:r>
              <m:t xml:space="preserve">ρ</m:t>
            </m:r>
            <m:sSub>
              <m:e>
                <m:r>
                  <m:t xml:space="preserve">c</m:t>
                </m:r>
              </m:e>
              <m:sub>
                <m:r>
                  <m:t xml:space="preserve">p</m:t>
                </m:r>
              </m:sub>
            </m:sSub>
            <m:sSub>
              <m:e>
                <m:r>
                  <m:t xml:space="preserve">)</m:t>
                </m:r>
              </m:e>
              <m:sub>
                <m:r>
                  <m:t xml:space="preserve">h</m:t>
                </m:r>
                <m:r>
                  <m:t xml:space="preserve">n</m:t>
                </m:r>
                <m:r>
                  <m:t xml:space="preserve">f</m:t>
                </m:r>
              </m:sub>
            </m:sSub>
          </m:num>
          <m:den>
            <m:r>
              <m:t xml:space="preserve">(</m:t>
            </m:r>
            <m:r>
              <m:t xml:space="preserve">ρ</m:t>
            </m:r>
            <m:sSub>
              <m:e>
                <m:r>
                  <m:t xml:space="preserve">c</m:t>
                </m:r>
              </m:e>
              <m:sub>
                <m:r>
                  <m:t xml:space="preserve">p</m:t>
                </m:r>
              </m:sub>
            </m:sSub>
            <m:sSub>
              <m:e>
                <m:r>
                  <m:t xml:space="preserve">)</m:t>
                </m:r>
              </m:e>
              <m:sub>
                <m:r>
                  <m:t xml:space="preserve">f</m:t>
                </m:r>
              </m:sub>
            </m:sSub>
          </m:den>
        </m:f>
        <m:r>
          <m:t xml:space="preserve">.</m:t>
        </m:r>
      </m:oMath>
      <w:r>
        <w:tab/>
        <w:t xml:space="preserve">(29)</w:t>
      </w:r>
    </w:p>
    <w:p/>
    <w:p>
      <w:pPr>
        <w:pStyle w:val="Heading2"/>
      </w:pPr>
      <w:r>
        <w:rPr>
          <w:b/>
          <w:sz w:val="24"/>
          <w:szCs w:val="24"/>
        </w:rPr>
        <w:t xml:space="preserve">2.8 Boundary conditions</w:t>
      </w:r>
    </w:p>
    <w:p/>
    <w:p>
      <w:r>
        <w:t xml:space="preserve">The dimensionless boundary conditions embodying stretching, velocity slip, thermal (convective/slip) and solutal slip at the lower plate, and the squeezing, impermeable, isothermal and iso-solutal conditions at the upper plate are</w:t>
      </w:r>
    </w:p>
    <w:p/>
    <w:p>
      <w:pPr>
        <w:tabs>
          <w:tab w:val="right" w:pos="9350"/>
        </w:tabs>
        <w:spacing w:before="80" w:after="80"/>
      </w:pPr>
      <m:oMath>
        <m:r>
          <m:t xml:space="preserve">f</m:t>
        </m:r>
        <m:r>
          <m:t xml:space="preserve">(</m:t>
        </m:r>
        <m:r>
          <m:t xml:space="preserve">0</m:t>
        </m:r>
        <m:r>
          <m:t xml:space="preserve">)</m:t>
        </m:r>
        <m:r>
          <m:t xml:space="preserve">=</m:t>
        </m:r>
        <m:r>
          <m:t xml:space="preserve">0</m:t>
        </m:r>
        <m:r>
          <m:t xml:space="preserve">,</m:t>
        </m:r>
        <m:r>
          <m:t xml:space="preserve">  </m:t>
        </m:r>
        <m:r>
          <m:t xml:space="preserve">f</m:t>
        </m:r>
        <m:r>
          <m:t xml:space="preserve">′</m:t>
        </m:r>
        <m:r>
          <m:t xml:space="preserve">(</m:t>
        </m:r>
        <m:r>
          <m:t xml:space="preserve">0</m:t>
        </m:r>
        <m:r>
          <m:t xml:space="preserve">)</m:t>
        </m:r>
        <m:r>
          <m:t xml:space="preserve">=</m:t>
        </m:r>
        <m:r>
          <m:t xml:space="preserve">1</m:t>
        </m:r>
        <m:r>
          <m:t xml:space="preserve">+</m:t>
        </m:r>
        <m:sSub>
          <m:e>
            <m:r>
              <m:t xml:space="preserve">S</m:t>
            </m:r>
          </m:e>
          <m:sub>
            <m:r>
              <m:t xml:space="preserve">1</m:t>
            </m:r>
          </m:sub>
        </m:sSub>
        <m:r>
          <m:t xml:space="preserve">f</m:t>
        </m:r>
        <m:r>
          <m:t xml:space="preserve">′</m:t>
        </m:r>
        <m:r>
          <m:t xml:space="preserve">′</m:t>
        </m:r>
        <m:r>
          <m:t xml:space="preserve">(</m:t>
        </m:r>
        <m:r>
          <m:t xml:space="preserve">0</m:t>
        </m:r>
        <m:r>
          <m:t xml:space="preserve">)</m:t>
        </m:r>
        <m:r>
          <m:t xml:space="preserve">,</m:t>
        </m:r>
        <m:r>
          <m:t xml:space="preserve">  </m:t>
        </m:r>
        <m:r>
          <m:t xml:space="preserve">θ</m:t>
        </m:r>
        <m:r>
          <m:t xml:space="preserve">′</m:t>
        </m:r>
        <m:r>
          <m:t xml:space="preserve">(</m:t>
        </m:r>
        <m:r>
          <m:t xml:space="preserve">0</m:t>
        </m:r>
        <m:r>
          <m:t xml:space="preserve">)</m:t>
        </m:r>
        <m:r>
          <m:t xml:space="preserve">=</m:t>
        </m:r>
        <m:r>
          <m:t xml:space="preserve">-</m:t>
        </m:r>
        <m:r>
          <m:t xml:space="preserve">B</m:t>
        </m:r>
        <m:r>
          <m:t xml:space="preserve">i</m:t>
        </m:r>
        <m:r>
          <m:t xml:space="preserve"> </m:t>
        </m:r>
        <m:r>
          <m:t xml:space="preserve">[</m:t>
        </m:r>
        <m:r>
          <m:t xml:space="preserve">1</m:t>
        </m:r>
        <m:r>
          <m:t xml:space="preserve">-</m:t>
        </m:r>
        <m:r>
          <m:t xml:space="preserve">θ</m:t>
        </m:r>
        <m:r>
          <m:t xml:space="preserve">(</m:t>
        </m:r>
        <m:r>
          <m:t xml:space="preserve">0</m:t>
        </m:r>
        <m:r>
          <m:t xml:space="preserve">)</m:t>
        </m:r>
        <m:r>
          <m:t xml:space="preserve">]</m:t>
        </m:r>
        <m:r>
          <m:t xml:space="preserve">,</m:t>
        </m:r>
        <m:r>
          <m:t xml:space="preserve">  </m:t>
        </m:r>
        <m:r>
          <m:t xml:space="preserve">φ</m:t>
        </m:r>
        <m:r>
          <m:t xml:space="preserve">(</m:t>
        </m:r>
        <m:r>
          <m:t xml:space="preserve">0</m:t>
        </m:r>
        <m:r>
          <m:t xml:space="preserve">)</m:t>
        </m:r>
        <m:r>
          <m:t xml:space="preserve">=</m:t>
        </m:r>
        <m:r>
          <m:t xml:space="preserve">1</m:t>
        </m:r>
        <m:r>
          <m:t xml:space="preserve">+</m:t>
        </m:r>
        <m:sSub>
          <m:e>
            <m:r>
              <m:t xml:space="preserve">S</m:t>
            </m:r>
          </m:e>
          <m:sub>
            <m:r>
              <m:t xml:space="preserve">3</m:t>
            </m:r>
          </m:sub>
        </m:sSub>
        <m:r>
          <m:t xml:space="preserve">φ</m:t>
        </m:r>
        <m:r>
          <m:t xml:space="preserve">′</m:t>
        </m:r>
        <m:r>
          <m:t xml:space="preserve">(</m:t>
        </m:r>
        <m:r>
          <m:t xml:space="preserve">0</m:t>
        </m:r>
        <m:r>
          <m:t xml:space="preserve">)</m:t>
        </m:r>
        <m:r>
          <m:t xml:space="preserve">,</m:t>
        </m:r>
      </m:oMath>
      <w:r>
        <w:tab/>
        <w:t xml:space="preserve">(30)</w:t>
      </w:r>
    </w:p>
    <w:p/>
    <w:p>
      <w:pPr>
        <w:tabs>
          <w:tab w:val="right" w:pos="9350"/>
        </w:tabs>
        <w:spacing w:before="80" w:after="80"/>
      </w:pPr>
      <m:oMath>
        <m:r>
          <m:t xml:space="preserve">f</m:t>
        </m:r>
        <m:r>
          <m:t xml:space="preserve">(</m:t>
        </m:r>
        <m:r>
          <m:t xml:space="preserve">1</m:t>
        </m:r>
        <m:r>
          <m:t xml:space="preserve">)</m:t>
        </m:r>
        <m:r>
          <m:t xml:space="preserve">=</m:t>
        </m:r>
        <m:f>
          <m:fPr>
            <m:type m:val="bar"/>
          </m:fPr>
          <m:num>
            <m:r>
              <m:t xml:space="preserve">S</m:t>
            </m:r>
            <m:r>
              <m:t xml:space="preserve">q</m:t>
            </m:r>
          </m:num>
          <m:den>
            <m:r>
              <m:t xml:space="preserve">2</m:t>
            </m:r>
          </m:den>
        </m:f>
        <m:r>
          <m:t xml:space="preserve">,</m:t>
        </m:r>
        <m:r>
          <m:t xml:space="preserve">  </m:t>
        </m:r>
        <m:r>
          <m:t xml:space="preserve">f</m:t>
        </m:r>
        <m:r>
          <m:t xml:space="preserve">′</m:t>
        </m:r>
        <m:r>
          <m:t xml:space="preserve">(</m:t>
        </m:r>
        <m:r>
          <m:t xml:space="preserve">1</m:t>
        </m:r>
        <m:r>
          <m:t xml:space="preserve">)</m:t>
        </m:r>
        <m:r>
          <m:t xml:space="preserve">=</m:t>
        </m:r>
        <m:r>
          <m:t xml:space="preserve">0</m:t>
        </m:r>
        <m:r>
          <m:t xml:space="preserve">,</m:t>
        </m:r>
        <m:r>
          <m:t xml:space="preserve">  </m:t>
        </m:r>
        <m:r>
          <m:t xml:space="preserve">θ</m:t>
        </m:r>
        <m:r>
          <m:t xml:space="preserve">(</m:t>
        </m:r>
        <m:r>
          <m:t xml:space="preserve">1</m:t>
        </m:r>
        <m:r>
          <m:t xml:space="preserve">)</m:t>
        </m:r>
        <m:r>
          <m:t xml:space="preserve">=</m:t>
        </m:r>
        <m:r>
          <m:t xml:space="preserve">0</m:t>
        </m:r>
        <m:r>
          <m:t xml:space="preserve">,</m:t>
        </m:r>
        <m:r>
          <m:t xml:space="preserve">  </m:t>
        </m:r>
        <m:r>
          <m:t xml:space="preserve">φ</m:t>
        </m:r>
        <m:r>
          <m:t xml:space="preserve">(</m:t>
        </m:r>
        <m:r>
          <m:t xml:space="preserve">1</m:t>
        </m:r>
        <m:r>
          <m:t xml:space="preserve">)</m:t>
        </m:r>
        <m:r>
          <m:t xml:space="preserve">=</m:t>
        </m:r>
        <m:r>
          <m:t xml:space="preserve">0</m:t>
        </m:r>
        <m:r>
          <m:t xml:space="preserve">,</m:t>
        </m:r>
      </m:oMath>
      <w:r>
        <w:tab/>
        <w:t xml:space="preserve">(31)</w:t>
      </w:r>
    </w:p>
    <w:p/>
    <w:p>
      <w:r>
        <w:t xml:space="preserve">where S_1 and S_3 are the velocity and solutal slip parameters and Bi is the Biot number.</w:t>
      </w:r>
    </w:p>
    <w:p/>
    <w:p>
      <w:pPr>
        <w:pStyle w:val="Heading2"/>
      </w:pPr>
      <w:r>
        <w:rPr>
          <w:b/>
          <w:sz w:val="24"/>
          <w:szCs w:val="24"/>
        </w:rPr>
        <w:t xml:space="preserve">2.9 Dimensionless parameters</w:t>
      </w:r>
    </w:p>
    <w:p/>
    <w:p>
      <w:r>
        <w:t xml:space="preserve">The controlling non-dimensional groups are defined as</w:t>
      </w:r>
    </w:p>
    <w:p/>
    <w:p>
      <w:pPr>
        <w:tabs>
          <w:tab w:val="right" w:pos="9350"/>
        </w:tabs>
        <w:spacing w:before="80" w:after="80"/>
      </w:pPr>
      <m:oMath>
        <m:r>
          <m:t xml:space="preserve">S</m:t>
        </m:r>
        <m:r>
          <m:t xml:space="preserve">q</m:t>
        </m:r>
        <m:r>
          <m:t xml:space="preserve">=</m:t>
        </m:r>
        <m:f>
          <m:fPr>
            <m:type m:val="bar"/>
          </m:fPr>
          <m:num>
            <m:r>
              <m:t xml:space="preserve">γ</m:t>
            </m:r>
          </m:num>
          <m:den>
            <m:r>
              <m:t xml:space="preserve">a</m:t>
            </m:r>
          </m:den>
        </m:f>
        <m:r>
          <m:t xml:space="preserve">,</m:t>
        </m:r>
        <m:r>
          <m:t xml:space="preserve">    </m:t>
        </m:r>
        <m:r>
          <m:t xml:space="preserve">W</m:t>
        </m:r>
        <m:sSup>
          <m:e>
            <m:r>
              <m:t xml:space="preserve">e</m:t>
            </m:r>
          </m:e>
          <m:sup>
            <m:r>
              <m:t xml:space="preserve">2</m:t>
            </m:r>
          </m:sup>
        </m:sSup>
        <m:r>
          <m:t xml:space="preserve">=</m:t>
        </m:r>
        <m:f>
          <m:fPr>
            <m:type m:val="bar"/>
          </m:fPr>
          <m:num>
            <m:sSup>
              <m:e>
                <m:r>
                  <m:t xml:space="preserve">a</m:t>
                </m:r>
              </m:e>
              <m:sup>
                <m:r>
                  <m:t xml:space="preserve">3</m:t>
                </m:r>
              </m:sup>
            </m:sSup>
            <m:sSup>
              <m:e>
                <m:r>
                  <m:t xml:space="preserve">Γ</m:t>
                </m:r>
              </m:e>
              <m:sup>
                <m:r>
                  <m:t xml:space="preserve">2</m:t>
                </m:r>
              </m:sup>
            </m:sSup>
            <m:sSup>
              <m:e>
                <m:r>
                  <m:t xml:space="preserve">x</m:t>
                </m:r>
              </m:e>
              <m:sup>
                <m:r>
                  <m:t xml:space="preserve">2</m:t>
                </m:r>
              </m:sup>
            </m:sSup>
          </m:num>
          <m:den>
            <m:sSub>
              <m:e>
                <m:r>
                  <m:t xml:space="preserve">ν</m:t>
                </m:r>
              </m:e>
              <m:sub>
                <m:r>
                  <m:t xml:space="preserve">f</m:t>
                </m:r>
              </m:sub>
            </m:sSub>
            <m:r>
              <m:t xml:space="preserve">(</m:t>
            </m:r>
            <m:r>
              <m:t xml:space="preserve">1</m:t>
            </m:r>
            <m:r>
              <m:t xml:space="preserve">-</m:t>
            </m:r>
            <m:r>
              <m:t xml:space="preserve">γ</m:t>
            </m:r>
            <m:r>
              <m:t xml:space="preserve">t</m:t>
            </m:r>
            <m:sSup>
              <m:e>
                <m:r>
                  <m:t xml:space="preserve">)</m:t>
                </m:r>
              </m:e>
              <m:sup>
                <m:r>
                  <m:t xml:space="preserve">3</m:t>
                </m:r>
              </m:sup>
            </m:sSup>
          </m:den>
        </m:f>
        <m:r>
          <m:t xml:space="preserve">,</m:t>
        </m:r>
        <m:r>
          <m:t xml:space="preserve">    </m:t>
        </m:r>
        <m:r>
          <m:t xml:space="preserve">M</m:t>
        </m:r>
        <m:r>
          <m:t xml:space="preserve">=</m:t>
        </m:r>
        <m:f>
          <m:fPr>
            <m:type m:val="bar"/>
          </m:fPr>
          <m:num>
            <m:sSub>
              <m:e>
                <m:r>
                  <m:t xml:space="preserve">σ</m:t>
                </m:r>
              </m:e>
              <m:sub>
                <m:r>
                  <m:t xml:space="preserve">f</m:t>
                </m:r>
              </m:sub>
            </m:sSub>
            <m:sSubSup>
              <m:e>
                <m:r>
                  <m:t xml:space="preserve">B</m:t>
                </m:r>
              </m:e>
              <m:sub>
                <m:r>
                  <m:t xml:space="preserve">0</m:t>
                </m:r>
              </m:sub>
              <m:sup>
                <m:r>
                  <m:t xml:space="preserve">2</m:t>
                </m:r>
              </m:sup>
            </m:sSubSup>
          </m:num>
          <m:den>
            <m:r>
              <m:t xml:space="preserve">a</m:t>
            </m:r>
            <m:sSub>
              <m:e>
                <m:r>
                  <m:t xml:space="preserve">ρ</m:t>
                </m:r>
              </m:e>
              <m:sub>
                <m:r>
                  <m:t xml:space="preserve">f</m:t>
                </m:r>
              </m:sub>
            </m:sSub>
          </m:den>
        </m:f>
        <m:r>
          <m:t xml:space="preserve">,</m:t>
        </m:r>
        <m:r>
          <m:t xml:space="preserve">    </m:t>
        </m:r>
        <m:r>
          <m:t xml:space="preserve">E</m:t>
        </m:r>
        <m:r>
          <m:t xml:space="preserve">e</m:t>
        </m:r>
        <m:r>
          <m:t xml:space="preserve">=</m:t>
        </m:r>
        <m:f>
          <m:fPr>
            <m:type m:val="bar"/>
          </m:fPr>
          <m:num>
            <m:sSub>
              <m:e>
                <m:r>
                  <m:t xml:space="preserve">E</m:t>
                </m:r>
              </m:e>
              <m:sub>
                <m:r>
                  <m:t xml:space="preserve">0</m:t>
                </m:r>
              </m:sub>
            </m:sSub>
          </m:num>
          <m:den>
            <m:sSub>
              <m:e>
                <m:r>
                  <m:t xml:space="preserve">B</m:t>
                </m:r>
              </m:e>
              <m:sub>
                <m:r>
                  <m:t xml:space="preserve">0</m:t>
                </m:r>
              </m:sub>
            </m:sSub>
            <m:sSub>
              <m:e>
                <m:r>
                  <m:t xml:space="preserve">U</m:t>
                </m:r>
              </m:e>
              <m:sub>
                <m:r>
                  <m:t xml:space="preserve">w</m:t>
                </m:r>
              </m:sub>
            </m:sSub>
          </m:den>
        </m:f>
        <m:r>
          <m:t xml:space="preserve">,</m:t>
        </m:r>
      </m:oMath>
      <w:r>
        <w:tab/>
        <w:t xml:space="preserve">(32)</w:t>
      </w:r>
    </w:p>
    <w:p/>
    <w:p>
      <w:pPr>
        <w:tabs>
          <w:tab w:val="right" w:pos="9350"/>
        </w:tabs>
        <w:spacing w:before="80" w:after="80"/>
      </w:pPr>
      <m:oMath>
        <m:r>
          <m:t xml:space="preserve">D</m:t>
        </m:r>
        <m:r>
          <m:t xml:space="preserve">a</m:t>
        </m:r>
        <m:r>
          <m:t xml:space="preserve">=</m:t>
        </m:r>
        <m:f>
          <m:fPr>
            <m:type m:val="bar"/>
          </m:fPr>
          <m:num>
            <m:sSubSup>
              <m:e>
                <m:r>
                  <m:t xml:space="preserve">K</m:t>
                </m:r>
              </m:e>
              <m:sub>
                <m:r>
                  <m:t xml:space="preserve">p</m:t>
                </m:r>
              </m:sub>
              <m:sup>
                <m:r>
                  <m:t xml:space="preserve">*</m:t>
                </m:r>
              </m:sup>
            </m:sSubSup>
            <m:r>
              <m:t xml:space="preserve">a</m:t>
            </m:r>
          </m:num>
          <m:den>
            <m:sSub>
              <m:e>
                <m:r>
                  <m:t xml:space="preserve">ν</m:t>
                </m:r>
              </m:e>
              <m:sub>
                <m:r>
                  <m:t xml:space="preserve">f</m:t>
                </m:r>
              </m:sub>
            </m:sSub>
            <m:r>
              <m:t xml:space="preserve">(</m:t>
            </m:r>
            <m:r>
              <m:t xml:space="preserve">1</m:t>
            </m:r>
            <m:r>
              <m:t xml:space="preserve">-</m:t>
            </m:r>
            <m:r>
              <m:t xml:space="preserve">γ</m:t>
            </m:r>
            <m:r>
              <m:t xml:space="preserve">t</m:t>
            </m:r>
            <m:r>
              <m:t xml:space="preserve">)</m:t>
            </m:r>
          </m:den>
        </m:f>
        <m:r>
          <m:t xml:space="preserve">,</m:t>
        </m:r>
        <m:r>
          <m:t xml:space="preserve">    </m:t>
        </m:r>
        <m:r>
          <m:t xml:space="preserve">F</m:t>
        </m:r>
        <m:r>
          <m:t xml:space="preserve">r</m:t>
        </m:r>
        <m:r>
          <m:t xml:space="preserve">=</m:t>
        </m:r>
        <m:f>
          <m:fPr>
            <m:type m:val="bar"/>
          </m:fPr>
          <m:num>
            <m:sSub>
              <m:e>
                <m:r>
                  <m:t xml:space="preserve">C</m:t>
                </m:r>
              </m:e>
              <m:sub>
                <m:r>
                  <m:t xml:space="preserve">b</m:t>
                </m:r>
              </m:sub>
            </m:sSub>
            <m:r>
              <m:t xml:space="preserve">x</m:t>
            </m:r>
          </m:num>
          <m:den>
            <m:rad>
              <m:radPr>
                <m:degHide m:val="1"/>
              </m:radPr>
              <m:deg/>
              <m:e>
                <m:sSubSup>
                  <m:e>
                    <m:r>
                      <m:t xml:space="preserve">K</m:t>
                    </m:r>
                  </m:e>
                  <m:sub>
                    <m:r>
                      <m:t xml:space="preserve">p</m:t>
                    </m:r>
                  </m:sub>
                  <m:sup>
                    <m:r>
                      <m:t xml:space="preserve">*</m:t>
                    </m:r>
                  </m:sup>
                </m:sSubSup>
              </m:e>
            </m:rad>
          </m:den>
        </m:f>
        <m:r>
          <m:t xml:space="preserve">,</m:t>
        </m:r>
        <m:r>
          <m:t xml:space="preserve">    </m:t>
        </m:r>
        <m:r>
          <m:t xml:space="preserve">P</m:t>
        </m:r>
        <m:r>
          <m:t xml:space="preserve">r</m:t>
        </m:r>
        <m:r>
          <m:t xml:space="preserve">=</m:t>
        </m:r>
        <m:f>
          <m:fPr>
            <m:type m:val="bar"/>
          </m:fPr>
          <m:num>
            <m:sSub>
              <m:e>
                <m:r>
                  <m:t xml:space="preserve">μ</m:t>
                </m:r>
              </m:e>
              <m:sub>
                <m:r>
                  <m:t xml:space="preserve">f</m:t>
                </m:r>
              </m:sub>
            </m:sSub>
            <m:r>
              <m:t xml:space="preserve">(</m:t>
            </m:r>
            <m:sSub>
              <m:e>
                <m:r>
                  <m:t xml:space="preserve">c</m:t>
                </m:r>
              </m:e>
              <m:sub>
                <m:r>
                  <m:t xml:space="preserve">p</m:t>
                </m:r>
              </m:sub>
            </m:sSub>
            <m:sSub>
              <m:e>
                <m:r>
                  <m:t xml:space="preserve">)</m:t>
                </m:r>
              </m:e>
              <m:sub>
                <m:r>
                  <m:t xml:space="preserve">f</m:t>
                </m:r>
              </m:sub>
            </m:sSub>
          </m:num>
          <m:den>
            <m:sSub>
              <m:e>
                <m:r>
                  <m:t xml:space="preserve">κ</m:t>
                </m:r>
              </m:e>
              <m:sub>
                <m:r>
                  <m:t xml:space="preserve">f</m:t>
                </m:r>
              </m:sub>
            </m:sSub>
          </m:den>
        </m:f>
        <m:r>
          <m:t xml:space="preserve">,</m:t>
        </m:r>
        <m:r>
          <m:t xml:space="preserve">    </m:t>
        </m:r>
        <m:r>
          <m:t xml:space="preserve">R</m:t>
        </m:r>
        <m:r>
          <m:t xml:space="preserve">d</m:t>
        </m:r>
        <m:r>
          <m:t xml:space="preserve">=</m:t>
        </m:r>
        <m:f>
          <m:fPr>
            <m:type m:val="bar"/>
          </m:fPr>
          <m:num>
            <m:r>
              <m:t xml:space="preserve">4</m:t>
            </m:r>
            <m:sSup>
              <m:e>
                <m:r>
                  <m:t xml:space="preserve">σ</m:t>
                </m:r>
              </m:e>
              <m:sup>
                <m:r>
                  <m:t xml:space="preserve">*</m:t>
                </m:r>
              </m:sup>
            </m:sSup>
            <m:sSubSup>
              <m:e>
                <m:r>
                  <m:t xml:space="preserve">T</m:t>
                </m:r>
              </m:e>
              <m:sub>
                <m:r>
                  <m:t xml:space="preserve">0</m:t>
                </m:r>
              </m:sub>
              <m:sup>
                <m:r>
                  <m:t xml:space="preserve">3</m:t>
                </m:r>
              </m:sup>
            </m:sSubSup>
          </m:num>
          <m:den>
            <m:sSup>
              <m:e>
                <m:r>
                  <m:t xml:space="preserve">k</m:t>
                </m:r>
              </m:e>
              <m:sup>
                <m:r>
                  <m:t xml:space="preserve">*</m:t>
                </m:r>
              </m:sup>
            </m:sSup>
            <m:sSub>
              <m:e>
                <m:r>
                  <m:t xml:space="preserve">κ</m:t>
                </m:r>
              </m:e>
              <m:sub>
                <m:r>
                  <m:t xml:space="preserve">f</m:t>
                </m:r>
              </m:sub>
            </m:sSub>
          </m:den>
        </m:f>
        <m:r>
          <m:t xml:space="preserve">,</m:t>
        </m:r>
      </m:oMath>
      <w:r>
        <w:tab/>
        <w:t xml:space="preserve">(33)</w:t>
      </w:r>
    </w:p>
    <w:p/>
    <w:p>
      <w:pPr>
        <w:tabs>
          <w:tab w:val="right" w:pos="9350"/>
        </w:tabs>
        <w:spacing w:before="80" w:after="80"/>
      </w:pPr>
      <m:oMath>
        <m:r>
          <m:t xml:space="preserve">E</m:t>
        </m:r>
        <m:r>
          <m:t xml:space="preserve">c</m:t>
        </m:r>
        <m:r>
          <m:t xml:space="preserve">=</m:t>
        </m:r>
        <m:f>
          <m:fPr>
            <m:type m:val="bar"/>
          </m:fPr>
          <m:num>
            <m:sSubSup>
              <m:e>
                <m:r>
                  <m:t xml:space="preserve">U</m:t>
                </m:r>
              </m:e>
              <m:sub>
                <m:r>
                  <m:t xml:space="preserve">w</m:t>
                </m:r>
              </m:sub>
              <m:sup>
                <m:r>
                  <m:t xml:space="preserve">2</m:t>
                </m:r>
              </m:sup>
            </m:sSubSup>
          </m:num>
          <m:den>
            <m:r>
              <m:t xml:space="preserve">(</m:t>
            </m:r>
            <m:sSub>
              <m:e>
                <m:r>
                  <m:t xml:space="preserve">c</m:t>
                </m:r>
              </m:e>
              <m:sub>
                <m:r>
                  <m:t xml:space="preserve">p</m:t>
                </m:r>
              </m:sub>
            </m:sSub>
            <m:sSub>
              <m:e>
                <m:r>
                  <m:t xml:space="preserve">)</m:t>
                </m:r>
              </m:e>
              <m:sub>
                <m:r>
                  <m:t xml:space="preserve">f</m:t>
                </m:r>
              </m:sub>
            </m:sSub>
            <m:r>
              <m:t xml:space="preserve">(</m:t>
            </m:r>
            <m:sSub>
              <m:e>
                <m:r>
                  <m:t xml:space="preserve">T</m:t>
                </m:r>
              </m:e>
              <m:sub>
                <m:r>
                  <m:t xml:space="preserve">w</m:t>
                </m:r>
              </m:sub>
            </m:sSub>
            <m:r>
              <m:t xml:space="preserve">-</m:t>
            </m:r>
            <m:sSub>
              <m:e>
                <m:r>
                  <m:t xml:space="preserve">T</m:t>
                </m:r>
              </m:e>
              <m:sub>
                <m:r>
                  <m:t xml:space="preserve">0</m:t>
                </m:r>
              </m:sub>
            </m:sSub>
            <m:r>
              <m:t xml:space="preserve">)</m:t>
            </m:r>
          </m:den>
        </m:f>
        <m:r>
          <m:t xml:space="preserve">,</m:t>
        </m:r>
        <m:r>
          <m:t xml:space="preserve">    </m:t>
        </m:r>
        <m:r>
          <m:t xml:space="preserve">D</m:t>
        </m:r>
        <m:r>
          <m:t xml:space="preserve">f</m:t>
        </m:r>
        <m:r>
          <m:t xml:space="preserve">=</m:t>
        </m:r>
        <m:f>
          <m:fPr>
            <m:type m:val="bar"/>
          </m:fPr>
          <m:num>
            <m:sSub>
              <m:e>
                <m:r>
                  <m:t xml:space="preserve">D</m:t>
                </m:r>
              </m:e>
              <m:sub>
                <m:r>
                  <m:t xml:space="preserve">B</m:t>
                </m:r>
              </m:sub>
            </m:sSub>
            <m:sSub>
              <m:e>
                <m:r>
                  <m:t xml:space="preserve">K</m:t>
                </m:r>
              </m:e>
              <m:sub>
                <m:r>
                  <m:t xml:space="preserve">T</m:t>
                </m:r>
              </m:sub>
            </m:sSub>
            <m:r>
              <m:t xml:space="preserve">(</m:t>
            </m:r>
            <m:sSub>
              <m:e>
                <m:r>
                  <m:t xml:space="preserve">C</m:t>
                </m:r>
              </m:e>
              <m:sub>
                <m:r>
                  <m:t xml:space="preserve">w</m:t>
                </m:r>
              </m:sub>
            </m:sSub>
            <m:r>
              <m:t xml:space="preserve">-</m:t>
            </m:r>
            <m:sSub>
              <m:e>
                <m:r>
                  <m:t xml:space="preserve">C</m:t>
                </m:r>
              </m:e>
              <m:sub>
                <m:r>
                  <m:t xml:space="preserve">0</m:t>
                </m:r>
              </m:sub>
            </m:sSub>
            <m:r>
              <m:t xml:space="preserve">)</m:t>
            </m:r>
          </m:num>
          <m:den>
            <m:sSub>
              <m:e>
                <m:r>
                  <m:t xml:space="preserve">c</m:t>
                </m:r>
              </m:e>
              <m:sub>
                <m:r>
                  <m:t xml:space="preserve">s</m:t>
                </m:r>
              </m:sub>
            </m:sSub>
            <m:r>
              <m:t xml:space="preserve">(</m:t>
            </m:r>
            <m:sSub>
              <m:e>
                <m:r>
                  <m:t xml:space="preserve">c</m:t>
                </m:r>
              </m:e>
              <m:sub>
                <m:r>
                  <m:t xml:space="preserve">p</m:t>
                </m:r>
              </m:sub>
            </m:sSub>
            <m:sSub>
              <m:e>
                <m:r>
                  <m:t xml:space="preserve">)</m:t>
                </m:r>
              </m:e>
              <m:sub>
                <m:r>
                  <m:t xml:space="preserve">f</m:t>
                </m:r>
              </m:sub>
            </m:sSub>
            <m:sSub>
              <m:e>
                <m:r>
                  <m:t xml:space="preserve">ν</m:t>
                </m:r>
              </m:e>
              <m:sub>
                <m:r>
                  <m:t xml:space="preserve">f</m:t>
                </m:r>
              </m:sub>
            </m:sSub>
            <m:r>
              <m:t xml:space="preserve">(</m:t>
            </m:r>
            <m:sSub>
              <m:e>
                <m:r>
                  <m:t xml:space="preserve">T</m:t>
                </m:r>
              </m:e>
              <m:sub>
                <m:r>
                  <m:t xml:space="preserve">w</m:t>
                </m:r>
              </m:sub>
            </m:sSub>
            <m:r>
              <m:t xml:space="preserve">-</m:t>
            </m:r>
            <m:sSub>
              <m:e>
                <m:r>
                  <m:t xml:space="preserve">T</m:t>
                </m:r>
              </m:e>
              <m:sub>
                <m:r>
                  <m:t xml:space="preserve">0</m:t>
                </m:r>
              </m:sub>
            </m:sSub>
            <m:r>
              <m:t xml:space="preserve">)</m:t>
            </m:r>
          </m:den>
        </m:f>
        <m:r>
          <m:t xml:space="preserve">,</m:t>
        </m:r>
      </m:oMath>
      <w:r>
        <w:tab/>
        <w:t xml:space="preserve">(34)</w:t>
      </w:r>
    </w:p>
    <w:p/>
    <w:p>
      <w:pPr>
        <w:tabs>
          <w:tab w:val="right" w:pos="9350"/>
        </w:tabs>
        <w:spacing w:before="80" w:after="80"/>
      </w:pPr>
      <m:oMath>
        <m:r>
          <m:t xml:space="preserve">S</m:t>
        </m:r>
        <m:r>
          <m:t xml:space="preserve">c</m:t>
        </m:r>
        <m:r>
          <m:t xml:space="preserve">=</m:t>
        </m:r>
        <m:f>
          <m:fPr>
            <m:type m:val="bar"/>
          </m:fPr>
          <m:num>
            <m:sSub>
              <m:e>
                <m:r>
                  <m:t xml:space="preserve">ν</m:t>
                </m:r>
              </m:e>
              <m:sub>
                <m:r>
                  <m:t xml:space="preserve">f</m:t>
                </m:r>
              </m:sub>
            </m:sSub>
          </m:num>
          <m:den>
            <m:sSub>
              <m:e>
                <m:r>
                  <m:t xml:space="preserve">D</m:t>
                </m:r>
              </m:e>
              <m:sub>
                <m:r>
                  <m:t xml:space="preserve">B</m:t>
                </m:r>
              </m:sub>
            </m:sSub>
          </m:den>
        </m:f>
        <m:r>
          <m:t xml:space="preserve">,</m:t>
        </m:r>
        <m:r>
          <m:t xml:space="preserve">    </m:t>
        </m:r>
        <m:r>
          <m:t xml:space="preserve">S</m:t>
        </m:r>
        <m:r>
          <m:t xml:space="preserve">r</m:t>
        </m:r>
        <m:r>
          <m:t xml:space="preserve">=</m:t>
        </m:r>
        <m:f>
          <m:fPr>
            <m:type m:val="bar"/>
          </m:fPr>
          <m:num>
            <m:sSub>
              <m:e>
                <m:r>
                  <m:t xml:space="preserve">D</m:t>
                </m:r>
              </m:e>
              <m:sub>
                <m:r>
                  <m:t xml:space="preserve">B</m:t>
                </m:r>
              </m:sub>
            </m:sSub>
            <m:sSub>
              <m:e>
                <m:r>
                  <m:t xml:space="preserve">K</m:t>
                </m:r>
              </m:e>
              <m:sub>
                <m:r>
                  <m:t xml:space="preserve">T</m:t>
                </m:r>
              </m:sub>
            </m:sSub>
            <m:r>
              <m:t xml:space="preserve">(</m:t>
            </m:r>
            <m:sSub>
              <m:e>
                <m:r>
                  <m:t xml:space="preserve">T</m:t>
                </m:r>
              </m:e>
              <m:sub>
                <m:r>
                  <m:t xml:space="preserve">w</m:t>
                </m:r>
              </m:sub>
            </m:sSub>
            <m:r>
              <m:t xml:space="preserve">-</m:t>
            </m:r>
            <m:sSub>
              <m:e>
                <m:r>
                  <m:t xml:space="preserve">T</m:t>
                </m:r>
              </m:e>
              <m:sub>
                <m:r>
                  <m:t xml:space="preserve">0</m:t>
                </m:r>
              </m:sub>
            </m:sSub>
            <m:r>
              <m:t xml:space="preserve">)</m:t>
            </m:r>
          </m:num>
          <m:den>
            <m:sSub>
              <m:e>
                <m:r>
                  <m:t xml:space="preserve">T</m:t>
                </m:r>
              </m:e>
              <m:sub>
                <m:r>
                  <m:t xml:space="preserve">m</m:t>
                </m:r>
              </m:sub>
            </m:sSub>
            <m:sSub>
              <m:e>
                <m:r>
                  <m:t xml:space="preserve">ν</m:t>
                </m:r>
              </m:e>
              <m:sub>
                <m:r>
                  <m:t xml:space="preserve">f</m:t>
                </m:r>
              </m:sub>
            </m:sSub>
            <m:r>
              <m:t xml:space="preserve">(</m:t>
            </m:r>
            <m:sSub>
              <m:e>
                <m:r>
                  <m:t xml:space="preserve">C</m:t>
                </m:r>
              </m:e>
              <m:sub>
                <m:r>
                  <m:t xml:space="preserve">w</m:t>
                </m:r>
              </m:sub>
            </m:sSub>
            <m:r>
              <m:t xml:space="preserve">-</m:t>
            </m:r>
            <m:sSub>
              <m:e>
                <m:r>
                  <m:t xml:space="preserve">C</m:t>
                </m:r>
              </m:e>
              <m:sub>
                <m:r>
                  <m:t xml:space="preserve">0</m:t>
                </m:r>
              </m:sub>
            </m:sSub>
            <m:r>
              <m:t xml:space="preserve">)</m:t>
            </m:r>
          </m:den>
        </m:f>
        <m:r>
          <m:t xml:space="preserve">,</m:t>
        </m:r>
        <m:r>
          <m:t xml:space="preserve">    </m:t>
        </m:r>
        <m:r>
          <m:t xml:space="preserve">K</m:t>
        </m:r>
        <m:r>
          <m:t xml:space="preserve">=</m:t>
        </m:r>
        <m:f>
          <m:fPr>
            <m:type m:val="bar"/>
          </m:fPr>
          <m:num>
            <m:sSub>
              <m:e>
                <m:r>
                  <m:t xml:space="preserve">k</m:t>
                </m:r>
              </m:e>
              <m:sub>
                <m:r>
                  <m:t xml:space="preserve">1</m:t>
                </m:r>
              </m:sub>
            </m:sSub>
          </m:num>
          <m:den>
            <m:r>
              <m:t xml:space="preserve">a</m:t>
            </m:r>
          </m:den>
        </m:f>
        <m:r>
          <m:t xml:space="preserve">.</m:t>
        </m:r>
      </m:oMath>
      <w:r>
        <w:tab/>
        <w:t xml:space="preserve">(35)</w:t>
      </w:r>
    </w:p>
    <w:p/>
    <w:p>
      <w:pPr>
        <w:pStyle w:val="Heading2"/>
      </w:pPr>
      <w:r>
        <w:rPr>
          <w:b/>
          <w:sz w:val="24"/>
          <w:szCs w:val="24"/>
        </w:rPr>
        <w:t xml:space="preserve">2.10 Engineering quantities of interest</w:t>
      </w:r>
    </w:p>
    <w:p/>
    <w:p>
      <w:r>
        <w:t xml:space="preserve">The wall shear stress, surface heat flux and surface mass flux define the skin-friction coefficient, Nusselt number and Sherwood number:</w:t>
      </w:r>
    </w:p>
    <w:p/>
    <w:p>
      <w:pPr>
        <w:tabs>
          <w:tab w:val="right" w:pos="9350"/>
        </w:tabs>
        <w:spacing w:before="80" w:after="80"/>
      </w:pPr>
      <m:oMath>
        <m:sSub>
          <m:e>
            <m:r>
              <m:t xml:space="preserve">C</m:t>
            </m:r>
          </m:e>
          <m:sub>
            <m:r>
              <m:t xml:space="preserve">f</m:t>
            </m:r>
          </m:sub>
        </m:sSub>
        <m:r>
          <m:t xml:space="preserve">=</m:t>
        </m:r>
        <m:f>
          <m:fPr>
            <m:type m:val="bar"/>
          </m:fPr>
          <m:num>
            <m:sSub>
              <m:e>
                <m:r>
                  <m:t xml:space="preserve">τ</m:t>
                </m:r>
              </m:e>
              <m:sub>
                <m:r>
                  <m:t xml:space="preserve">w</m:t>
                </m:r>
              </m:sub>
            </m:sSub>
          </m:num>
          <m:den>
            <m:sSub>
              <m:e>
                <m:r>
                  <m:t xml:space="preserve">ρ</m:t>
                </m:r>
              </m:e>
              <m:sub>
                <m:r>
                  <m:t xml:space="preserve">f</m:t>
                </m:r>
              </m:sub>
            </m:sSub>
            <m:sSubSup>
              <m:e>
                <m:r>
                  <m:t xml:space="preserve">U</m:t>
                </m:r>
              </m:e>
              <m:sub>
                <m:r>
                  <m:t xml:space="preserve">w</m:t>
                </m:r>
              </m:sub>
              <m:sup>
                <m:r>
                  <m:t xml:space="preserve">2</m:t>
                </m:r>
              </m:sup>
            </m:sSubSup>
          </m:den>
        </m:f>
        <m:r>
          <m:t xml:space="preserve">,</m:t>
        </m:r>
        <m:r>
          <m:t xml:space="preserve">    </m:t>
        </m:r>
        <m:r>
          <m:t xml:space="preserve">N</m:t>
        </m:r>
        <m:r>
          <m:t xml:space="preserve">u</m:t>
        </m:r>
        <m:r>
          <m:t xml:space="preserve">=</m:t>
        </m:r>
        <m:f>
          <m:fPr>
            <m:type m:val="bar"/>
          </m:fPr>
          <m:num>
            <m:r>
              <m:t xml:space="preserve">x</m:t>
            </m:r>
            <m:r>
              <m:t xml:space="preserve"> </m:t>
            </m:r>
            <m:sSub>
              <m:e>
                <m:r>
                  <m:t xml:space="preserve">q</m:t>
                </m:r>
              </m:e>
              <m:sub>
                <m:r>
                  <m:t xml:space="preserve">w</m:t>
                </m:r>
              </m:sub>
            </m:sSub>
          </m:num>
          <m:den>
            <m:sSub>
              <m:e>
                <m:r>
                  <m:t xml:space="preserve">κ</m:t>
                </m:r>
              </m:e>
              <m:sub>
                <m:r>
                  <m:t xml:space="preserve">f</m:t>
                </m:r>
              </m:sub>
            </m:sSub>
            <m:r>
              <m:t xml:space="preserve">(</m:t>
            </m:r>
            <m:sSub>
              <m:e>
                <m:r>
                  <m:t xml:space="preserve">T</m:t>
                </m:r>
              </m:e>
              <m:sub>
                <m:r>
                  <m:t xml:space="preserve">w</m:t>
                </m:r>
              </m:sub>
            </m:sSub>
            <m:r>
              <m:t xml:space="preserve">-</m:t>
            </m:r>
            <m:sSub>
              <m:e>
                <m:r>
                  <m:t xml:space="preserve">T</m:t>
                </m:r>
              </m:e>
              <m:sub>
                <m:r>
                  <m:t xml:space="preserve">0</m:t>
                </m:r>
              </m:sub>
            </m:sSub>
            <m:r>
              <m:t xml:space="preserve">)</m:t>
            </m:r>
          </m:den>
        </m:f>
        <m:r>
          <m:t xml:space="preserve">,</m:t>
        </m:r>
        <m:r>
          <m:t xml:space="preserve">    </m:t>
        </m:r>
        <m:r>
          <m:t xml:space="preserve">S</m:t>
        </m:r>
        <m:r>
          <m:t xml:space="preserve">h</m:t>
        </m:r>
        <m:r>
          <m:t xml:space="preserve">=</m:t>
        </m:r>
        <m:f>
          <m:fPr>
            <m:type m:val="bar"/>
          </m:fPr>
          <m:num>
            <m:r>
              <m:t xml:space="preserve">x</m:t>
            </m:r>
            <m:r>
              <m:t xml:space="preserve"> </m:t>
            </m:r>
            <m:sSub>
              <m:e>
                <m:r>
                  <m:t xml:space="preserve">q</m:t>
                </m:r>
              </m:e>
              <m:sub>
                <m:r>
                  <m:t xml:space="preserve">m</m:t>
                </m:r>
              </m:sub>
            </m:sSub>
          </m:num>
          <m:den>
            <m:sSub>
              <m:e>
                <m:r>
                  <m:t xml:space="preserve">D</m:t>
                </m:r>
              </m:e>
              <m:sub>
                <m:r>
                  <m:t xml:space="preserve">B</m:t>
                </m:r>
              </m:sub>
            </m:sSub>
            <m:r>
              <m:t xml:space="preserve">(</m:t>
            </m:r>
            <m:sSub>
              <m:e>
                <m:r>
                  <m:t xml:space="preserve">C</m:t>
                </m:r>
              </m:e>
              <m:sub>
                <m:r>
                  <m:t xml:space="preserve">w</m:t>
                </m:r>
              </m:sub>
            </m:sSub>
            <m:r>
              <m:t xml:space="preserve">-</m:t>
            </m:r>
            <m:sSub>
              <m:e>
                <m:r>
                  <m:t xml:space="preserve">C</m:t>
                </m:r>
              </m:e>
              <m:sub>
                <m:r>
                  <m:t xml:space="preserve">0</m:t>
                </m:r>
              </m:sub>
            </m:sSub>
            <m:r>
              <m:t xml:space="preserve">)</m:t>
            </m:r>
          </m:den>
        </m:f>
        <m:r>
          <m:t xml:space="preserve">,</m:t>
        </m:r>
      </m:oMath>
      <w:r>
        <w:tab/>
        <w:t xml:space="preserve">(36)</w:t>
      </w:r>
    </w:p>
    <w:p/>
    <w:p>
      <w:r>
        <w:t xml:space="preserve">with</w:t>
      </w:r>
    </w:p>
    <w:p/>
    <w:p>
      <w:pPr>
        <w:tabs>
          <w:tab w:val="right" w:pos="9350"/>
        </w:tabs>
        <w:spacing w:before="80" w:after="80"/>
      </w:pPr>
      <m:oMath>
        <m:sSub>
          <m:e>
            <m:r>
              <m:t xml:space="preserve">τ</m:t>
            </m:r>
          </m:e>
          <m:sub>
            <m:r>
              <m:t xml:space="preserve">w</m:t>
            </m:r>
          </m:sub>
        </m:sSub>
        <m:r>
          <m:t xml:space="preserve">=</m:t>
        </m:r>
        <m:sSub>
          <m:e>
            <m:r>
              <m:t xml:space="preserve">μ</m:t>
            </m:r>
          </m:e>
          <m:sub>
            <m:r>
              <m:t xml:space="preserve">h</m:t>
            </m:r>
            <m:r>
              <m:t xml:space="preserve">n</m:t>
            </m:r>
            <m:r>
              <m:t xml:space="preserve">f</m:t>
            </m:r>
          </m:sub>
        </m:sSub>
        <m:f>
          <m:fPr>
            <m:type m:val="bar"/>
          </m:fPr>
          <m:num>
            <m:r>
              <m:t xml:space="preserve">∂</m:t>
            </m:r>
            <m:r>
              <m:t xml:space="preserve">u</m:t>
            </m:r>
          </m:num>
          <m:den>
            <m:r>
              <m:t xml:space="preserve">∂</m:t>
            </m:r>
            <m:r>
              <m:t xml:space="preserve">y</m:t>
            </m:r>
          </m:den>
        </m:f>
        <m:sSup>
          <m:e>
            <m:d>
              <m:dPr>
                <m:begChr m:val="["/>
                <m:endChr m:val="]"/>
                <m:grow m:val="1"/>
              </m:dPr>
              <m:e>
                <m:r>
                  <m:t xml:space="preserve">1</m:t>
                </m:r>
                <m:r>
                  <m:t xml:space="preserve">+</m:t>
                </m:r>
                <m:sSup>
                  <m:e>
                    <m:r>
                      <m:t xml:space="preserve">Γ</m:t>
                    </m:r>
                  </m:e>
                  <m:sup>
                    <m:r>
                      <m:t xml:space="preserve">2</m:t>
                    </m:r>
                  </m:sup>
                </m:sSup>
                <m:sSup>
                  <m:e>
                    <m:d>
                      <m:dPr>
                        <m:begChr m:val="("/>
                        <m:endChr m:val=")"/>
                        <m:grow m:val="1"/>
                      </m:dPr>
                      <m:e>
                        <m:f>
                          <m:fPr>
                            <m:type m:val="bar"/>
                          </m:fPr>
                          <m:num>
                            <m:r>
                              <m:t xml:space="preserve">∂</m:t>
                            </m:r>
                            <m:r>
                              <m:t xml:space="preserve">u</m:t>
                            </m:r>
                          </m:num>
                          <m:den>
                            <m:r>
                              <m:t xml:space="preserve">∂</m:t>
                            </m:r>
                            <m:r>
                              <m:t xml:space="preserve">y</m:t>
                            </m:r>
                          </m:den>
                        </m:f>
                      </m:e>
                    </m:d>
                  </m:e>
                  <m:sup>
                    <m:r>
                      <m:t xml:space="preserve">2</m:t>
                    </m:r>
                  </m:sup>
                </m:sSup>
              </m:e>
            </m:d>
          </m:e>
          <m:sup>
            <m:f>
              <m:fPr>
                <m:type m:val="bar"/>
              </m:fPr>
              <m:num>
                <m:r>
                  <m:t xml:space="preserve">n</m:t>
                </m:r>
                <m:r>
                  <m:t xml:space="preserve">-</m:t>
                </m:r>
                <m:r>
                  <m:t xml:space="preserve">1</m:t>
                </m:r>
              </m:num>
              <m:den>
                <m:r>
                  <m:t xml:space="preserve">2</m:t>
                </m:r>
              </m:den>
            </m:f>
          </m:sup>
        </m:sSup>
        <m:r>
          <m:rPr>
            <m:sty m:val="p"/>
          </m:rPr>
          <m:t xml:space="preserve">Bigg</m:t>
        </m:r>
        <m:sSub>
          <m:e>
            <m:r>
              <m:t xml:space="preserve">|</m:t>
            </m:r>
          </m:e>
          <m:sub>
            <m:r>
              <m:t xml:space="preserve">y</m:t>
            </m:r>
            <m:r>
              <m:t xml:space="preserve">=</m:t>
            </m:r>
            <m:r>
              <m:t xml:space="preserve">h</m:t>
            </m:r>
          </m:sub>
        </m:sSub>
        <m:r>
          <m:t xml:space="preserve">,</m:t>
        </m:r>
        <m:r>
          <m:t xml:space="preserve">    </m:t>
        </m:r>
        <m:sSub>
          <m:e>
            <m:r>
              <m:t xml:space="preserve">q</m:t>
            </m:r>
          </m:e>
          <m:sub>
            <m:r>
              <m:t xml:space="preserve">w</m:t>
            </m:r>
          </m:sub>
        </m:sSub>
        <m:r>
          <m:t xml:space="preserve">=</m:t>
        </m:r>
        <m:r>
          <m:t xml:space="preserve">-</m:t>
        </m:r>
        <m:d>
          <m:dPr>
            <m:begChr m:val="("/>
            <m:endChr m:val=")"/>
            <m:grow m:val="1"/>
          </m:dPr>
          <m:e>
            <m:sSub>
              <m:e>
                <m:r>
                  <m:t xml:space="preserve">κ</m:t>
                </m:r>
              </m:e>
              <m:sub>
                <m:r>
                  <m:t xml:space="preserve">h</m:t>
                </m:r>
                <m:r>
                  <m:t xml:space="preserve">n</m:t>
                </m:r>
                <m:r>
                  <m:t xml:space="preserve">f</m:t>
                </m:r>
              </m:sub>
            </m:sSub>
            <m:r>
              <m:t xml:space="preserve">+</m:t>
            </m:r>
            <m:f>
              <m:fPr>
                <m:type m:val="bar"/>
              </m:fPr>
              <m:num>
                <m:r>
                  <m:t xml:space="preserve">1</m:t>
                </m:r>
                <m:r>
                  <m:t xml:space="preserve">6</m:t>
                </m:r>
                <m:sSup>
                  <m:e>
                    <m:r>
                      <m:t xml:space="preserve">σ</m:t>
                    </m:r>
                  </m:e>
                  <m:sup>
                    <m:r>
                      <m:t xml:space="preserve">*</m:t>
                    </m:r>
                  </m:sup>
                </m:sSup>
                <m:sSup>
                  <m:e>
                    <m:r>
                      <m:t xml:space="preserve">T</m:t>
                    </m:r>
                  </m:e>
                  <m:sup>
                    <m:r>
                      <m:t xml:space="preserve">3</m:t>
                    </m:r>
                  </m:sup>
                </m:sSup>
              </m:num>
              <m:den>
                <m:r>
                  <m:t xml:space="preserve">3</m:t>
                </m:r>
                <m:sSup>
                  <m:e>
                    <m:r>
                      <m:t xml:space="preserve">k</m:t>
                    </m:r>
                  </m:e>
                  <m:sup>
                    <m:r>
                      <m:t xml:space="preserve">*</m:t>
                    </m:r>
                  </m:sup>
                </m:sSup>
              </m:den>
            </m:f>
          </m:e>
        </m:d>
        <m:f>
          <m:fPr>
            <m:type m:val="bar"/>
          </m:fPr>
          <m:num>
            <m:r>
              <m:t xml:space="preserve">∂</m:t>
            </m:r>
            <m:r>
              <m:t xml:space="preserve">T</m:t>
            </m:r>
          </m:num>
          <m:den>
            <m:r>
              <m:t xml:space="preserve">∂</m:t>
            </m:r>
            <m:r>
              <m:t xml:space="preserve">y</m:t>
            </m:r>
          </m:den>
        </m:f>
        <m:r>
          <m:rPr>
            <m:sty m:val="p"/>
          </m:rPr>
          <m:t xml:space="preserve">Bigg</m:t>
        </m:r>
        <m:sSub>
          <m:e>
            <m:r>
              <m:t xml:space="preserve">|</m:t>
            </m:r>
          </m:e>
          <m:sub>
            <m:r>
              <m:t xml:space="preserve">y</m:t>
            </m:r>
            <m:r>
              <m:t xml:space="preserve">=</m:t>
            </m:r>
            <m:r>
              <m:t xml:space="preserve">h</m:t>
            </m:r>
          </m:sub>
        </m:sSub>
        <m:r>
          <m:t xml:space="preserve">,</m:t>
        </m:r>
      </m:oMath>
      <w:r>
        <w:tab/>
        <w:t xml:space="preserve">(37)</w:t>
      </w:r>
    </w:p>
    <w:p/>
    <w:p>
      <w:pPr>
        <w:tabs>
          <w:tab w:val="right" w:pos="9350"/>
        </w:tabs>
        <w:spacing w:before="80" w:after="80"/>
      </w:pPr>
      <m:oMath>
        <m:sSub>
          <m:e>
            <m:r>
              <m:t xml:space="preserve">q</m:t>
            </m:r>
          </m:e>
          <m:sub>
            <m:r>
              <m:t xml:space="preserve">m</m:t>
            </m:r>
          </m:sub>
        </m:sSub>
        <m:r>
          <m:t xml:space="preserve">=</m:t>
        </m:r>
        <m:r>
          <m:t xml:space="preserve">-</m:t>
        </m:r>
        <m:sSub>
          <m:e>
            <m:r>
              <m:t xml:space="preserve">D</m:t>
            </m:r>
          </m:e>
          <m:sub>
            <m:r>
              <m:t xml:space="preserve">B</m:t>
            </m:r>
          </m:sub>
        </m:sSub>
        <m:f>
          <m:fPr>
            <m:type m:val="bar"/>
          </m:fPr>
          <m:num>
            <m:r>
              <m:t xml:space="preserve">∂</m:t>
            </m:r>
            <m:r>
              <m:t xml:space="preserve">C</m:t>
            </m:r>
          </m:num>
          <m:den>
            <m:r>
              <m:t xml:space="preserve">∂</m:t>
            </m:r>
            <m:r>
              <m:t xml:space="preserve">y</m:t>
            </m:r>
          </m:den>
        </m:f>
        <m:r>
          <m:rPr>
            <m:sty m:val="p"/>
          </m:rPr>
          <m:t xml:space="preserve">Bigg</m:t>
        </m:r>
        <m:sSub>
          <m:e>
            <m:r>
              <m:t xml:space="preserve">|</m:t>
            </m:r>
          </m:e>
          <m:sub>
            <m:r>
              <m:t xml:space="preserve">y</m:t>
            </m:r>
            <m:r>
              <m:t xml:space="preserve">=</m:t>
            </m:r>
            <m:r>
              <m:t xml:space="preserve">h</m:t>
            </m:r>
          </m:sub>
        </m:sSub>
        <m:r>
          <m:t xml:space="preserve">.</m:t>
        </m:r>
      </m:oMath>
      <w:r>
        <w:tab/>
        <w:t xml:space="preserve">(38)</w:t>
      </w:r>
    </w:p>
    <w:p/>
    <w:p>
      <w:r>
        <w:t xml:space="preserve">In dimensionless form, with Re_x = U_w x/\nu_f the local Reynolds number,</w:t>
      </w:r>
    </w:p>
    <w:p/>
    <w:p>
      <w:pPr>
        <w:tabs>
          <w:tab w:val="right" w:pos="9350"/>
        </w:tabs>
        <w:spacing w:before="80" w:after="80"/>
      </w:pPr>
      <m:oMath>
        <m:r>
          <m:t xml:space="preserve">R</m:t>
        </m:r>
        <m:sSubSup>
          <m:e>
            <m:r>
              <m:t xml:space="preserve">e</m:t>
            </m:r>
          </m:e>
          <m:sub>
            <m:r>
              <m:t xml:space="preserve">x</m:t>
            </m:r>
          </m:sub>
          <m:sup>
            <m:r>
              <m:t xml:space="preserve">1</m:t>
            </m:r>
            <m:r>
              <m:t xml:space="preserve">/</m:t>
            </m:r>
            <m:r>
              <m:t xml:space="preserve">2</m:t>
            </m:r>
          </m:sup>
        </m:sSubSup>
        <m:r>
          <m:t xml:space="preserve"> </m:t>
        </m:r>
        <m:sSub>
          <m:e>
            <m:r>
              <m:t xml:space="preserve">C</m:t>
            </m:r>
          </m:e>
          <m:sub>
            <m:r>
              <m:t xml:space="preserve">f</m:t>
            </m:r>
          </m:sub>
        </m:sSub>
        <m:r>
          <m:t xml:space="preserve">=</m:t>
        </m:r>
        <m:sSub>
          <m:e>
            <m:r>
              <m:t xml:space="preserve">A</m:t>
            </m:r>
          </m:e>
          <m:sub>
            <m:r>
              <m:t xml:space="preserve">1</m:t>
            </m:r>
          </m:sub>
        </m:sSub>
        <m:r>
          <m:t xml:space="preserve">f</m:t>
        </m:r>
        <m:r>
          <m:t xml:space="preserve">′</m:t>
        </m:r>
        <m:r>
          <m:t xml:space="preserve">′</m:t>
        </m:r>
        <m:r>
          <m:t xml:space="preserve">(</m:t>
        </m:r>
        <m:r>
          <m:t xml:space="preserve">1</m:t>
        </m:r>
        <m:r>
          <m:t xml:space="preserve">)</m:t>
        </m:r>
        <m:sSup>
          <m:e>
            <m:d>
              <m:dPr>
                <m:begChr m:val="["/>
                <m:endChr m:val="]"/>
                <m:grow m:val="1"/>
              </m:dPr>
              <m:e>
                <m:r>
                  <m:t xml:space="preserve">1</m:t>
                </m:r>
                <m:r>
                  <m:t xml:space="preserve">+</m:t>
                </m:r>
                <m:r>
                  <m:t xml:space="preserve">W</m:t>
                </m:r>
                <m:sSup>
                  <m:e>
                    <m:r>
                      <m:t xml:space="preserve">e</m:t>
                    </m:r>
                  </m:e>
                  <m:sup>
                    <m:r>
                      <m:t xml:space="preserve">2</m:t>
                    </m:r>
                  </m:sup>
                </m:sSup>
                <m:r>
                  <m:t xml:space="preserve">(</m:t>
                </m:r>
                <m:r>
                  <m:t xml:space="preserve">f</m:t>
                </m:r>
                <m:r>
                  <m:t xml:space="preserve">′</m:t>
                </m:r>
                <m:r>
                  <m:t xml:space="preserve">′</m:t>
                </m:r>
                <m:r>
                  <m:t xml:space="preserve">(</m:t>
                </m:r>
                <m:r>
                  <m:t xml:space="preserve">1</m:t>
                </m:r>
                <m:r>
                  <m:t xml:space="preserve">)</m:t>
                </m:r>
                <m:sSup>
                  <m:e>
                    <m:r>
                      <m:t xml:space="preserve">)</m:t>
                    </m:r>
                  </m:e>
                  <m:sup>
                    <m:r>
                      <m:t xml:space="preserve">2</m:t>
                    </m:r>
                  </m:sup>
                </m:sSup>
              </m:e>
            </m:d>
          </m:e>
          <m:sup>
            <m:f>
              <m:fPr>
                <m:type m:val="bar"/>
              </m:fPr>
              <m:num>
                <m:r>
                  <m:t xml:space="preserve">n</m:t>
                </m:r>
                <m:r>
                  <m:t xml:space="preserve">-</m:t>
                </m:r>
                <m:r>
                  <m:t xml:space="preserve">1</m:t>
                </m:r>
              </m:num>
              <m:den>
                <m:r>
                  <m:t xml:space="preserve">2</m:t>
                </m:r>
              </m:den>
            </m:f>
          </m:sup>
        </m:sSup>
        <m:r>
          <m:t xml:space="preserve">,</m:t>
        </m:r>
      </m:oMath>
      <w:r>
        <w:tab/>
        <w:t xml:space="preserve">(39)</w:t>
      </w:r>
    </w:p>
    <w:p/>
    <w:p>
      <w:pPr>
        <w:tabs>
          <w:tab w:val="right" w:pos="9350"/>
        </w:tabs>
        <w:spacing w:before="80" w:after="80"/>
      </w:pPr>
      <m:oMath>
        <m:r>
          <m:t xml:space="preserve">R</m:t>
        </m:r>
        <m:sSubSup>
          <m:e>
            <m:r>
              <m:t xml:space="preserve">e</m:t>
            </m:r>
          </m:e>
          <m:sub>
            <m:r>
              <m:t xml:space="preserve">x</m:t>
            </m:r>
          </m:sub>
          <m:sup>
            <m:r>
              <m:t xml:space="preserve">-</m:t>
            </m:r>
            <m:r>
              <m:t xml:space="preserve">1</m:t>
            </m:r>
            <m:r>
              <m:t xml:space="preserve">/</m:t>
            </m:r>
            <m:r>
              <m:t xml:space="preserve">2</m:t>
            </m:r>
          </m:sup>
        </m:sSubSup>
        <m:r>
          <m:t xml:space="preserve"> </m:t>
        </m:r>
        <m:r>
          <m:t xml:space="preserve">N</m:t>
        </m:r>
        <m:r>
          <m:t xml:space="preserve">u</m:t>
        </m:r>
        <m:r>
          <m:t xml:space="preserve">=</m:t>
        </m:r>
        <m:r>
          <m:t xml:space="preserve">-</m:t>
        </m:r>
        <m:d>
          <m:dPr>
            <m:begChr m:val="["/>
            <m:endChr m:val="]"/>
            <m:grow m:val="1"/>
          </m:dPr>
          <m:e>
            <m:sSub>
              <m:e>
                <m:r>
                  <m:t xml:space="preserve">A</m:t>
                </m:r>
              </m:e>
              <m:sub>
                <m:r>
                  <m:t xml:space="preserve">4</m:t>
                </m:r>
              </m:sub>
            </m:sSub>
            <m:r>
              <m:t xml:space="preserve">+</m:t>
            </m:r>
            <m:f>
              <m:fPr>
                <m:type m:val="bar"/>
              </m:fPr>
              <m:num>
                <m:r>
                  <m:t xml:space="preserve">4</m:t>
                </m:r>
              </m:num>
              <m:den>
                <m:r>
                  <m:t xml:space="preserve">3</m:t>
                </m:r>
              </m:den>
            </m:f>
            <m:r>
              <m:t xml:space="preserve">R</m:t>
            </m:r>
            <m:r>
              <m:t xml:space="preserve">d</m:t>
            </m:r>
            <m:sSup>
              <m:e>
                <m:d>
                  <m:dPr>
                    <m:begChr m:val="("/>
                    <m:endChr m:val=")"/>
                    <m:grow m:val="1"/>
                  </m:dPr>
                  <m:e>
                    <m:r>
                      <m:t xml:space="preserve">1</m:t>
                    </m:r>
                    <m:r>
                      <m:t xml:space="preserve">+</m:t>
                    </m:r>
                    <m:r>
                      <m:t xml:space="preserve">(</m:t>
                    </m:r>
                    <m:sSub>
                      <m:e>
                        <m:r>
                          <m:t xml:space="preserve">θ</m:t>
                        </m:r>
                      </m:e>
                      <m:sub>
                        <m:r>
                          <m:t xml:space="preserve">r</m:t>
                        </m:r>
                      </m:sub>
                    </m:sSub>
                    <m:r>
                      <m:t xml:space="preserve">-</m:t>
                    </m:r>
                    <m:r>
                      <m:t xml:space="preserve">1</m:t>
                    </m:r>
                    <m:r>
                      <m:t xml:space="preserve">)</m:t>
                    </m:r>
                    <m:r>
                      <m:t xml:space="preserve">θ</m:t>
                    </m:r>
                    <m:r>
                      <m:t xml:space="preserve">(</m:t>
                    </m:r>
                    <m:r>
                      <m:t xml:space="preserve">1</m:t>
                    </m:r>
                    <m:r>
                      <m:t xml:space="preserve">)</m:t>
                    </m:r>
                  </m:e>
                </m:d>
              </m:e>
              <m:sup>
                <m:r>
                  <m:t xml:space="preserve">3</m:t>
                </m:r>
              </m:sup>
            </m:sSup>
          </m:e>
        </m:d>
        <m:r>
          <m:t xml:space="preserve">θ</m:t>
        </m:r>
        <m:r>
          <m:t xml:space="preserve">′</m:t>
        </m:r>
        <m:r>
          <m:t xml:space="preserve">(</m:t>
        </m:r>
        <m:r>
          <m:t xml:space="preserve">1</m:t>
        </m:r>
        <m:r>
          <m:t xml:space="preserve">)</m:t>
        </m:r>
        <m:r>
          <m:t xml:space="preserve">,</m:t>
        </m:r>
      </m:oMath>
      <w:r>
        <w:tab/>
        <w:t xml:space="preserve">(40)</w:t>
      </w:r>
    </w:p>
    <w:p/>
    <w:p>
      <w:pPr>
        <w:tabs>
          <w:tab w:val="right" w:pos="9350"/>
        </w:tabs>
        <w:spacing w:before="80" w:after="80"/>
      </w:pPr>
      <m:oMath>
        <m:r>
          <m:t xml:space="preserve">R</m:t>
        </m:r>
        <m:sSubSup>
          <m:e>
            <m:r>
              <m:t xml:space="preserve">e</m:t>
            </m:r>
          </m:e>
          <m:sub>
            <m:r>
              <m:t xml:space="preserve">x</m:t>
            </m:r>
          </m:sub>
          <m:sup>
            <m:r>
              <m:t xml:space="preserve">-</m:t>
            </m:r>
            <m:r>
              <m:t xml:space="preserve">1</m:t>
            </m:r>
            <m:r>
              <m:t xml:space="preserve">/</m:t>
            </m:r>
            <m:r>
              <m:t xml:space="preserve">2</m:t>
            </m:r>
          </m:sup>
        </m:sSubSup>
        <m:r>
          <m:t xml:space="preserve"> </m:t>
        </m:r>
        <m:r>
          <m:t xml:space="preserve">S</m:t>
        </m:r>
        <m:r>
          <m:t xml:space="preserve">h</m:t>
        </m:r>
        <m:r>
          <m:t xml:space="preserve">=</m:t>
        </m:r>
        <m:r>
          <m:t xml:space="preserve">-</m:t>
        </m:r>
        <m:r>
          <m:t xml:space="preserve">φ</m:t>
        </m:r>
        <m:r>
          <m:t xml:space="preserve">′</m:t>
        </m:r>
        <m:r>
          <m:t xml:space="preserve">(</m:t>
        </m:r>
        <m:r>
          <m:t xml:space="preserve">1</m:t>
        </m:r>
        <m:r>
          <m:t xml:space="preserve">)</m:t>
        </m:r>
        <m:r>
          <m:t xml:space="preserve">.</m:t>
        </m:r>
      </m:oMath>
      <w:r>
        <w:tab/>
        <w:t xml:space="preserve">(41)</w:t>
      </w:r>
    </w:p>
    <w:p/>
    <w:p/>
    <w:p/>
    <w:p>
      <w:pPr>
        <w:pStyle w:val="Heading1"/>
      </w:pPr>
      <w:r>
        <w:rPr>
          <w:b/>
          <w:sz w:val="28"/>
          <w:szCs w:val="28"/>
        </w:rPr>
        <w:t xml:space="preserve">3. Entropy Generation Analysis</w:t>
      </w:r>
    </w:p>
    <w:p/>
    <w:p>
      <w:pPr>
        <w:pStyle w:val="Heading2"/>
      </w:pPr>
      <w:r>
        <w:rPr>
          <w:b/>
          <w:sz w:val="24"/>
          <w:szCs w:val="24"/>
        </w:rPr>
        <w:t xml:space="preserve">3.1 Local volumetric entropy generation</w:t>
      </w:r>
    </w:p>
    <w:p/>
    <w:p>
      <w:r>
        <w:t xml:space="preserve">The second law of thermodynamics quantifies the irreversibility of the process through the local volumetric rate of entropy generation. For the present EMHD Carreau hybrid nanofluid flow, four physically distinct mechanisms contribute: heat transfer under a finite temperature gradient (including radiative augmentation), viscous fluid friction, Joule dissipation associated with the electric current, and mass diffusion under coupled concentration and temperature gradients. The total local entropy generation rate is</w:t>
      </w:r>
    </w:p>
    <w:p/>
    <w:p>
      <w:pPr>
        <w:tabs>
          <w:tab w:val="right" w:pos="9350"/>
        </w:tabs>
        <w:spacing w:before="80" w:after="80"/>
      </w:pPr>
      <m:oMath>
        <m:sSub>
          <m:e>
            <m:r>
              <m:t xml:space="preserve">S</m:t>
            </m:r>
          </m:e>
          <m:sub>
            <m:r>
              <m:t xml:space="preserve">g</m:t>
            </m:r>
            <m:r>
              <m:t xml:space="preserve">e</m:t>
            </m:r>
            <m:r>
              <m:t xml:space="preserve">n</m:t>
            </m:r>
          </m:sub>
        </m:sSub>
        <m:r>
          <m:t xml:space="preserve">′</m:t>
        </m:r>
        <m:r>
          <m:t xml:space="preserve">′</m:t>
        </m:r>
        <m:r>
          <m:t xml:space="preserve">′</m:t>
        </m:r>
        <m:r>
          <m:t xml:space="preserve">=</m:t>
        </m:r>
        <m:limLow>
          <m:limLowPr/>
          <m:e>
            <m:groupChr>
              <m:groupChrPr>
                <m:chr m:val="⏟"/>
                <m:pos m:val="bot"/>
                <m:vertJc m:val="top"/>
              </m:groupChrPr>
              <m:e>
                <m:f>
                  <m:fPr>
                    <m:type m:val="bar"/>
                  </m:fPr>
                  <m:num>
                    <m:r>
                      <m:t xml:space="preserve">1</m:t>
                    </m:r>
                  </m:num>
                  <m:den>
                    <m:sSubSup>
                      <m:e>
                        <m:r>
                          <m:t xml:space="preserve">T</m:t>
                        </m:r>
                      </m:e>
                      <m:sub>
                        <m:r>
                          <m:t xml:space="preserve">0</m:t>
                        </m:r>
                      </m:sub>
                      <m:sup>
                        <m:r>
                          <m:t xml:space="preserve">2</m:t>
                        </m:r>
                      </m:sup>
                    </m:sSubSup>
                  </m:den>
                </m:f>
                <m:d>
                  <m:dPr>
                    <m:begChr m:val="("/>
                    <m:endChr m:val=")"/>
                    <m:grow m:val="1"/>
                  </m:dPr>
                  <m:e>
                    <m:sSub>
                      <m:e>
                        <m:r>
                          <m:t xml:space="preserve">κ</m:t>
                        </m:r>
                      </m:e>
                      <m:sub>
                        <m:r>
                          <m:t xml:space="preserve">h</m:t>
                        </m:r>
                        <m:r>
                          <m:t xml:space="preserve">n</m:t>
                        </m:r>
                        <m:r>
                          <m:t xml:space="preserve">f</m:t>
                        </m:r>
                      </m:sub>
                    </m:sSub>
                    <m:r>
                      <m:t xml:space="preserve">+</m:t>
                    </m:r>
                    <m:f>
                      <m:fPr>
                        <m:type m:val="bar"/>
                      </m:fPr>
                      <m:num>
                        <m:r>
                          <m:t xml:space="preserve">1</m:t>
                        </m:r>
                        <m:r>
                          <m:t xml:space="preserve">6</m:t>
                        </m:r>
                        <m:sSup>
                          <m:e>
                            <m:r>
                              <m:t xml:space="preserve">σ</m:t>
                            </m:r>
                          </m:e>
                          <m:sup>
                            <m:r>
                              <m:t xml:space="preserve">*</m:t>
                            </m:r>
                          </m:sup>
                        </m:sSup>
                        <m:sSup>
                          <m:e>
                            <m:r>
                              <m:t xml:space="preserve">T</m:t>
                            </m:r>
                          </m:e>
                          <m:sup>
                            <m:r>
                              <m:t xml:space="preserve">3</m:t>
                            </m:r>
                          </m:sup>
                        </m:sSup>
                      </m:num>
                      <m:den>
                        <m:r>
                          <m:t xml:space="preserve">3</m:t>
                        </m:r>
                        <m:sSup>
                          <m:e>
                            <m:r>
                              <m:t xml:space="preserve">k</m:t>
                            </m:r>
                          </m:e>
                          <m:sup>
                            <m:r>
                              <m:t xml:space="preserve">*</m:t>
                            </m:r>
                          </m:sup>
                        </m:sSup>
                      </m:den>
                    </m:f>
                  </m:e>
                </m:d>
                <m:sSup>
                  <m:e>
                    <m:d>
                      <m:dPr>
                        <m:begChr m:val="("/>
                        <m:endChr m:val=")"/>
                        <m:grow m:val="1"/>
                      </m:dPr>
                      <m:e>
                        <m:f>
                          <m:fPr>
                            <m:type m:val="bar"/>
                          </m:fPr>
                          <m:num>
                            <m:r>
                              <m:t xml:space="preserve">∂</m:t>
                            </m:r>
                            <m:r>
                              <m:t xml:space="preserve">T</m:t>
                            </m:r>
                          </m:num>
                          <m:den>
                            <m:r>
                              <m:t xml:space="preserve">∂</m:t>
                            </m:r>
                            <m:r>
                              <m:t xml:space="preserve">y</m:t>
                            </m:r>
                          </m:den>
                        </m:f>
                      </m:e>
                    </m:d>
                  </m:e>
                  <m:sup>
                    <m:r>
                      <m:t xml:space="preserve">2</m:t>
                    </m:r>
                  </m:sup>
                </m:sSup>
              </m:e>
            </m:groupChr>
          </m:e>
          <m:lim>
            <m:r>
              <m:rPr>
                <m:sty m:val="p"/>
              </m:rPr>
              <m:t xml:space="preserve">heattransfer</m:t>
            </m:r>
          </m:lim>
        </m:limLow>
        <m:r>
          <m:t xml:space="preserve">+</m:t>
        </m:r>
        <m:limLow>
          <m:limLowPr/>
          <m:e>
            <m:groupChr>
              <m:groupChrPr>
                <m:chr m:val="⏟"/>
                <m:pos m:val="bot"/>
                <m:vertJc m:val="top"/>
              </m:groupChrPr>
              <m:e>
                <m:f>
                  <m:fPr>
                    <m:type m:val="bar"/>
                  </m:fPr>
                  <m:num>
                    <m:sSub>
                      <m:e>
                        <m:r>
                          <m:t xml:space="preserve">μ</m:t>
                        </m:r>
                      </m:e>
                      <m:sub>
                        <m:r>
                          <m:t xml:space="preserve">h</m:t>
                        </m:r>
                        <m:r>
                          <m:t xml:space="preserve">n</m:t>
                        </m:r>
                        <m:r>
                          <m:t xml:space="preserve">f</m:t>
                        </m:r>
                      </m:sub>
                    </m:sSub>
                  </m:num>
                  <m:den>
                    <m:sSub>
                      <m:e>
                        <m:r>
                          <m:t xml:space="preserve">T</m:t>
                        </m:r>
                      </m:e>
                      <m:sub>
                        <m:r>
                          <m:t xml:space="preserve">0</m:t>
                        </m:r>
                      </m:sub>
                    </m:sSub>
                  </m:den>
                </m:f>
                <m:sSup>
                  <m:e>
                    <m:d>
                      <m:dPr>
                        <m:begChr m:val="("/>
                        <m:endChr m:val=")"/>
                        <m:grow m:val="1"/>
                      </m:dPr>
                      <m:e>
                        <m:f>
                          <m:fPr>
                            <m:type m:val="bar"/>
                          </m:fPr>
                          <m:num>
                            <m:r>
                              <m:t xml:space="preserve">∂</m:t>
                            </m:r>
                            <m:r>
                              <m:t xml:space="preserve">u</m:t>
                            </m:r>
                          </m:num>
                          <m:den>
                            <m:r>
                              <m:t xml:space="preserve">∂</m:t>
                            </m:r>
                            <m:r>
                              <m:t xml:space="preserve">y</m:t>
                            </m:r>
                          </m:den>
                        </m:f>
                      </m:e>
                    </m:d>
                  </m:e>
                  <m:sup>
                    <m:r>
                      <m:t xml:space="preserve">2</m:t>
                    </m:r>
                  </m:sup>
                </m:sSup>
                <m:sSup>
                  <m:e>
                    <m:d>
                      <m:dPr>
                        <m:begChr m:val="["/>
                        <m:endChr m:val="]"/>
                        <m:grow m:val="1"/>
                      </m:dPr>
                      <m:e>
                        <m:r>
                          <m:t xml:space="preserve">1</m:t>
                        </m:r>
                        <m:r>
                          <m:t xml:space="preserve">+</m:t>
                        </m:r>
                        <m:sSup>
                          <m:e>
                            <m:r>
                              <m:t xml:space="preserve">Γ</m:t>
                            </m:r>
                          </m:e>
                          <m:sup>
                            <m:r>
                              <m:t xml:space="preserve">2</m:t>
                            </m:r>
                          </m:sup>
                        </m:sSup>
                        <m:sSup>
                          <m:e>
                            <m:d>
                              <m:dPr>
                                <m:begChr m:val="("/>
                                <m:endChr m:val=")"/>
                                <m:grow m:val="1"/>
                              </m:dPr>
                              <m:e>
                                <m:f>
                                  <m:fPr>
                                    <m:type m:val="bar"/>
                                  </m:fPr>
                                  <m:num>
                                    <m:r>
                                      <m:t xml:space="preserve">∂</m:t>
                                    </m:r>
                                    <m:r>
                                      <m:t xml:space="preserve">u</m:t>
                                    </m:r>
                                  </m:num>
                                  <m:den>
                                    <m:r>
                                      <m:t xml:space="preserve">∂</m:t>
                                    </m:r>
                                    <m:r>
                                      <m:t xml:space="preserve">y</m:t>
                                    </m:r>
                                  </m:den>
                                </m:f>
                              </m:e>
                            </m:d>
                          </m:e>
                          <m:sup>
                            <m:r>
                              <m:t xml:space="preserve">2</m:t>
                            </m:r>
                          </m:sup>
                        </m:sSup>
                      </m:e>
                    </m:d>
                  </m:e>
                  <m:sup>
                    <m:f>
                      <m:fPr>
                        <m:type m:val="bar"/>
                      </m:fPr>
                      <m:num>
                        <m:r>
                          <m:t xml:space="preserve">n</m:t>
                        </m:r>
                        <m:r>
                          <m:t xml:space="preserve">-</m:t>
                        </m:r>
                        <m:r>
                          <m:t xml:space="preserve">1</m:t>
                        </m:r>
                      </m:num>
                      <m:den>
                        <m:r>
                          <m:t xml:space="preserve">2</m:t>
                        </m:r>
                      </m:den>
                    </m:f>
                  </m:sup>
                </m:sSup>
              </m:e>
            </m:groupChr>
          </m:e>
          <m:lim>
            <m:r>
              <m:rPr>
                <m:sty m:val="p"/>
              </m:rPr>
              <m:t xml:space="preserve">fluidfriction</m:t>
            </m:r>
          </m:lim>
        </m:limLow>
        <m:r>
          <m:t xml:space="preserve">+</m:t>
        </m:r>
        <m:r>
          <m:t xml:space="preserve"> </m:t>
        </m:r>
        <m:sSub>
          <m:e>
            <m:r>
              <m:t xml:space="preserve">S</m:t>
            </m:r>
          </m:e>
          <m:sub>
            <m:r>
              <m:t xml:space="preserve">J</m:t>
            </m:r>
          </m:sub>
        </m:sSub>
        <m:r>
          <m:t xml:space="preserve">′</m:t>
        </m:r>
        <m:r>
          <m:t xml:space="preserve">′</m:t>
        </m:r>
        <m:r>
          <m:t xml:space="preserve">′</m:t>
        </m:r>
        <m:r>
          <m:t xml:space="preserve">+</m:t>
        </m:r>
        <m:sSub>
          <m:e>
            <m:r>
              <m:t xml:space="preserve">S</m:t>
            </m:r>
          </m:e>
          <m:sub>
            <m:r>
              <m:t xml:space="preserve">D</m:t>
            </m:r>
          </m:sub>
        </m:sSub>
        <m:r>
          <m:t xml:space="preserve">′</m:t>
        </m:r>
        <m:r>
          <m:t xml:space="preserve">′</m:t>
        </m:r>
        <m:r>
          <m:t xml:space="preserve">′</m:t>
        </m:r>
        <m:r>
          <m:t xml:space="preserve">,</m:t>
        </m:r>
      </m:oMath>
      <w:r>
        <w:tab/>
        <w:t xml:space="preserve">(42)</w:t>
      </w:r>
    </w:p>
    <w:p/>
    <w:p>
      <w:r>
        <w:t xml:space="preserve">where the Joule and diffusive contributions are</w:t>
      </w:r>
    </w:p>
    <w:p/>
    <w:p>
      <w:pPr>
        <w:tabs>
          <w:tab w:val="right" w:pos="9350"/>
        </w:tabs>
        <w:spacing w:before="80" w:after="80"/>
      </w:pPr>
      <m:oMath>
        <m:sSub>
          <m:e>
            <m:r>
              <m:t xml:space="preserve">S</m:t>
            </m:r>
          </m:e>
          <m:sub>
            <m:r>
              <m:t xml:space="preserve">J</m:t>
            </m:r>
          </m:sub>
        </m:sSub>
        <m:r>
          <m:t xml:space="preserve">′</m:t>
        </m:r>
        <m:r>
          <m:t xml:space="preserve">′</m:t>
        </m:r>
        <m:r>
          <m:t xml:space="preserve">′</m:t>
        </m:r>
        <m:r>
          <m:t xml:space="preserve">=</m:t>
        </m:r>
        <m:f>
          <m:fPr>
            <m:type m:val="bar"/>
          </m:fPr>
          <m:num>
            <m:sSub>
              <m:e>
                <m:r>
                  <m:t xml:space="preserve">σ</m:t>
                </m:r>
              </m:e>
              <m:sub>
                <m:r>
                  <m:t xml:space="preserve">h</m:t>
                </m:r>
                <m:r>
                  <m:t xml:space="preserve">n</m:t>
                </m:r>
                <m:r>
                  <m:t xml:space="preserve">f</m:t>
                </m:r>
              </m:sub>
            </m:sSub>
          </m:num>
          <m:den>
            <m:sSub>
              <m:e>
                <m:r>
                  <m:t xml:space="preserve">T</m:t>
                </m:r>
              </m:e>
              <m:sub>
                <m:r>
                  <m:t xml:space="preserve">0</m:t>
                </m:r>
              </m:sub>
            </m:sSub>
          </m:den>
        </m:f>
        <m:sSup>
          <m:e>
            <m:d>
              <m:dPr>
                <m:begChr m:val="("/>
                <m:endChr m:val=")"/>
                <m:grow m:val="1"/>
              </m:dPr>
              <m:e>
                <m:r>
                  <m:t xml:space="preserve">u</m:t>
                </m:r>
                <m:sSub>
                  <m:e>
                    <m:r>
                      <m:t xml:space="preserve">B</m:t>
                    </m:r>
                  </m:e>
                  <m:sub>
                    <m:r>
                      <m:t xml:space="preserve">0</m:t>
                    </m:r>
                  </m:sub>
                </m:sSub>
                <m:r>
                  <m:t xml:space="preserve">-</m:t>
                </m:r>
                <m:sSub>
                  <m:e>
                    <m:r>
                      <m:t xml:space="preserve">E</m:t>
                    </m:r>
                  </m:e>
                  <m:sub>
                    <m:r>
                      <m:t xml:space="preserve">0</m:t>
                    </m:r>
                  </m:sub>
                </m:sSub>
              </m:e>
            </m:d>
          </m:e>
          <m:sup>
            <m:r>
              <m:t xml:space="preserve">2</m:t>
            </m:r>
          </m:sup>
        </m:sSup>
        <m:r>
          <m:t xml:space="preserve">,</m:t>
        </m:r>
      </m:oMath>
      <w:r>
        <w:tab/>
        <w:t xml:space="preserve">(43)</w:t>
      </w:r>
    </w:p>
    <w:p/>
    <w:p>
      <w:pPr>
        <w:tabs>
          <w:tab w:val="right" w:pos="9350"/>
        </w:tabs>
        <w:spacing w:before="80" w:after="80"/>
      </w:pPr>
      <m:oMath>
        <m:sSub>
          <m:e>
            <m:r>
              <m:t xml:space="preserve">S</m:t>
            </m:r>
          </m:e>
          <m:sub>
            <m:r>
              <m:t xml:space="preserve">D</m:t>
            </m:r>
          </m:sub>
        </m:sSub>
        <m:r>
          <m:t xml:space="preserve">′</m:t>
        </m:r>
        <m:r>
          <m:t xml:space="preserve">′</m:t>
        </m:r>
        <m:r>
          <m:t xml:space="preserve">′</m:t>
        </m:r>
        <m:r>
          <m:t xml:space="preserve">=</m:t>
        </m:r>
        <m:f>
          <m:fPr>
            <m:type m:val="bar"/>
          </m:fPr>
          <m:num>
            <m:r>
              <m:t xml:space="preserve">R</m:t>
            </m:r>
            <m:r>
              <m:t xml:space="preserve"> </m:t>
            </m:r>
            <m:sSub>
              <m:e>
                <m:r>
                  <m:t xml:space="preserve">D</m:t>
                </m:r>
              </m:e>
              <m:sub>
                <m:r>
                  <m:t xml:space="preserve">B</m:t>
                </m:r>
              </m:sub>
            </m:sSub>
          </m:num>
          <m:den>
            <m:sSub>
              <m:e>
                <m:r>
                  <m:t xml:space="preserve">C</m:t>
                </m:r>
              </m:e>
              <m:sub>
                <m:r>
                  <m:t xml:space="preserve">0</m:t>
                </m:r>
              </m:sub>
            </m:sSub>
          </m:den>
        </m:f>
        <m:sSup>
          <m:e>
            <m:d>
              <m:dPr>
                <m:begChr m:val="("/>
                <m:endChr m:val=")"/>
                <m:grow m:val="1"/>
              </m:dPr>
              <m:e>
                <m:f>
                  <m:fPr>
                    <m:type m:val="bar"/>
                  </m:fPr>
                  <m:num>
                    <m:r>
                      <m:t xml:space="preserve">∂</m:t>
                    </m:r>
                    <m:r>
                      <m:t xml:space="preserve">C</m:t>
                    </m:r>
                  </m:num>
                  <m:den>
                    <m:r>
                      <m:t xml:space="preserve">∂</m:t>
                    </m:r>
                    <m:r>
                      <m:t xml:space="preserve">y</m:t>
                    </m:r>
                  </m:den>
                </m:f>
              </m:e>
            </m:d>
          </m:e>
          <m:sup>
            <m:r>
              <m:t xml:space="preserve">2</m:t>
            </m:r>
          </m:sup>
        </m:sSup>
        <m:r>
          <m:t xml:space="preserve">+</m:t>
        </m:r>
        <m:f>
          <m:fPr>
            <m:type m:val="bar"/>
          </m:fPr>
          <m:num>
            <m:r>
              <m:t xml:space="preserve">R</m:t>
            </m:r>
            <m:r>
              <m:t xml:space="preserve"> </m:t>
            </m:r>
            <m:sSub>
              <m:e>
                <m:r>
                  <m:t xml:space="preserve">D</m:t>
                </m:r>
              </m:e>
              <m:sub>
                <m:r>
                  <m:t xml:space="preserve">B</m:t>
                </m:r>
              </m:sub>
            </m:sSub>
          </m:num>
          <m:den>
            <m:sSub>
              <m:e>
                <m:r>
                  <m:t xml:space="preserve">T</m:t>
                </m:r>
              </m:e>
              <m:sub>
                <m:r>
                  <m:t xml:space="preserve">0</m:t>
                </m:r>
              </m:sub>
            </m:sSub>
          </m:den>
        </m:f>
        <m:d>
          <m:dPr>
            <m:begChr m:val="("/>
            <m:endChr m:val=")"/>
            <m:grow m:val="1"/>
          </m:dPr>
          <m:e>
            <m:f>
              <m:fPr>
                <m:type m:val="bar"/>
              </m:fPr>
              <m:num>
                <m:r>
                  <m:t xml:space="preserve">∂</m:t>
                </m:r>
                <m:r>
                  <m:t xml:space="preserve">T</m:t>
                </m:r>
              </m:num>
              <m:den>
                <m:r>
                  <m:t xml:space="preserve">∂</m:t>
                </m:r>
                <m:r>
                  <m:t xml:space="preserve">y</m:t>
                </m:r>
              </m:den>
            </m:f>
            <m:f>
              <m:fPr>
                <m:type m:val="bar"/>
              </m:fPr>
              <m:num>
                <m:r>
                  <m:t xml:space="preserve">∂</m:t>
                </m:r>
                <m:r>
                  <m:t xml:space="preserve">C</m:t>
                </m:r>
              </m:num>
              <m:den>
                <m:r>
                  <m:t xml:space="preserve">∂</m:t>
                </m:r>
                <m:r>
                  <m:t xml:space="preserve">y</m:t>
                </m:r>
              </m:den>
            </m:f>
          </m:e>
        </m:d>
        <m:r>
          <m:t xml:space="preserve">,</m:t>
        </m:r>
      </m:oMath>
      <w:r>
        <w:tab/>
        <w:t xml:space="preserve">(44)</w:t>
      </w:r>
    </w:p>
    <w:p/>
    <w:p>
      <w:r>
        <w:t xml:space="preserve">with R the ideal-gas constant of the diffusing species. The four terms of Eqs. (42)–(44) are denoted S_{HT}, S_{FF}, S_{J} and S_{DD}, respectively.</w:t>
      </w:r>
    </w:p>
    <w:p/>
    <w:p>
      <w:pPr>
        <w:pStyle w:val="Heading2"/>
      </w:pPr>
      <w:r>
        <w:rPr>
          <w:b/>
          <w:sz w:val="24"/>
          <w:szCs w:val="24"/>
        </w:rPr>
        <w:t xml:space="preserve">3.2 Characteristic entropy and the entropy generation number</w:t>
      </w:r>
    </w:p>
    <w:p/>
    <w:p>
      <w:r>
        <w:t xml:space="preserve">The characteristic (reference) volumetric entropy generation rate for the squeezing gap is defined as</w:t>
      </w:r>
    </w:p>
    <w:p/>
    <w:p>
      <w:pPr>
        <w:tabs>
          <w:tab w:val="right" w:pos="9350"/>
        </w:tabs>
        <w:spacing w:before="80" w:after="80"/>
      </w:pPr>
      <m:oMath>
        <m:sSub>
          <m:e>
            <m:r>
              <m:t xml:space="preserve">S</m:t>
            </m:r>
          </m:e>
          <m:sub>
            <m:r>
              <m:t xml:space="preserve">0</m:t>
            </m:r>
          </m:sub>
        </m:sSub>
        <m:r>
          <m:t xml:space="preserve">′</m:t>
        </m:r>
        <m:r>
          <m:t xml:space="preserve">′</m:t>
        </m:r>
        <m:r>
          <m:t xml:space="preserve">′</m:t>
        </m:r>
        <m:r>
          <m:t xml:space="preserve">=</m:t>
        </m:r>
        <m:f>
          <m:fPr>
            <m:type m:val="bar"/>
          </m:fPr>
          <m:num>
            <m:sSub>
              <m:e>
                <m:r>
                  <m:t xml:space="preserve">κ</m:t>
                </m:r>
              </m:e>
              <m:sub>
                <m:r>
                  <m:t xml:space="preserve">h</m:t>
                </m:r>
                <m:r>
                  <m:t xml:space="preserve">n</m:t>
                </m:r>
                <m:r>
                  <m:t xml:space="preserve">f</m:t>
                </m:r>
              </m:sub>
            </m:sSub>
            <m:r>
              <m:t xml:space="preserve">(</m:t>
            </m:r>
            <m:sSub>
              <m:e>
                <m:r>
                  <m:t xml:space="preserve">T</m:t>
                </m:r>
              </m:e>
              <m:sub>
                <m:r>
                  <m:t xml:space="preserve">w</m:t>
                </m:r>
              </m:sub>
            </m:sSub>
            <m:r>
              <m:t xml:space="preserve">-</m:t>
            </m:r>
            <m:sSub>
              <m:e>
                <m:r>
                  <m:t xml:space="preserve">T</m:t>
                </m:r>
              </m:e>
              <m:sub>
                <m:r>
                  <m:t xml:space="preserve">0</m:t>
                </m:r>
              </m:sub>
            </m:sSub>
            <m:sSup>
              <m:e>
                <m:r>
                  <m:t xml:space="preserve">)</m:t>
                </m:r>
              </m:e>
              <m:sup>
                <m:r>
                  <m:t xml:space="preserve">2</m:t>
                </m:r>
              </m:sup>
            </m:sSup>
          </m:num>
          <m:den>
            <m:sSubSup>
              <m:e>
                <m:r>
                  <m:t xml:space="preserve">T</m:t>
                </m:r>
              </m:e>
              <m:sub>
                <m:r>
                  <m:t xml:space="preserve">0</m:t>
                </m:r>
              </m:sub>
              <m:sup>
                <m:r>
                  <m:t xml:space="preserve">2</m:t>
                </m:r>
              </m:sup>
            </m:sSubSup>
            <m:r>
              <m:t xml:space="preserve">h</m:t>
            </m:r>
            <m:r>
              <m:t xml:space="preserve">(</m:t>
            </m:r>
            <m:r>
              <m:t xml:space="preserve">t</m:t>
            </m:r>
            <m:sSup>
              <m:e>
                <m:r>
                  <m:t xml:space="preserve">)</m:t>
                </m:r>
              </m:e>
              <m:sup>
                <m:r>
                  <m:t xml:space="preserve">2</m:t>
                </m:r>
              </m:sup>
            </m:sSup>
          </m:den>
        </m:f>
        <m:r>
          <m:t xml:space="preserve">.</m:t>
        </m:r>
      </m:oMath>
      <w:r>
        <w:tab/>
        <w:t xml:space="preserve">(45)</w:t>
      </w:r>
    </w:p>
    <w:p/>
    <w:p>
      <w:r>
        <w:t xml:space="preserve">Introducing the similarity variables (22)–(24), the dimensionless entropy generation number N_s = S_{gen}'''/S_0''' is obtained as</w:t>
      </w:r>
    </w:p>
    <w:p/>
    <w:p>
      <w:pPr>
        <w:tabs>
          <w:tab w:val="right" w:pos="9350"/>
        </w:tabs>
        <w:spacing w:before="80" w:after="80"/>
      </w:pPr>
      <m:oMath>
        <m:eqArr>
          <m:e>
            <m:sSub>
              <m:e>
                <m:r>
                  <m:t xml:space="preserve">N</m:t>
                </m:r>
              </m:e>
              <m:sub>
                <m:r>
                  <m:t xml:space="preserve">s</m:t>
                </m:r>
              </m:sub>
            </m:sSub>
            <m:r>
              <m:t xml:space="preserve">=</m:t>
            </m:r>
            <m:r>
              <m:t xml:space="preserve"> </m:t>
            </m:r>
            <m:sSub>
              <m:e>
                <m:r>
                  <m:t xml:space="preserve">A</m:t>
                </m:r>
              </m:e>
              <m:sub>
                <m:r>
                  <m:t xml:space="preserve">4</m:t>
                </m:r>
              </m:sub>
            </m:sSub>
            <m:d>
              <m:dPr>
                <m:begChr m:val="["/>
                <m:endChr m:val="]"/>
                <m:grow m:val="1"/>
              </m:dPr>
              <m:e>
                <m:r>
                  <m:t xml:space="preserve">1</m:t>
                </m:r>
                <m:r>
                  <m:t xml:space="preserve">+</m:t>
                </m:r>
                <m:f>
                  <m:fPr>
                    <m:type m:val="bar"/>
                  </m:fPr>
                  <m:num>
                    <m:r>
                      <m:t xml:space="preserve">4</m:t>
                    </m:r>
                  </m:num>
                  <m:den>
                    <m:r>
                      <m:t xml:space="preserve">3</m:t>
                    </m:r>
                  </m:den>
                </m:f>
                <m:r>
                  <m:t xml:space="preserve">R</m:t>
                </m:r>
                <m:r>
                  <m:t xml:space="preserve">d</m:t>
                </m:r>
                <m:sSup>
                  <m:e>
                    <m:d>
                      <m:dPr>
                        <m:begChr m:val="("/>
                        <m:endChr m:val=")"/>
                        <m:grow m:val="1"/>
                      </m:dPr>
                      <m:e>
                        <m:r>
                          <m:t xml:space="preserve">1</m:t>
                        </m:r>
                        <m:r>
                          <m:t xml:space="preserve">+</m:t>
                        </m:r>
                        <m:r>
                          <m:t xml:space="preserve">(</m:t>
                        </m:r>
                        <m:sSub>
                          <m:e>
                            <m:r>
                              <m:t xml:space="preserve">θ</m:t>
                            </m:r>
                          </m:e>
                          <m:sub>
                            <m:r>
                              <m:t xml:space="preserve">r</m:t>
                            </m:r>
                          </m:sub>
                        </m:sSub>
                        <m:r>
                          <m:t xml:space="preserve">-</m:t>
                        </m:r>
                        <m:r>
                          <m:t xml:space="preserve">1</m:t>
                        </m:r>
                        <m:r>
                          <m:t xml:space="preserve">)</m:t>
                        </m:r>
                        <m:r>
                          <m:t xml:space="preserve">θ</m:t>
                        </m:r>
                      </m:e>
                    </m:d>
                  </m:e>
                  <m:sup>
                    <m:r>
                      <m:t xml:space="preserve">3</m:t>
                    </m:r>
                  </m:sup>
                </m:sSup>
              </m:e>
            </m:d>
            <m:r>
              <m:t xml:space="preserve">(</m:t>
            </m:r>
            <m:r>
              <m:t xml:space="preserve">θ</m:t>
            </m:r>
            <m:r>
              <m:t xml:space="preserve">′</m:t>
            </m:r>
            <m:sSup>
              <m:e>
                <m:r>
                  <m:t xml:space="preserve">)</m:t>
                </m:r>
              </m:e>
              <m:sup>
                <m:r>
                  <m:t xml:space="preserve">2</m:t>
                </m:r>
              </m:sup>
            </m:sSup>
            <m:r>
              <m:t xml:space="preserve">+</m:t>
            </m:r>
            <m:f>
              <m:fPr>
                <m:type m:val="bar"/>
              </m:fPr>
              <m:num>
                <m:sSub>
                  <m:e>
                    <m:r>
                      <m:t xml:space="preserve">A</m:t>
                    </m:r>
                  </m:e>
                  <m:sub>
                    <m:r>
                      <m:t xml:space="preserve">1</m:t>
                    </m:r>
                  </m:sub>
                </m:sSub>
                <m:r>
                  <m:t xml:space="preserve"> </m:t>
                </m:r>
                <m:r>
                  <m:t xml:space="preserve">B</m:t>
                </m:r>
                <m:r>
                  <m:t xml:space="preserve">r</m:t>
                </m:r>
              </m:num>
              <m:den>
                <m:r>
                  <m:t xml:space="preserve">Ω</m:t>
                </m:r>
              </m:den>
            </m:f>
            <m:r>
              <m:t xml:space="preserve">(</m:t>
            </m:r>
            <m:r>
              <m:t xml:space="preserve">f</m:t>
            </m:r>
            <m:r>
              <m:t xml:space="preserve">′</m:t>
            </m:r>
            <m:r>
              <m:t xml:space="preserve">′</m:t>
            </m:r>
            <m:sSup>
              <m:e>
                <m:r>
                  <m:t xml:space="preserve">)</m:t>
                </m:r>
              </m:e>
              <m:sup>
                <m:r>
                  <m:t xml:space="preserve">2</m:t>
                </m:r>
              </m:sup>
            </m:sSup>
            <m:sSup>
              <m:e>
                <m:d>
                  <m:dPr>
                    <m:begChr m:val="["/>
                    <m:endChr m:val="]"/>
                    <m:grow m:val="1"/>
                  </m:dPr>
                  <m:e>
                    <m:r>
                      <m:t xml:space="preserve">1</m:t>
                    </m:r>
                    <m:r>
                      <m:t xml:space="preserve">+</m:t>
                    </m:r>
                    <m:r>
                      <m:t xml:space="preserve">W</m:t>
                    </m:r>
                    <m:sSup>
                      <m:e>
                        <m:r>
                          <m:t xml:space="preserve">e</m:t>
                        </m:r>
                      </m:e>
                      <m:sup>
                        <m:r>
                          <m:t xml:space="preserve">2</m:t>
                        </m:r>
                      </m:sup>
                    </m:sSup>
                    <m:r>
                      <m:t xml:space="preserve">(</m:t>
                    </m:r>
                    <m:r>
                      <m:t xml:space="preserve">f</m:t>
                    </m:r>
                    <m:r>
                      <m:t xml:space="preserve">′</m:t>
                    </m:r>
                    <m:r>
                      <m:t xml:space="preserve">′</m:t>
                    </m:r>
                    <m:sSup>
                      <m:e>
                        <m:r>
                          <m:t xml:space="preserve">)</m:t>
                        </m:r>
                      </m:e>
                      <m:sup>
                        <m:r>
                          <m:t xml:space="preserve">2</m:t>
                        </m:r>
                      </m:sup>
                    </m:sSup>
                  </m:e>
                </m:d>
              </m:e>
              <m:sup>
                <m:f>
                  <m:fPr>
                    <m:type m:val="bar"/>
                  </m:fPr>
                  <m:num>
                    <m:r>
                      <m:t xml:space="preserve">n</m:t>
                    </m:r>
                    <m:r>
                      <m:t xml:space="preserve">-</m:t>
                    </m:r>
                    <m:r>
                      <m:t xml:space="preserve">1</m:t>
                    </m:r>
                  </m:num>
                  <m:den>
                    <m:r>
                      <m:t xml:space="preserve">2</m:t>
                    </m:r>
                  </m:den>
                </m:f>
              </m:sup>
            </m:sSup>
          </m:e>
          <m:e>
            <m:r>
              <m:t xml:space="preserve">+</m:t>
            </m:r>
            <m:f>
              <m:fPr>
                <m:type m:val="bar"/>
              </m:fPr>
              <m:num>
                <m:sSub>
                  <m:e>
                    <m:r>
                      <m:t xml:space="preserve">A</m:t>
                    </m:r>
                  </m:e>
                  <m:sub>
                    <m:r>
                      <m:t xml:space="preserve">3</m:t>
                    </m:r>
                  </m:sub>
                </m:sSub>
                <m:r>
                  <m:t xml:space="preserve"> </m:t>
                </m:r>
                <m:r>
                  <m:t xml:space="preserve">B</m:t>
                </m:r>
                <m:r>
                  <m:t xml:space="preserve">r</m:t>
                </m:r>
                <m:r>
                  <m:t xml:space="preserve"> </m:t>
                </m:r>
                <m:r>
                  <m:t xml:space="preserve">M</m:t>
                </m:r>
              </m:num>
              <m:den>
                <m:r>
                  <m:t xml:space="preserve">Ω</m:t>
                </m:r>
              </m:den>
            </m:f>
            <m:r>
              <m:t xml:space="preserve">(</m:t>
            </m:r>
            <m:r>
              <m:t xml:space="preserve">f</m:t>
            </m:r>
            <m:r>
              <m:t xml:space="preserve">′</m:t>
            </m:r>
            <m:r>
              <m:t xml:space="preserve">-</m:t>
            </m:r>
            <m:r>
              <m:t xml:space="preserve">E</m:t>
            </m:r>
            <m:r>
              <m:t xml:space="preserve">e</m:t>
            </m:r>
            <m:sSup>
              <m:e>
                <m:r>
                  <m:t xml:space="preserve">)</m:t>
                </m:r>
              </m:e>
              <m:sup>
                <m:r>
                  <m:t xml:space="preserve">2</m:t>
                </m:r>
              </m:sup>
            </m:sSup>
            <m:r>
              <m:t xml:space="preserve">+</m:t>
            </m:r>
            <m:r>
              <m:t xml:space="preserve">Λ</m:t>
            </m:r>
            <m:sSup>
              <m:e>
                <m:d>
                  <m:dPr>
                    <m:begChr m:val="("/>
                    <m:endChr m:val=")"/>
                    <m:grow m:val="1"/>
                  </m:dPr>
                  <m:e>
                    <m:f>
                      <m:fPr>
                        <m:type m:val="bar"/>
                      </m:fPr>
                      <m:num>
                        <m:r>
                          <m:t xml:space="preserve">ζ</m:t>
                        </m:r>
                      </m:num>
                      <m:den>
                        <m:r>
                          <m:t xml:space="preserve">Ω</m:t>
                        </m:r>
                      </m:den>
                    </m:f>
                  </m:e>
                </m:d>
              </m:e>
              <m:sup>
                <m:r>
                  <m:t xml:space="preserve">2</m:t>
                </m:r>
              </m:sup>
            </m:sSup>
            <m:r>
              <m:t xml:space="preserve">(</m:t>
            </m:r>
            <m:r>
              <m:t xml:space="preserve">φ</m:t>
            </m:r>
            <m:r>
              <m:t xml:space="preserve">′</m:t>
            </m:r>
            <m:sSup>
              <m:e>
                <m:r>
                  <m:t xml:space="preserve">)</m:t>
                </m:r>
              </m:e>
              <m:sup>
                <m:r>
                  <m:t xml:space="preserve">2</m:t>
                </m:r>
              </m:sup>
            </m:sSup>
            <m:r>
              <m:t xml:space="preserve">+</m:t>
            </m:r>
            <m:r>
              <m:t xml:space="preserve">Λ</m:t>
            </m:r>
            <m:d>
              <m:dPr>
                <m:begChr m:val="("/>
                <m:endChr m:val=")"/>
                <m:grow m:val="1"/>
              </m:dPr>
              <m:e>
                <m:f>
                  <m:fPr>
                    <m:type m:val="bar"/>
                  </m:fPr>
                  <m:num>
                    <m:r>
                      <m:t xml:space="preserve">ζ</m:t>
                    </m:r>
                  </m:num>
                  <m:den>
                    <m:r>
                      <m:t xml:space="preserve">Ω</m:t>
                    </m:r>
                  </m:den>
                </m:f>
              </m:e>
            </m:d>
            <m:r>
              <m:t xml:space="preserve">(</m:t>
            </m:r>
            <m:r>
              <m:t xml:space="preserve">θ</m:t>
            </m:r>
            <m:r>
              <m:t xml:space="preserve">′</m:t>
            </m:r>
            <m:r>
              <m:t xml:space="preserve">φ</m:t>
            </m:r>
            <m:r>
              <m:t xml:space="preserve">′</m:t>
            </m:r>
            <m:r>
              <m:t xml:space="preserve">)</m:t>
            </m:r>
            <m:r>
              <m:t xml:space="preserve">,</m:t>
            </m:r>
          </m:e>
        </m:eqArr>
      </m:oMath>
      <w:r>
        <w:tab/>
        <w:t xml:space="preserve">(46)</w:t>
      </w:r>
    </w:p>
    <w:p/>
    <w:p>
      <w:r>
        <w:t xml:space="preserve">where the group parameters are the Brinkman number, the dimensionless temperature-difference ratio, the diffusive parameter and the concentration ratio:</w:t>
      </w:r>
    </w:p>
    <w:p/>
    <w:p>
      <w:pPr>
        <w:tabs>
          <w:tab w:val="right" w:pos="9350"/>
        </w:tabs>
        <w:spacing w:before="80" w:after="80"/>
      </w:pPr>
      <m:oMath>
        <m:r>
          <m:t xml:space="preserve">B</m:t>
        </m:r>
        <m:r>
          <m:t xml:space="preserve">r</m:t>
        </m:r>
        <m:r>
          <m:t xml:space="preserve">=</m:t>
        </m:r>
        <m:f>
          <m:fPr>
            <m:type m:val="bar"/>
          </m:fPr>
          <m:num>
            <m:sSub>
              <m:e>
                <m:r>
                  <m:t xml:space="preserve">μ</m:t>
                </m:r>
              </m:e>
              <m:sub>
                <m:r>
                  <m:t xml:space="preserve">f</m:t>
                </m:r>
              </m:sub>
            </m:sSub>
            <m:sSubSup>
              <m:e>
                <m:r>
                  <m:t xml:space="preserve">U</m:t>
                </m:r>
              </m:e>
              <m:sub>
                <m:r>
                  <m:t xml:space="preserve">w</m:t>
                </m:r>
              </m:sub>
              <m:sup>
                <m:r>
                  <m:t xml:space="preserve">2</m:t>
                </m:r>
              </m:sup>
            </m:sSubSup>
          </m:num>
          <m:den>
            <m:sSub>
              <m:e>
                <m:r>
                  <m:t xml:space="preserve">κ</m:t>
                </m:r>
              </m:e>
              <m:sub>
                <m:r>
                  <m:t xml:space="preserve">f</m:t>
                </m:r>
              </m:sub>
            </m:sSub>
            <m:r>
              <m:t xml:space="preserve">(</m:t>
            </m:r>
            <m:sSub>
              <m:e>
                <m:r>
                  <m:t xml:space="preserve">T</m:t>
                </m:r>
              </m:e>
              <m:sub>
                <m:r>
                  <m:t xml:space="preserve">w</m:t>
                </m:r>
              </m:sub>
            </m:sSub>
            <m:r>
              <m:t xml:space="preserve">-</m:t>
            </m:r>
            <m:sSub>
              <m:e>
                <m:r>
                  <m:t xml:space="preserve">T</m:t>
                </m:r>
              </m:e>
              <m:sub>
                <m:r>
                  <m:t xml:space="preserve">0</m:t>
                </m:r>
              </m:sub>
            </m:sSub>
            <m:r>
              <m:t xml:space="preserve">)</m:t>
            </m:r>
          </m:den>
        </m:f>
        <m:r>
          <m:t xml:space="preserve">,</m:t>
        </m:r>
        <m:r>
          <m:t xml:space="preserve">    </m:t>
        </m:r>
        <m:r>
          <m:t xml:space="preserve">Ω</m:t>
        </m:r>
        <m:r>
          <m:t xml:space="preserve">=</m:t>
        </m:r>
        <m:f>
          <m:fPr>
            <m:type m:val="bar"/>
          </m:fPr>
          <m:num>
            <m:sSub>
              <m:e>
                <m:r>
                  <m:t xml:space="preserve">T</m:t>
                </m:r>
              </m:e>
              <m:sub>
                <m:r>
                  <m:t xml:space="preserve">w</m:t>
                </m:r>
              </m:sub>
            </m:sSub>
            <m:r>
              <m:t xml:space="preserve">-</m:t>
            </m:r>
            <m:sSub>
              <m:e>
                <m:r>
                  <m:t xml:space="preserve">T</m:t>
                </m:r>
              </m:e>
              <m:sub>
                <m:r>
                  <m:t xml:space="preserve">0</m:t>
                </m:r>
              </m:sub>
            </m:sSub>
          </m:num>
          <m:den>
            <m:sSub>
              <m:e>
                <m:r>
                  <m:t xml:space="preserve">T</m:t>
                </m:r>
              </m:e>
              <m:sub>
                <m:r>
                  <m:t xml:space="preserve">0</m:t>
                </m:r>
              </m:sub>
            </m:sSub>
          </m:den>
        </m:f>
        <m:r>
          <m:t xml:space="preserve">,</m:t>
        </m:r>
      </m:oMath>
      <w:r>
        <w:tab/>
        <w:t xml:space="preserve">(47)</w:t>
      </w:r>
    </w:p>
    <w:p/>
    <w:p>
      <w:pPr>
        <w:tabs>
          <w:tab w:val="right" w:pos="9350"/>
        </w:tabs>
        <w:spacing w:before="80" w:after="80"/>
      </w:pPr>
      <m:oMath>
        <m:r>
          <m:t xml:space="preserve">Λ</m:t>
        </m:r>
        <m:r>
          <m:t xml:space="preserve">=</m:t>
        </m:r>
        <m:f>
          <m:fPr>
            <m:type m:val="bar"/>
          </m:fPr>
          <m:num>
            <m:r>
              <m:t xml:space="preserve">R</m:t>
            </m:r>
            <m:r>
              <m:t xml:space="preserve"> </m:t>
            </m:r>
            <m:sSub>
              <m:e>
                <m:r>
                  <m:t xml:space="preserve">D</m:t>
                </m:r>
              </m:e>
              <m:sub>
                <m:r>
                  <m:t xml:space="preserve">B</m:t>
                </m:r>
              </m:sub>
            </m:sSub>
            <m:r>
              <m:t xml:space="preserve"> </m:t>
            </m:r>
            <m:sSub>
              <m:e>
                <m:r>
                  <m:t xml:space="preserve">C</m:t>
                </m:r>
              </m:e>
              <m:sub>
                <m:r>
                  <m:t xml:space="preserve">0</m:t>
                </m:r>
              </m:sub>
            </m:sSub>
          </m:num>
          <m:den>
            <m:sSub>
              <m:e>
                <m:r>
                  <m:t xml:space="preserve">κ</m:t>
                </m:r>
              </m:e>
              <m:sub>
                <m:r>
                  <m:t xml:space="preserve">f</m:t>
                </m:r>
              </m:sub>
            </m:sSub>
          </m:den>
        </m:f>
        <m:r>
          <m:t xml:space="preserve">,</m:t>
        </m:r>
        <m:r>
          <m:t xml:space="preserve">    </m:t>
        </m:r>
        <m:r>
          <m:t xml:space="preserve">ζ</m:t>
        </m:r>
        <m:r>
          <m:t xml:space="preserve">=</m:t>
        </m:r>
        <m:f>
          <m:fPr>
            <m:type m:val="bar"/>
          </m:fPr>
          <m:num>
            <m:sSub>
              <m:e>
                <m:r>
                  <m:t xml:space="preserve">C</m:t>
                </m:r>
              </m:e>
              <m:sub>
                <m:r>
                  <m:t xml:space="preserve">w</m:t>
                </m:r>
              </m:sub>
            </m:sSub>
            <m:r>
              <m:t xml:space="preserve">-</m:t>
            </m:r>
            <m:sSub>
              <m:e>
                <m:r>
                  <m:t xml:space="preserve">C</m:t>
                </m:r>
              </m:e>
              <m:sub>
                <m:r>
                  <m:t xml:space="preserve">0</m:t>
                </m:r>
              </m:sub>
            </m:sSub>
          </m:num>
          <m:den>
            <m:sSub>
              <m:e>
                <m:r>
                  <m:t xml:space="preserve">C</m:t>
                </m:r>
              </m:e>
              <m:sub>
                <m:r>
                  <m:t xml:space="preserve">0</m:t>
                </m:r>
              </m:sub>
            </m:sSub>
          </m:den>
        </m:f>
        <m:r>
          <m:t xml:space="preserve">.</m:t>
        </m:r>
      </m:oMath>
      <w:r>
        <w:tab/>
        <w:t xml:space="preserve">(48)</w:t>
      </w:r>
    </w:p>
    <w:p/>
    <w:p>
      <w:r>
        <w:t xml:space="preserve">The first bracketed term of Eq. (46) is the heat-transfer irreversibility N_{HT} (radiation-augmented), the second is the fluid-friction irreversibility N_{FF}, the third is the Joule irreversibility N_{J}, and the last two form the diffusive irreversibility N_{DD}:</w:t>
      </w:r>
    </w:p>
    <w:p/>
    <w:p>
      <w:pPr>
        <w:tabs>
          <w:tab w:val="right" w:pos="9350"/>
        </w:tabs>
        <w:spacing w:before="80" w:after="80"/>
      </w:pPr>
      <m:oMath>
        <m:sSub>
          <m:e>
            <m:r>
              <m:t xml:space="preserve">N</m:t>
            </m:r>
          </m:e>
          <m:sub>
            <m:r>
              <m:t xml:space="preserve">H</m:t>
            </m:r>
            <m:r>
              <m:t xml:space="preserve">T</m:t>
            </m:r>
          </m:sub>
        </m:sSub>
        <m:r>
          <m:t xml:space="preserve">=</m:t>
        </m:r>
        <m:sSub>
          <m:e>
            <m:r>
              <m:t xml:space="preserve">A</m:t>
            </m:r>
          </m:e>
          <m:sub>
            <m:r>
              <m:t xml:space="preserve">4</m:t>
            </m:r>
          </m:sub>
        </m:sSub>
        <m:d>
          <m:dPr>
            <m:begChr m:val="["/>
            <m:endChr m:val="]"/>
            <m:grow m:val="1"/>
          </m:dPr>
          <m:e>
            <m:r>
              <m:t xml:space="preserve">1</m:t>
            </m:r>
            <m:r>
              <m:t xml:space="preserve">+</m:t>
            </m:r>
            <m:f>
              <m:fPr>
                <m:type m:val="bar"/>
              </m:fPr>
              <m:num>
                <m:r>
                  <m:t xml:space="preserve">4</m:t>
                </m:r>
              </m:num>
              <m:den>
                <m:r>
                  <m:t xml:space="preserve">3</m:t>
                </m:r>
              </m:den>
            </m:f>
            <m:r>
              <m:t xml:space="preserve">R</m:t>
            </m:r>
            <m:r>
              <m:t xml:space="preserve">d</m:t>
            </m:r>
            <m:r>
              <m:t xml:space="preserve">(</m:t>
            </m:r>
            <m:r>
              <m:t xml:space="preserve">1</m:t>
            </m:r>
            <m:r>
              <m:t xml:space="preserve">+</m:t>
            </m:r>
            <m:r>
              <m:t xml:space="preserve">(</m:t>
            </m:r>
            <m:sSub>
              <m:e>
                <m:r>
                  <m:t xml:space="preserve">θ</m:t>
                </m:r>
              </m:e>
              <m:sub>
                <m:r>
                  <m:t xml:space="preserve">r</m:t>
                </m:r>
              </m:sub>
            </m:sSub>
            <m:r>
              <m:t xml:space="preserve">-</m:t>
            </m:r>
            <m:r>
              <m:t xml:space="preserve">1</m:t>
            </m:r>
            <m:r>
              <m:t xml:space="preserve">)</m:t>
            </m:r>
            <m:r>
              <m:t xml:space="preserve">θ</m:t>
            </m:r>
            <m:sSup>
              <m:e>
                <m:r>
                  <m:t xml:space="preserve">)</m:t>
                </m:r>
              </m:e>
              <m:sup>
                <m:r>
                  <m:t xml:space="preserve">3</m:t>
                </m:r>
              </m:sup>
            </m:sSup>
          </m:e>
        </m:d>
        <m:r>
          <m:t xml:space="preserve">(</m:t>
        </m:r>
        <m:r>
          <m:t xml:space="preserve">θ</m:t>
        </m:r>
        <m:r>
          <m:t xml:space="preserve">′</m:t>
        </m:r>
        <m:sSup>
          <m:e>
            <m:r>
              <m:t xml:space="preserve">)</m:t>
            </m:r>
          </m:e>
          <m:sup>
            <m:r>
              <m:t xml:space="preserve">2</m:t>
            </m:r>
          </m:sup>
        </m:sSup>
        <m:r>
          <m:t xml:space="preserve">,</m:t>
        </m:r>
      </m:oMath>
      <w:r>
        <w:tab/>
        <w:t xml:space="preserve">(49)</w:t>
      </w:r>
    </w:p>
    <w:p/>
    <w:p>
      <w:pPr>
        <w:tabs>
          <w:tab w:val="right" w:pos="9350"/>
        </w:tabs>
        <w:spacing w:before="80" w:after="80"/>
      </w:pPr>
      <m:oMath>
        <m:sSub>
          <m:e>
            <m:r>
              <m:t xml:space="preserve">N</m:t>
            </m:r>
          </m:e>
          <m:sub>
            <m:r>
              <m:t xml:space="preserve">F</m:t>
            </m:r>
            <m:r>
              <m:t xml:space="preserve">F</m:t>
            </m:r>
          </m:sub>
        </m:sSub>
        <m:r>
          <m:t xml:space="preserve">=</m:t>
        </m:r>
        <m:f>
          <m:fPr>
            <m:type m:val="bar"/>
          </m:fPr>
          <m:num>
            <m:sSub>
              <m:e>
                <m:r>
                  <m:t xml:space="preserve">A</m:t>
                </m:r>
              </m:e>
              <m:sub>
                <m:r>
                  <m:t xml:space="preserve">1</m:t>
                </m:r>
              </m:sub>
            </m:sSub>
            <m:r>
              <m:t xml:space="preserve">B</m:t>
            </m:r>
            <m:r>
              <m:t xml:space="preserve">r</m:t>
            </m:r>
          </m:num>
          <m:den>
            <m:r>
              <m:t xml:space="preserve">Ω</m:t>
            </m:r>
          </m:den>
        </m:f>
        <m:r>
          <m:t xml:space="preserve">(</m:t>
        </m:r>
        <m:r>
          <m:t xml:space="preserve">f</m:t>
        </m:r>
        <m:r>
          <m:t xml:space="preserve">′</m:t>
        </m:r>
        <m:r>
          <m:t xml:space="preserve">′</m:t>
        </m:r>
        <m:sSup>
          <m:e>
            <m:r>
              <m:t xml:space="preserve">)</m:t>
            </m:r>
          </m:e>
          <m:sup>
            <m:r>
              <m:t xml:space="preserve">2</m:t>
            </m:r>
          </m:sup>
        </m:sSup>
        <m:sSup>
          <m:e>
            <m:d>
              <m:dPr>
                <m:begChr m:val="["/>
                <m:endChr m:val="]"/>
                <m:grow m:val="1"/>
              </m:dPr>
              <m:e>
                <m:r>
                  <m:t xml:space="preserve">1</m:t>
                </m:r>
                <m:r>
                  <m:t xml:space="preserve">+</m:t>
                </m:r>
                <m:r>
                  <m:t xml:space="preserve">W</m:t>
                </m:r>
                <m:sSup>
                  <m:e>
                    <m:r>
                      <m:t xml:space="preserve">e</m:t>
                    </m:r>
                  </m:e>
                  <m:sup>
                    <m:r>
                      <m:t xml:space="preserve">2</m:t>
                    </m:r>
                  </m:sup>
                </m:sSup>
                <m:r>
                  <m:t xml:space="preserve">(</m:t>
                </m:r>
                <m:r>
                  <m:t xml:space="preserve">f</m:t>
                </m:r>
                <m:r>
                  <m:t xml:space="preserve">′</m:t>
                </m:r>
                <m:r>
                  <m:t xml:space="preserve">′</m:t>
                </m:r>
                <m:sSup>
                  <m:e>
                    <m:r>
                      <m:t xml:space="preserve">)</m:t>
                    </m:r>
                  </m:e>
                  <m:sup>
                    <m:r>
                      <m:t xml:space="preserve">2</m:t>
                    </m:r>
                  </m:sup>
                </m:sSup>
              </m:e>
            </m:d>
          </m:e>
          <m:sup>
            <m:f>
              <m:fPr>
                <m:type m:val="bar"/>
              </m:fPr>
              <m:num>
                <m:r>
                  <m:t xml:space="preserve">n</m:t>
                </m:r>
                <m:r>
                  <m:t xml:space="preserve">-</m:t>
                </m:r>
                <m:r>
                  <m:t xml:space="preserve">1</m:t>
                </m:r>
              </m:num>
              <m:den>
                <m:r>
                  <m:t xml:space="preserve">2</m:t>
                </m:r>
              </m:den>
            </m:f>
          </m:sup>
        </m:sSup>
        <m:r>
          <m:t xml:space="preserve">,</m:t>
        </m:r>
      </m:oMath>
      <w:r>
        <w:tab/>
        <w:t xml:space="preserve">(50)</w:t>
      </w:r>
    </w:p>
    <w:p/>
    <w:p>
      <w:pPr>
        <w:tabs>
          <w:tab w:val="right" w:pos="9350"/>
        </w:tabs>
        <w:spacing w:before="80" w:after="80"/>
      </w:pPr>
      <m:oMath>
        <m:sSub>
          <m:e>
            <m:r>
              <m:t xml:space="preserve">N</m:t>
            </m:r>
          </m:e>
          <m:sub>
            <m:r>
              <m:t xml:space="preserve">J</m:t>
            </m:r>
          </m:sub>
        </m:sSub>
        <m:r>
          <m:t xml:space="preserve">=</m:t>
        </m:r>
        <m:f>
          <m:fPr>
            <m:type m:val="bar"/>
          </m:fPr>
          <m:num>
            <m:sSub>
              <m:e>
                <m:r>
                  <m:t xml:space="preserve">A</m:t>
                </m:r>
              </m:e>
              <m:sub>
                <m:r>
                  <m:t xml:space="preserve">3</m:t>
                </m:r>
              </m:sub>
            </m:sSub>
            <m:r>
              <m:t xml:space="preserve">B</m:t>
            </m:r>
            <m:r>
              <m:t xml:space="preserve">r</m:t>
            </m:r>
            <m:r>
              <m:t xml:space="preserve"> </m:t>
            </m:r>
            <m:r>
              <m:t xml:space="preserve">M</m:t>
            </m:r>
          </m:num>
          <m:den>
            <m:r>
              <m:t xml:space="preserve">Ω</m:t>
            </m:r>
          </m:den>
        </m:f>
        <m:r>
          <m:t xml:space="preserve">(</m:t>
        </m:r>
        <m:r>
          <m:t xml:space="preserve">f</m:t>
        </m:r>
        <m:r>
          <m:t xml:space="preserve">′</m:t>
        </m:r>
        <m:r>
          <m:t xml:space="preserve">-</m:t>
        </m:r>
        <m:r>
          <m:t xml:space="preserve">E</m:t>
        </m:r>
        <m:r>
          <m:t xml:space="preserve">e</m:t>
        </m:r>
        <m:sSup>
          <m:e>
            <m:r>
              <m:t xml:space="preserve">)</m:t>
            </m:r>
          </m:e>
          <m:sup>
            <m:r>
              <m:t xml:space="preserve">2</m:t>
            </m:r>
          </m:sup>
        </m:sSup>
        <m:r>
          <m:t xml:space="preserve">,</m:t>
        </m:r>
      </m:oMath>
      <w:r>
        <w:tab/>
        <w:t xml:space="preserve">(51)</w:t>
      </w:r>
    </w:p>
    <w:p/>
    <w:p>
      <w:pPr>
        <w:tabs>
          <w:tab w:val="right" w:pos="9350"/>
        </w:tabs>
        <w:spacing w:before="80" w:after="80"/>
      </w:pPr>
      <m:oMath>
        <m:sSub>
          <m:e>
            <m:r>
              <m:t xml:space="preserve">N</m:t>
            </m:r>
          </m:e>
          <m:sub>
            <m:r>
              <m:t xml:space="preserve">D</m:t>
            </m:r>
            <m:r>
              <m:t xml:space="preserve">D</m:t>
            </m:r>
          </m:sub>
        </m:sSub>
        <m:r>
          <m:t xml:space="preserve">=</m:t>
        </m:r>
        <m:r>
          <m:t xml:space="preserve">Λ</m:t>
        </m:r>
        <m:sSup>
          <m:e>
            <m:d>
              <m:dPr>
                <m:begChr m:val="("/>
                <m:endChr m:val=")"/>
                <m:grow m:val="1"/>
              </m:dPr>
              <m:e>
                <m:f>
                  <m:fPr>
                    <m:type m:val="bar"/>
                  </m:fPr>
                  <m:num>
                    <m:r>
                      <m:t xml:space="preserve">ζ</m:t>
                    </m:r>
                  </m:num>
                  <m:den>
                    <m:r>
                      <m:t xml:space="preserve">Ω</m:t>
                    </m:r>
                  </m:den>
                </m:f>
              </m:e>
            </m:d>
          </m:e>
          <m:sup>
            <m:r>
              <m:t xml:space="preserve">2</m:t>
            </m:r>
          </m:sup>
        </m:sSup>
        <m:r>
          <m:t xml:space="preserve">(</m:t>
        </m:r>
        <m:r>
          <m:t xml:space="preserve">φ</m:t>
        </m:r>
        <m:r>
          <m:t xml:space="preserve">′</m:t>
        </m:r>
        <m:sSup>
          <m:e>
            <m:r>
              <m:t xml:space="preserve">)</m:t>
            </m:r>
          </m:e>
          <m:sup>
            <m:r>
              <m:t xml:space="preserve">2</m:t>
            </m:r>
          </m:sup>
        </m:sSup>
        <m:r>
          <m:t xml:space="preserve">+</m:t>
        </m:r>
        <m:r>
          <m:t xml:space="preserve">Λ</m:t>
        </m:r>
        <m:d>
          <m:dPr>
            <m:begChr m:val="("/>
            <m:endChr m:val=")"/>
            <m:grow m:val="1"/>
          </m:dPr>
          <m:e>
            <m:f>
              <m:fPr>
                <m:type m:val="bar"/>
              </m:fPr>
              <m:num>
                <m:r>
                  <m:t xml:space="preserve">ζ</m:t>
                </m:r>
              </m:num>
              <m:den>
                <m:r>
                  <m:t xml:space="preserve">Ω</m:t>
                </m:r>
              </m:den>
            </m:f>
          </m:e>
        </m:d>
        <m:r>
          <m:t xml:space="preserve">(</m:t>
        </m:r>
        <m:r>
          <m:t xml:space="preserve">θ</m:t>
        </m:r>
        <m:r>
          <m:t xml:space="preserve">′</m:t>
        </m:r>
        <m:r>
          <m:t xml:space="preserve">φ</m:t>
        </m:r>
        <m:r>
          <m:t xml:space="preserve">′</m:t>
        </m:r>
        <m:r>
          <m:t xml:space="preserve">)</m:t>
        </m:r>
        <m:r>
          <m:t xml:space="preserve">.</m:t>
        </m:r>
      </m:oMath>
      <w:r>
        <w:tab/>
        <w:t xml:space="preserve">(52)</w:t>
      </w:r>
    </w:p>
    <w:p/>
    <w:p>
      <w:pPr>
        <w:pStyle w:val="Heading2"/>
      </w:pPr>
      <w:r>
        <w:rPr>
          <w:b/>
          <w:sz w:val="24"/>
          <w:szCs w:val="24"/>
        </w:rPr>
        <w:t xml:space="preserve">3.3 Bejan number</w:t>
      </w:r>
    </w:p>
    <w:p/>
    <w:p>
      <w:r>
        <w:t xml:space="preserve">The Bejan number measures the relative contribution of the heat-transfer (and diffusive) irreversibilities to the total entropy generation. It is defined as</w:t>
      </w:r>
    </w:p>
    <w:p/>
    <w:p>
      <w:pPr>
        <w:tabs>
          <w:tab w:val="right" w:pos="9350"/>
        </w:tabs>
        <w:spacing w:before="80" w:after="80"/>
      </w:pPr>
      <m:oMath>
        <m:r>
          <m:t xml:space="preserve">B</m:t>
        </m:r>
        <m:r>
          <m:t xml:space="preserve">e</m:t>
        </m:r>
        <m:r>
          <m:t xml:space="preserve">=</m:t>
        </m:r>
        <m:f>
          <m:fPr>
            <m:type m:val="bar"/>
          </m:fPr>
          <m:num>
            <m:sSub>
              <m:e>
                <m:r>
                  <m:t xml:space="preserve">N</m:t>
                </m:r>
              </m:e>
              <m:sub>
                <m:r>
                  <m:t xml:space="preserve">H</m:t>
                </m:r>
                <m:r>
                  <m:t xml:space="preserve">T</m:t>
                </m:r>
              </m:sub>
            </m:sSub>
            <m:r>
              <m:t xml:space="preserve">+</m:t>
            </m:r>
            <m:sSub>
              <m:e>
                <m:r>
                  <m:t xml:space="preserve">N</m:t>
                </m:r>
              </m:e>
              <m:sub>
                <m:r>
                  <m:t xml:space="preserve">D</m:t>
                </m:r>
                <m:r>
                  <m:t xml:space="preserve">D</m:t>
                </m:r>
              </m:sub>
            </m:sSub>
          </m:num>
          <m:den>
            <m:sSub>
              <m:e>
                <m:r>
                  <m:t xml:space="preserve">N</m:t>
                </m:r>
              </m:e>
              <m:sub>
                <m:r>
                  <m:t xml:space="preserve">s</m:t>
                </m:r>
              </m:sub>
            </m:sSub>
          </m:den>
        </m:f>
        <m:r>
          <m:t xml:space="preserve">=</m:t>
        </m:r>
        <m:f>
          <m:fPr>
            <m:type m:val="bar"/>
          </m:fPr>
          <m:num>
            <m:r>
              <m:rPr>
                <m:sty m:val="p"/>
              </m:rPr>
              <m:t xml:space="preserve">thermal+diffusiveirreversibility</m:t>
            </m:r>
          </m:num>
          <m:den>
            <m:r>
              <m:rPr>
                <m:sty m:val="p"/>
              </m:rPr>
              <m:t xml:space="preserve">totalirreversibility</m:t>
            </m:r>
          </m:den>
        </m:f>
        <m:r>
          <m:t xml:space="preserve">.</m:t>
        </m:r>
      </m:oMath>
      <w:r>
        <w:tab/>
        <w:t xml:space="preserve">(53)</w:t>
      </w:r>
    </w:p>
    <w:p/>
    <w:p>
      <w:r>
        <w:t xml:space="preserve">The Bejan number is bounded by 0 \le Be \le 1. A value Be &gt; 0.5 signals that heat-transfer and diffusive irreversibilities dominate, Be &lt; 0.5 indicates that friction and Joule irreversibilities prevail, and Be = 0.5 marks equal contributions. An alternative but equivalent irreversibility ratio is</w:t>
      </w:r>
    </w:p>
    <w:p/>
    <w:p>
      <w:pPr>
        <w:tabs>
          <w:tab w:val="right" w:pos="9350"/>
        </w:tabs>
        <w:spacing w:before="80" w:after="80"/>
      </w:pPr>
      <m:oMath>
        <m:sSub>
          <m:e>
            <m:r>
              <m:t xml:space="preserve">Φ</m:t>
            </m:r>
          </m:e>
          <m:sub>
            <m:r>
              <m:t xml:space="preserve">r</m:t>
            </m:r>
          </m:sub>
        </m:sSub>
        <m:r>
          <m:t xml:space="preserve">=</m:t>
        </m:r>
        <m:f>
          <m:fPr>
            <m:type m:val="bar"/>
          </m:fPr>
          <m:num>
            <m:sSub>
              <m:e>
                <m:r>
                  <m:t xml:space="preserve">N</m:t>
                </m:r>
              </m:e>
              <m:sub>
                <m:r>
                  <m:t xml:space="preserve">F</m:t>
                </m:r>
                <m:r>
                  <m:t xml:space="preserve">F</m:t>
                </m:r>
              </m:sub>
            </m:sSub>
            <m:r>
              <m:t xml:space="preserve">+</m:t>
            </m:r>
            <m:sSub>
              <m:e>
                <m:r>
                  <m:t xml:space="preserve">N</m:t>
                </m:r>
              </m:e>
              <m:sub>
                <m:r>
                  <m:t xml:space="preserve">J</m:t>
                </m:r>
              </m:sub>
            </m:sSub>
          </m:num>
          <m:den>
            <m:sSub>
              <m:e>
                <m:r>
                  <m:t xml:space="preserve">N</m:t>
                </m:r>
              </m:e>
              <m:sub>
                <m:r>
                  <m:t xml:space="preserve">H</m:t>
                </m:r>
                <m:r>
                  <m:t xml:space="preserve">T</m:t>
                </m:r>
              </m:sub>
            </m:sSub>
            <m:r>
              <m:t xml:space="preserve">+</m:t>
            </m:r>
            <m:sSub>
              <m:e>
                <m:r>
                  <m:t xml:space="preserve">N</m:t>
                </m:r>
              </m:e>
              <m:sub>
                <m:r>
                  <m:t xml:space="preserve">D</m:t>
                </m:r>
                <m:r>
                  <m:t xml:space="preserve">D</m:t>
                </m:r>
              </m:sub>
            </m:sSub>
          </m:den>
        </m:f>
        <m:r>
          <m:t xml:space="preserve">=</m:t>
        </m:r>
        <m:f>
          <m:fPr>
            <m:type m:val="bar"/>
          </m:fPr>
          <m:num>
            <m:r>
              <m:t xml:space="preserve">1</m:t>
            </m:r>
            <m:r>
              <m:t xml:space="preserve">-</m:t>
            </m:r>
            <m:r>
              <m:t xml:space="preserve">B</m:t>
            </m:r>
            <m:r>
              <m:t xml:space="preserve">e</m:t>
            </m:r>
          </m:num>
          <m:den>
            <m:r>
              <m:t xml:space="preserve">B</m:t>
            </m:r>
            <m:r>
              <m:t xml:space="preserve">e</m:t>
            </m:r>
          </m:den>
        </m:f>
        <m:r>
          <m:t xml:space="preserve">.</m:t>
        </m:r>
      </m:oMath>
      <w:r>
        <w:tab/>
        <w:t xml:space="preserve">(54)</w:t>
      </w:r>
    </w:p>
    <w:p/>
    <w:p>
      <w:pPr>
        <w:pStyle w:val="Heading2"/>
      </w:pPr>
      <w:r>
        <w:rPr>
          <w:b/>
          <w:sz w:val="24"/>
          <w:szCs w:val="24"/>
        </w:rPr>
        <w:t xml:space="preserve">3.4 Dimensional decomposition and gap-averaged irreversibility</w:t>
      </w:r>
    </w:p>
    <w:p/>
    <w:p>
      <w:r>
        <w:t xml:space="preserve">For completeness, and to facilitate a direct energetic interpretation, the four contributions of Eq. (42) are written in their explicit dimensional similarity form. The conduction–radiation irreversibility per unit volume is</w:t>
      </w:r>
    </w:p>
    <w:p/>
    <w:p>
      <w:pPr>
        <w:tabs>
          <w:tab w:val="right" w:pos="9350"/>
        </w:tabs>
        <w:spacing w:before="80" w:after="80"/>
      </w:pPr>
      <m:oMath>
        <m:sSub>
          <m:e>
            <m:r>
              <m:t xml:space="preserve">S</m:t>
            </m:r>
          </m:e>
          <m:sub>
            <m:r>
              <m:t xml:space="preserve">H</m:t>
            </m:r>
            <m:r>
              <m:t xml:space="preserve">T</m:t>
            </m:r>
          </m:sub>
        </m:sSub>
        <m:r>
          <m:t xml:space="preserve">′</m:t>
        </m:r>
        <m:r>
          <m:t xml:space="preserve">′</m:t>
        </m:r>
        <m:r>
          <m:t xml:space="preserve">′</m:t>
        </m:r>
        <m:r>
          <m:t xml:space="preserve">=</m:t>
        </m:r>
        <m:f>
          <m:fPr>
            <m:type m:val="bar"/>
          </m:fPr>
          <m:num>
            <m:sSub>
              <m:e>
                <m:r>
                  <m:t xml:space="preserve">κ</m:t>
                </m:r>
              </m:e>
              <m:sub>
                <m:r>
                  <m:t xml:space="preserve">h</m:t>
                </m:r>
                <m:r>
                  <m:t xml:space="preserve">n</m:t>
                </m:r>
                <m:r>
                  <m:t xml:space="preserve">f</m:t>
                </m:r>
              </m:sub>
            </m:sSub>
            <m:r>
              <m:t xml:space="preserve">(</m:t>
            </m:r>
            <m:sSub>
              <m:e>
                <m:r>
                  <m:t xml:space="preserve">T</m:t>
                </m:r>
              </m:e>
              <m:sub>
                <m:r>
                  <m:t xml:space="preserve">w</m:t>
                </m:r>
              </m:sub>
            </m:sSub>
            <m:r>
              <m:t xml:space="preserve">-</m:t>
            </m:r>
            <m:sSub>
              <m:e>
                <m:r>
                  <m:t xml:space="preserve">T</m:t>
                </m:r>
              </m:e>
              <m:sub>
                <m:r>
                  <m:t xml:space="preserve">0</m:t>
                </m:r>
              </m:sub>
            </m:sSub>
            <m:sSup>
              <m:e>
                <m:r>
                  <m:t xml:space="preserve">)</m:t>
                </m:r>
              </m:e>
              <m:sup>
                <m:r>
                  <m:t xml:space="preserve">2</m:t>
                </m:r>
              </m:sup>
            </m:sSup>
          </m:num>
          <m:den>
            <m:sSubSup>
              <m:e>
                <m:r>
                  <m:t xml:space="preserve">T</m:t>
                </m:r>
              </m:e>
              <m:sub>
                <m:r>
                  <m:t xml:space="preserve">0</m:t>
                </m:r>
              </m:sub>
              <m:sup>
                <m:r>
                  <m:t xml:space="preserve">2</m:t>
                </m:r>
              </m:sup>
            </m:sSubSup>
            <m:sSup>
              <m:e>
                <m:r>
                  <m:t xml:space="preserve">h</m:t>
                </m:r>
              </m:e>
              <m:sup>
                <m:r>
                  <m:t xml:space="preserve">2</m:t>
                </m:r>
              </m:sup>
            </m:sSup>
          </m:den>
        </m:f>
        <m:d>
          <m:dPr>
            <m:begChr m:val="["/>
            <m:endChr m:val="]"/>
            <m:grow m:val="1"/>
          </m:dPr>
          <m:e>
            <m:sSub>
              <m:e>
                <m:r>
                  <m:t xml:space="preserve">A</m:t>
                </m:r>
              </m:e>
              <m:sub>
                <m:r>
                  <m:t xml:space="preserve">4</m:t>
                </m:r>
              </m:sub>
            </m:sSub>
            <m:r>
              <m:t xml:space="preserve">+</m:t>
            </m:r>
            <m:f>
              <m:fPr>
                <m:type m:val="bar"/>
              </m:fPr>
              <m:num>
                <m:r>
                  <m:t xml:space="preserve">4</m:t>
                </m:r>
              </m:num>
              <m:den>
                <m:r>
                  <m:t xml:space="preserve">3</m:t>
                </m:r>
              </m:den>
            </m:f>
            <m:sSub>
              <m:e>
                <m:r>
                  <m:t xml:space="preserve">A</m:t>
                </m:r>
              </m:e>
              <m:sub>
                <m:r>
                  <m:t xml:space="preserve">4</m:t>
                </m:r>
              </m:sub>
            </m:sSub>
            <m:r>
              <m:t xml:space="preserve">R</m:t>
            </m:r>
            <m:r>
              <m:t xml:space="preserve">d</m:t>
            </m:r>
            <m:sSup>
              <m:e>
                <m:d>
                  <m:dPr>
                    <m:begChr m:val="("/>
                    <m:endChr m:val=")"/>
                    <m:grow m:val="1"/>
                  </m:dPr>
                  <m:e>
                    <m:r>
                      <m:t xml:space="preserve">1</m:t>
                    </m:r>
                    <m:r>
                      <m:t xml:space="preserve">+</m:t>
                    </m:r>
                    <m:r>
                      <m:t xml:space="preserve">(</m:t>
                    </m:r>
                    <m:sSub>
                      <m:e>
                        <m:r>
                          <m:t xml:space="preserve">θ</m:t>
                        </m:r>
                      </m:e>
                      <m:sub>
                        <m:r>
                          <m:t xml:space="preserve">r</m:t>
                        </m:r>
                      </m:sub>
                    </m:sSub>
                    <m:r>
                      <m:t xml:space="preserve">-</m:t>
                    </m:r>
                    <m:r>
                      <m:t xml:space="preserve">1</m:t>
                    </m:r>
                    <m:r>
                      <m:t xml:space="preserve">)</m:t>
                    </m:r>
                    <m:r>
                      <m:t xml:space="preserve">θ</m:t>
                    </m:r>
                  </m:e>
                </m:d>
              </m:e>
              <m:sup>
                <m:r>
                  <m:t xml:space="preserve">3</m:t>
                </m:r>
              </m:sup>
            </m:sSup>
          </m:e>
        </m:d>
        <m:r>
          <m:t xml:space="preserve">(</m:t>
        </m:r>
        <m:r>
          <m:t xml:space="preserve">θ</m:t>
        </m:r>
        <m:r>
          <m:t xml:space="preserve">′</m:t>
        </m:r>
        <m:sSup>
          <m:e>
            <m:r>
              <m:t xml:space="preserve">)</m:t>
            </m:r>
          </m:e>
          <m:sup>
            <m:r>
              <m:t xml:space="preserve">2</m:t>
            </m:r>
          </m:sup>
        </m:sSup>
        <m:r>
          <m:t xml:space="preserve">,</m:t>
        </m:r>
      </m:oMath>
      <w:r>
        <w:tab/>
        <w:t xml:space="preserve">(66)</w:t>
      </w:r>
    </w:p>
    <w:p/>
    <w:p>
      <w:r>
        <w:t xml:space="preserve">the frictional irreversibility is</w:t>
      </w:r>
    </w:p>
    <w:p/>
    <w:p>
      <w:pPr>
        <w:tabs>
          <w:tab w:val="right" w:pos="9350"/>
        </w:tabs>
        <w:spacing w:before="80" w:after="80"/>
      </w:pPr>
      <m:oMath>
        <m:sSub>
          <m:e>
            <m:r>
              <m:t xml:space="preserve">S</m:t>
            </m:r>
          </m:e>
          <m:sub>
            <m:r>
              <m:t xml:space="preserve">F</m:t>
            </m:r>
            <m:r>
              <m:t xml:space="preserve">F</m:t>
            </m:r>
          </m:sub>
        </m:sSub>
        <m:r>
          <m:t xml:space="preserve">′</m:t>
        </m:r>
        <m:r>
          <m:t xml:space="preserve">′</m:t>
        </m:r>
        <m:r>
          <m:t xml:space="preserve">′</m:t>
        </m:r>
        <m:r>
          <m:t xml:space="preserve">=</m:t>
        </m:r>
        <m:f>
          <m:fPr>
            <m:type m:val="bar"/>
          </m:fPr>
          <m:num>
            <m:sSub>
              <m:e>
                <m:r>
                  <m:t xml:space="preserve">μ</m:t>
                </m:r>
              </m:e>
              <m:sub>
                <m:r>
                  <m:t xml:space="preserve">h</m:t>
                </m:r>
                <m:r>
                  <m:t xml:space="preserve">n</m:t>
                </m:r>
                <m:r>
                  <m:t xml:space="preserve">f</m:t>
                </m:r>
              </m:sub>
            </m:sSub>
            <m:sSubSup>
              <m:e>
                <m:r>
                  <m:t xml:space="preserve">U</m:t>
                </m:r>
              </m:e>
              <m:sub>
                <m:r>
                  <m:t xml:space="preserve">w</m:t>
                </m:r>
              </m:sub>
              <m:sup>
                <m:r>
                  <m:t xml:space="preserve">2</m:t>
                </m:r>
              </m:sup>
            </m:sSubSup>
          </m:num>
          <m:den>
            <m:sSub>
              <m:e>
                <m:r>
                  <m:t xml:space="preserve">T</m:t>
                </m:r>
              </m:e>
              <m:sub>
                <m:r>
                  <m:t xml:space="preserve">0</m:t>
                </m:r>
              </m:sub>
            </m:sSub>
            <m:sSup>
              <m:e>
                <m:r>
                  <m:t xml:space="preserve">h</m:t>
                </m:r>
              </m:e>
              <m:sup>
                <m:r>
                  <m:t xml:space="preserve">2</m:t>
                </m:r>
              </m:sup>
            </m:sSup>
          </m:den>
        </m:f>
        <m:r>
          <m:t xml:space="preserve">(</m:t>
        </m:r>
        <m:r>
          <m:t xml:space="preserve">f</m:t>
        </m:r>
        <m:r>
          <m:t xml:space="preserve">′</m:t>
        </m:r>
        <m:r>
          <m:t xml:space="preserve">′</m:t>
        </m:r>
        <m:sSup>
          <m:e>
            <m:r>
              <m:t xml:space="preserve">)</m:t>
            </m:r>
          </m:e>
          <m:sup>
            <m:r>
              <m:t xml:space="preserve">2</m:t>
            </m:r>
          </m:sup>
        </m:sSup>
        <m:sSup>
          <m:e>
            <m:d>
              <m:dPr>
                <m:begChr m:val="["/>
                <m:endChr m:val="]"/>
                <m:grow m:val="1"/>
              </m:dPr>
              <m:e>
                <m:r>
                  <m:t xml:space="preserve">1</m:t>
                </m:r>
                <m:r>
                  <m:t xml:space="preserve">+</m:t>
                </m:r>
                <m:r>
                  <m:t xml:space="preserve">W</m:t>
                </m:r>
                <m:sSup>
                  <m:e>
                    <m:r>
                      <m:t xml:space="preserve">e</m:t>
                    </m:r>
                  </m:e>
                  <m:sup>
                    <m:r>
                      <m:t xml:space="preserve">2</m:t>
                    </m:r>
                  </m:sup>
                </m:sSup>
                <m:r>
                  <m:t xml:space="preserve">(</m:t>
                </m:r>
                <m:r>
                  <m:t xml:space="preserve">f</m:t>
                </m:r>
                <m:r>
                  <m:t xml:space="preserve">′</m:t>
                </m:r>
                <m:r>
                  <m:t xml:space="preserve">′</m:t>
                </m:r>
                <m:sSup>
                  <m:e>
                    <m:r>
                      <m:t xml:space="preserve">)</m:t>
                    </m:r>
                  </m:e>
                  <m:sup>
                    <m:r>
                      <m:t xml:space="preserve">2</m:t>
                    </m:r>
                  </m:sup>
                </m:sSup>
              </m:e>
            </m:d>
          </m:e>
          <m:sup>
            <m:f>
              <m:fPr>
                <m:type m:val="bar"/>
              </m:fPr>
              <m:num>
                <m:r>
                  <m:t xml:space="preserve">n</m:t>
                </m:r>
                <m:r>
                  <m:t xml:space="preserve">-</m:t>
                </m:r>
                <m:r>
                  <m:t xml:space="preserve">1</m:t>
                </m:r>
              </m:num>
              <m:den>
                <m:r>
                  <m:t xml:space="preserve">2</m:t>
                </m:r>
              </m:den>
            </m:f>
          </m:sup>
        </m:sSup>
        <m:r>
          <m:t xml:space="preserve">,</m:t>
        </m:r>
      </m:oMath>
      <w:r>
        <w:tab/>
        <w:t xml:space="preserve">(67)</w:t>
      </w:r>
    </w:p>
    <w:p/>
    <w:p>
      <w:r>
        <w:t xml:space="preserve">the Joule irreversibility is</w:t>
      </w:r>
    </w:p>
    <w:p/>
    <w:p>
      <w:pPr>
        <w:tabs>
          <w:tab w:val="right" w:pos="9350"/>
        </w:tabs>
        <w:spacing w:before="80" w:after="80"/>
      </w:pPr>
      <m:oMath>
        <m:sSub>
          <m:e>
            <m:r>
              <m:t xml:space="preserve">S</m:t>
            </m:r>
          </m:e>
          <m:sub>
            <m:r>
              <m:t xml:space="preserve">J</m:t>
            </m:r>
          </m:sub>
        </m:sSub>
        <m:r>
          <m:t xml:space="preserve">′</m:t>
        </m:r>
        <m:r>
          <m:t xml:space="preserve">′</m:t>
        </m:r>
        <m:r>
          <m:t xml:space="preserve">′</m:t>
        </m:r>
        <m:r>
          <m:t xml:space="preserve">=</m:t>
        </m:r>
        <m:f>
          <m:fPr>
            <m:type m:val="bar"/>
          </m:fPr>
          <m:num>
            <m:sSub>
              <m:e>
                <m:r>
                  <m:t xml:space="preserve">σ</m:t>
                </m:r>
              </m:e>
              <m:sub>
                <m:r>
                  <m:t xml:space="preserve">h</m:t>
                </m:r>
                <m:r>
                  <m:t xml:space="preserve">n</m:t>
                </m:r>
                <m:r>
                  <m:t xml:space="preserve">f</m:t>
                </m:r>
              </m:sub>
            </m:sSub>
            <m:sSubSup>
              <m:e>
                <m:r>
                  <m:t xml:space="preserve">B</m:t>
                </m:r>
              </m:e>
              <m:sub>
                <m:r>
                  <m:t xml:space="preserve">0</m:t>
                </m:r>
              </m:sub>
              <m:sup>
                <m:r>
                  <m:t xml:space="preserve">2</m:t>
                </m:r>
              </m:sup>
            </m:sSubSup>
            <m:sSubSup>
              <m:e>
                <m:r>
                  <m:t xml:space="preserve">U</m:t>
                </m:r>
              </m:e>
              <m:sub>
                <m:r>
                  <m:t xml:space="preserve">w</m:t>
                </m:r>
              </m:sub>
              <m:sup>
                <m:r>
                  <m:t xml:space="preserve">2</m:t>
                </m:r>
              </m:sup>
            </m:sSubSup>
          </m:num>
          <m:den>
            <m:sSub>
              <m:e>
                <m:r>
                  <m:t xml:space="preserve">T</m:t>
                </m:r>
              </m:e>
              <m:sub>
                <m:r>
                  <m:t xml:space="preserve">0</m:t>
                </m:r>
              </m:sub>
            </m:sSub>
          </m:den>
        </m:f>
        <m:r>
          <m:t xml:space="preserve">(</m:t>
        </m:r>
        <m:r>
          <m:t xml:space="preserve">f</m:t>
        </m:r>
        <m:r>
          <m:t xml:space="preserve">′</m:t>
        </m:r>
        <m:r>
          <m:t xml:space="preserve">-</m:t>
        </m:r>
        <m:r>
          <m:t xml:space="preserve">E</m:t>
        </m:r>
        <m:r>
          <m:t xml:space="preserve">e</m:t>
        </m:r>
        <m:sSup>
          <m:e>
            <m:r>
              <m:t xml:space="preserve">)</m:t>
            </m:r>
          </m:e>
          <m:sup>
            <m:r>
              <m:t xml:space="preserve">2</m:t>
            </m:r>
          </m:sup>
        </m:sSup>
        <m:r>
          <m:t xml:space="preserve">,</m:t>
        </m:r>
      </m:oMath>
      <w:r>
        <w:tab/>
        <w:t xml:space="preserve">(68)</w:t>
      </w:r>
    </w:p>
    <w:p/>
    <w:p>
      <w:r>
        <w:t xml:space="preserve">and the diffusive irreversibility is</w:t>
      </w:r>
    </w:p>
    <w:p/>
    <w:p>
      <w:pPr>
        <w:tabs>
          <w:tab w:val="right" w:pos="9350"/>
        </w:tabs>
        <w:spacing w:before="80" w:after="80"/>
      </w:pPr>
      <m:oMath>
        <m:sSub>
          <m:e>
            <m:r>
              <m:t xml:space="preserve">S</m:t>
            </m:r>
          </m:e>
          <m:sub>
            <m:r>
              <m:t xml:space="preserve">D</m:t>
            </m:r>
            <m:r>
              <m:t xml:space="preserve">D</m:t>
            </m:r>
          </m:sub>
        </m:sSub>
        <m:r>
          <m:t xml:space="preserve">′</m:t>
        </m:r>
        <m:r>
          <m:t xml:space="preserve">′</m:t>
        </m:r>
        <m:r>
          <m:t xml:space="preserve">′</m:t>
        </m:r>
        <m:r>
          <m:t xml:space="preserve">=</m:t>
        </m:r>
        <m:f>
          <m:fPr>
            <m:type m:val="bar"/>
          </m:fPr>
          <m:num>
            <m:r>
              <m:t xml:space="preserve">R</m:t>
            </m:r>
            <m:sSub>
              <m:e>
                <m:r>
                  <m:t xml:space="preserve">D</m:t>
                </m:r>
              </m:e>
              <m:sub>
                <m:r>
                  <m:t xml:space="preserve">B</m:t>
                </m:r>
              </m:sub>
            </m:sSub>
            <m:r>
              <m:t xml:space="preserve">(</m:t>
            </m:r>
            <m:sSub>
              <m:e>
                <m:r>
                  <m:t xml:space="preserve">C</m:t>
                </m:r>
              </m:e>
              <m:sub>
                <m:r>
                  <m:t xml:space="preserve">w</m:t>
                </m:r>
              </m:sub>
            </m:sSub>
            <m:r>
              <m:t xml:space="preserve">-</m:t>
            </m:r>
            <m:sSub>
              <m:e>
                <m:r>
                  <m:t xml:space="preserve">C</m:t>
                </m:r>
              </m:e>
              <m:sub>
                <m:r>
                  <m:t xml:space="preserve">0</m:t>
                </m:r>
              </m:sub>
            </m:sSub>
            <m:sSup>
              <m:e>
                <m:r>
                  <m:t xml:space="preserve">)</m:t>
                </m:r>
              </m:e>
              <m:sup>
                <m:r>
                  <m:t xml:space="preserve">2</m:t>
                </m:r>
              </m:sup>
            </m:sSup>
          </m:num>
          <m:den>
            <m:sSub>
              <m:e>
                <m:r>
                  <m:t xml:space="preserve">C</m:t>
                </m:r>
              </m:e>
              <m:sub>
                <m:r>
                  <m:t xml:space="preserve">0</m:t>
                </m:r>
              </m:sub>
            </m:sSub>
            <m:sSup>
              <m:e>
                <m:r>
                  <m:t xml:space="preserve">h</m:t>
                </m:r>
              </m:e>
              <m:sup>
                <m:r>
                  <m:t xml:space="preserve">2</m:t>
                </m:r>
              </m:sup>
            </m:sSup>
          </m:den>
        </m:f>
        <m:r>
          <m:t xml:space="preserve">(</m:t>
        </m:r>
        <m:r>
          <m:t xml:space="preserve">φ</m:t>
        </m:r>
        <m:r>
          <m:t xml:space="preserve">′</m:t>
        </m:r>
        <m:sSup>
          <m:e>
            <m:r>
              <m:t xml:space="preserve">)</m:t>
            </m:r>
          </m:e>
          <m:sup>
            <m:r>
              <m:t xml:space="preserve">2</m:t>
            </m:r>
          </m:sup>
        </m:sSup>
        <m:r>
          <m:t xml:space="preserve">+</m:t>
        </m:r>
        <m:f>
          <m:fPr>
            <m:type m:val="bar"/>
          </m:fPr>
          <m:num>
            <m:r>
              <m:t xml:space="preserve">R</m:t>
            </m:r>
            <m:sSub>
              <m:e>
                <m:r>
                  <m:t xml:space="preserve">D</m:t>
                </m:r>
              </m:e>
              <m:sub>
                <m:r>
                  <m:t xml:space="preserve">B</m:t>
                </m:r>
              </m:sub>
            </m:sSub>
            <m:r>
              <m:t xml:space="preserve">(</m:t>
            </m:r>
            <m:sSub>
              <m:e>
                <m:r>
                  <m:t xml:space="preserve">T</m:t>
                </m:r>
              </m:e>
              <m:sub>
                <m:r>
                  <m:t xml:space="preserve">w</m:t>
                </m:r>
              </m:sub>
            </m:sSub>
            <m:r>
              <m:t xml:space="preserve">-</m:t>
            </m:r>
            <m:sSub>
              <m:e>
                <m:r>
                  <m:t xml:space="preserve">T</m:t>
                </m:r>
              </m:e>
              <m:sub>
                <m:r>
                  <m:t xml:space="preserve">0</m:t>
                </m:r>
              </m:sub>
            </m:sSub>
            <m:r>
              <m:t xml:space="preserve">)</m:t>
            </m:r>
            <m:r>
              <m:t xml:space="preserve">(</m:t>
            </m:r>
            <m:sSub>
              <m:e>
                <m:r>
                  <m:t xml:space="preserve">C</m:t>
                </m:r>
              </m:e>
              <m:sub>
                <m:r>
                  <m:t xml:space="preserve">w</m:t>
                </m:r>
              </m:sub>
            </m:sSub>
            <m:r>
              <m:t xml:space="preserve">-</m:t>
            </m:r>
            <m:sSub>
              <m:e>
                <m:r>
                  <m:t xml:space="preserve">C</m:t>
                </m:r>
              </m:e>
              <m:sub>
                <m:r>
                  <m:t xml:space="preserve">0</m:t>
                </m:r>
              </m:sub>
            </m:sSub>
            <m:r>
              <m:t xml:space="preserve">)</m:t>
            </m:r>
          </m:num>
          <m:den>
            <m:sSub>
              <m:e>
                <m:r>
                  <m:t xml:space="preserve">T</m:t>
                </m:r>
              </m:e>
              <m:sub>
                <m:r>
                  <m:t xml:space="preserve">0</m:t>
                </m:r>
              </m:sub>
            </m:sSub>
            <m:sSup>
              <m:e>
                <m:r>
                  <m:t xml:space="preserve">h</m:t>
                </m:r>
              </m:e>
              <m:sup>
                <m:r>
                  <m:t xml:space="preserve">2</m:t>
                </m:r>
              </m:sup>
            </m:sSup>
          </m:den>
        </m:f>
        <m:r>
          <m:t xml:space="preserve">(</m:t>
        </m:r>
        <m:r>
          <m:t xml:space="preserve">θ</m:t>
        </m:r>
        <m:r>
          <m:t xml:space="preserve">′</m:t>
        </m:r>
        <m:r>
          <m:t xml:space="preserve">φ</m:t>
        </m:r>
        <m:r>
          <m:t xml:space="preserve">′</m:t>
        </m:r>
        <m:r>
          <m:t xml:space="preserve">)</m:t>
        </m:r>
        <m:r>
          <m:t xml:space="preserve">.</m:t>
        </m:r>
      </m:oMath>
      <w:r>
        <w:tab/>
        <w:t xml:space="preserve">(69)</w:t>
      </w:r>
    </w:p>
    <w:p/>
    <w:p>
      <w:r>
        <w:t xml:space="preserve">The gap-averaged entropy generation number, a single scalar useful for global optimisation, is obtained by integration across the channel,</w:t>
      </w:r>
    </w:p>
    <w:p/>
    <w:p>
      <w:pPr>
        <w:tabs>
          <w:tab w:val="right" w:pos="9350"/>
        </w:tabs>
        <w:spacing w:before="80" w:after="80"/>
      </w:pPr>
      <m:oMath>
        <m:sSub>
          <m:e>
            <m:r>
              <m:t xml:space="preserve">N</m:t>
            </m:r>
          </m:e>
          <m:sub>
            <m:r>
              <m:t xml:space="preserve">s</m:t>
            </m:r>
            <m:r>
              <m:t xml:space="preserve">,</m:t>
            </m:r>
            <m:r>
              <m:rPr>
                <m:sty m:val="p"/>
              </m:rPr>
              <m:t xml:space="preserve">avg</m:t>
            </m:r>
          </m:sub>
        </m:sSub>
        <m:r>
          <m:t xml:space="preserve">=</m:t>
        </m:r>
        <m:nary>
          <m:naryPr>
            <m:limLoc m:val="subSup"/>
          </m:naryPr>
          <m:sub>
            <m:r>
              <m:t xml:space="preserve">0</m:t>
            </m:r>
          </m:sub>
          <m:sup>
            <m:r>
              <m:t xml:space="preserve">1</m:t>
            </m:r>
          </m:sup>
          <m:e>
            <m:sSub>
              <m:e>
                <m:r>
                  <m:t xml:space="preserve">N</m:t>
                </m:r>
              </m:e>
              <m:sub>
                <m:r>
                  <m:t xml:space="preserve">s</m:t>
                </m:r>
              </m:sub>
            </m:sSub>
            <m:r>
              <m:t xml:space="preserve">(</m:t>
            </m:r>
            <m:r>
              <m:t xml:space="preserve">η</m:t>
            </m:r>
            <m:r>
              <m:t xml:space="preserve">)</m:t>
            </m:r>
            <m:r>
              <m:t xml:space="preserve"> </m:t>
            </m:r>
            <m:r>
              <m:rPr>
                <m:sty m:val="p"/>
              </m:rPr>
              <m:t xml:space="preserve">d</m:t>
            </m:r>
            <m:r>
              <m:t xml:space="preserve">η</m:t>
            </m:r>
            <m:r>
              <m:t xml:space="preserve">,</m:t>
            </m:r>
          </m:e>
        </m:nary>
      </m:oMath>
      <w:r>
        <w:tab/>
        <w:t xml:space="preserve">(70)</w:t>
      </w:r>
    </w:p>
    <w:p/>
    <w:p>
      <w:r>
        <w:t xml:space="preserve">and the corresponding average Bejan number is</w:t>
      </w:r>
    </w:p>
    <w:p/>
    <w:p>
      <w:pPr>
        <w:tabs>
          <w:tab w:val="right" w:pos="9350"/>
        </w:tabs>
        <w:spacing w:before="80" w:after="80"/>
      </w:pPr>
      <m:oMath>
        <m:r>
          <m:t xml:space="preserve">B</m:t>
        </m:r>
        <m:sSub>
          <m:e>
            <m:r>
              <m:t xml:space="preserve">e</m:t>
            </m:r>
          </m:e>
          <m:sub>
            <m:r>
              <m:rPr>
                <m:sty m:val="p"/>
              </m:rPr>
              <m:t xml:space="preserve">avg</m:t>
            </m:r>
          </m:sub>
        </m:sSub>
        <m:r>
          <m:t xml:space="preserve">=</m:t>
        </m:r>
        <m:f>
          <m:fPr>
            <m:type m:val="bar"/>
          </m:fPr>
          <m:num>
            <m:nary>
              <m:naryPr>
                <m:limLoc m:val="subSup"/>
              </m:naryPr>
              <m:sub>
                <m:r>
                  <m:t xml:space="preserve">0</m:t>
                </m:r>
              </m:sub>
              <m:sup>
                <m:r>
                  <m:t xml:space="preserve">1</m:t>
                </m:r>
              </m:sup>
              <m:e>
                <m:d>
                  <m:dPr>
                    <m:begChr m:val="("/>
                    <m:endChr m:val=")"/>
                    <m:grow m:val="1"/>
                  </m:dPr>
                  <m:e>
                    <m:sSub>
                      <m:e>
                        <m:r>
                          <m:t xml:space="preserve">N</m:t>
                        </m:r>
                      </m:e>
                      <m:sub>
                        <m:r>
                          <m:t xml:space="preserve">H</m:t>
                        </m:r>
                        <m:r>
                          <m:t xml:space="preserve">T</m:t>
                        </m:r>
                      </m:sub>
                    </m:sSub>
                    <m:r>
                      <m:t xml:space="preserve">+</m:t>
                    </m:r>
                    <m:sSub>
                      <m:e>
                        <m:r>
                          <m:t xml:space="preserve">N</m:t>
                        </m:r>
                      </m:e>
                      <m:sub>
                        <m:r>
                          <m:t xml:space="preserve">D</m:t>
                        </m:r>
                        <m:r>
                          <m:t xml:space="preserve">D</m:t>
                        </m:r>
                      </m:sub>
                    </m:sSub>
                  </m:e>
                </m:d>
                <m:r>
                  <m:rPr>
                    <m:sty m:val="p"/>
                  </m:rPr>
                  <m:t xml:space="preserve">d</m:t>
                </m:r>
                <m:r>
                  <m:t xml:space="preserve">η</m:t>
                </m:r>
              </m:e>
            </m:nary>
          </m:num>
          <m:den>
            <m:nary>
              <m:naryPr>
                <m:limLoc m:val="subSup"/>
              </m:naryPr>
              <m:sub>
                <m:r>
                  <m:t xml:space="preserve">0</m:t>
                </m:r>
              </m:sub>
              <m:sup>
                <m:r>
                  <m:t xml:space="preserve">1</m:t>
                </m:r>
              </m:sup>
              <m:e>
                <m:sSub>
                  <m:e>
                    <m:r>
                      <m:t xml:space="preserve">N</m:t>
                    </m:r>
                  </m:e>
                  <m:sub>
                    <m:r>
                      <m:t xml:space="preserve">s</m:t>
                    </m:r>
                  </m:sub>
                </m:sSub>
                <m:r>
                  <m:t xml:space="preserve"> </m:t>
                </m:r>
                <m:r>
                  <m:rPr>
                    <m:sty m:val="p"/>
                  </m:rPr>
                  <m:t xml:space="preserve">d</m:t>
                </m:r>
                <m:r>
                  <m:t xml:space="preserve">η</m:t>
                </m:r>
              </m:e>
            </m:nary>
          </m:den>
        </m:f>
        <m:r>
          <m:t xml:space="preserve">.</m:t>
        </m:r>
      </m:oMath>
      <w:r>
        <w:tab/>
        <w:t xml:space="preserve">(71)</w:t>
      </w:r>
    </w:p>
    <w:p/>
    <w:p>
      <w:r>
        <w:t xml:space="preserve">The fractional contribution of each mechanism to the total irreversibility is then defined as</w:t>
      </w:r>
    </w:p>
    <w:p/>
    <w:p>
      <w:pPr>
        <w:tabs>
          <w:tab w:val="right" w:pos="9350"/>
        </w:tabs>
        <w:spacing w:before="80" w:after="80"/>
      </w:pPr>
      <m:oMath>
        <m:sSub>
          <m:e>
            <m:r>
              <m:t xml:space="preserve">χ</m:t>
            </m:r>
          </m:e>
          <m:sub>
            <m:r>
              <m:t xml:space="preserve">H</m:t>
            </m:r>
            <m:r>
              <m:t xml:space="preserve">T</m:t>
            </m:r>
          </m:sub>
        </m:sSub>
        <m:r>
          <m:t xml:space="preserve">=</m:t>
        </m:r>
        <m:f>
          <m:fPr>
            <m:type m:val="bar"/>
          </m:fPr>
          <m:num>
            <m:nary>
              <m:naryPr>
                <m:limLoc m:val="subSup"/>
              </m:naryPr>
              <m:sub>
                <m:r>
                  <m:t xml:space="preserve">0</m:t>
                </m:r>
              </m:sub>
              <m:sup>
                <m:r>
                  <m:t xml:space="preserve">1</m:t>
                </m:r>
              </m:sup>
              <m:e>
                <m:sSub>
                  <m:e>
                    <m:r>
                      <m:t xml:space="preserve">N</m:t>
                    </m:r>
                  </m:e>
                  <m:sub>
                    <m:r>
                      <m:t xml:space="preserve">H</m:t>
                    </m:r>
                    <m:r>
                      <m:t xml:space="preserve">T</m:t>
                    </m:r>
                  </m:sub>
                </m:sSub>
                <m:r>
                  <m:t xml:space="preserve"> </m:t>
                </m:r>
                <m:r>
                  <m:rPr>
                    <m:sty m:val="p"/>
                  </m:rPr>
                  <m:t xml:space="preserve">d</m:t>
                </m:r>
                <m:r>
                  <m:t xml:space="preserve">η</m:t>
                </m:r>
              </m:e>
            </m:nary>
          </m:num>
          <m:den>
            <m:sSub>
              <m:e>
                <m:r>
                  <m:t xml:space="preserve">N</m:t>
                </m:r>
              </m:e>
              <m:sub>
                <m:r>
                  <m:t xml:space="preserve">s</m:t>
                </m:r>
                <m:r>
                  <m:t xml:space="preserve">,</m:t>
                </m:r>
                <m:r>
                  <m:rPr>
                    <m:sty m:val="p"/>
                  </m:rPr>
                  <m:t xml:space="preserve">avg</m:t>
                </m:r>
              </m:sub>
            </m:sSub>
          </m:den>
        </m:f>
        <m:r>
          <m:t xml:space="preserve">,</m:t>
        </m:r>
        <m:r>
          <m:t xml:space="preserve">    </m:t>
        </m:r>
        <m:sSub>
          <m:e>
            <m:r>
              <m:t xml:space="preserve">χ</m:t>
            </m:r>
          </m:e>
          <m:sub>
            <m:r>
              <m:t xml:space="preserve">F</m:t>
            </m:r>
            <m:r>
              <m:t xml:space="preserve">F</m:t>
            </m:r>
          </m:sub>
        </m:sSub>
        <m:r>
          <m:t xml:space="preserve">=</m:t>
        </m:r>
        <m:f>
          <m:fPr>
            <m:type m:val="bar"/>
          </m:fPr>
          <m:num>
            <m:nary>
              <m:naryPr>
                <m:limLoc m:val="subSup"/>
              </m:naryPr>
              <m:sub>
                <m:r>
                  <m:t xml:space="preserve">0</m:t>
                </m:r>
              </m:sub>
              <m:sup>
                <m:r>
                  <m:t xml:space="preserve">1</m:t>
                </m:r>
              </m:sup>
              <m:e>
                <m:sSub>
                  <m:e>
                    <m:r>
                      <m:t xml:space="preserve">N</m:t>
                    </m:r>
                  </m:e>
                  <m:sub>
                    <m:r>
                      <m:t xml:space="preserve">F</m:t>
                    </m:r>
                    <m:r>
                      <m:t xml:space="preserve">F</m:t>
                    </m:r>
                  </m:sub>
                </m:sSub>
                <m:r>
                  <m:t xml:space="preserve"> </m:t>
                </m:r>
                <m:r>
                  <m:rPr>
                    <m:sty m:val="p"/>
                  </m:rPr>
                  <m:t xml:space="preserve">d</m:t>
                </m:r>
                <m:r>
                  <m:t xml:space="preserve">η</m:t>
                </m:r>
              </m:e>
            </m:nary>
          </m:num>
          <m:den>
            <m:sSub>
              <m:e>
                <m:r>
                  <m:t xml:space="preserve">N</m:t>
                </m:r>
              </m:e>
              <m:sub>
                <m:r>
                  <m:t xml:space="preserve">s</m:t>
                </m:r>
                <m:r>
                  <m:t xml:space="preserve">,</m:t>
                </m:r>
                <m:r>
                  <m:rPr>
                    <m:sty m:val="p"/>
                  </m:rPr>
                  <m:t xml:space="preserve">avg</m:t>
                </m:r>
              </m:sub>
            </m:sSub>
          </m:den>
        </m:f>
        <m:r>
          <m:t xml:space="preserve">,</m:t>
        </m:r>
      </m:oMath>
      <w:r>
        <w:tab/>
        <w:t xml:space="preserve">(72)</w:t>
      </w:r>
    </w:p>
    <w:p/>
    <w:p>
      <w:pPr>
        <w:tabs>
          <w:tab w:val="right" w:pos="9350"/>
        </w:tabs>
        <w:spacing w:before="80" w:after="80"/>
      </w:pPr>
      <m:oMath>
        <m:sSub>
          <m:e>
            <m:r>
              <m:t xml:space="preserve">χ</m:t>
            </m:r>
          </m:e>
          <m:sub>
            <m:r>
              <m:t xml:space="preserve">J</m:t>
            </m:r>
          </m:sub>
        </m:sSub>
        <m:r>
          <m:t xml:space="preserve">=</m:t>
        </m:r>
        <m:f>
          <m:fPr>
            <m:type m:val="bar"/>
          </m:fPr>
          <m:num>
            <m:nary>
              <m:naryPr>
                <m:limLoc m:val="subSup"/>
              </m:naryPr>
              <m:sub>
                <m:r>
                  <m:t xml:space="preserve">0</m:t>
                </m:r>
              </m:sub>
              <m:sup>
                <m:r>
                  <m:t xml:space="preserve">1</m:t>
                </m:r>
              </m:sup>
              <m:e>
                <m:sSub>
                  <m:e>
                    <m:r>
                      <m:t xml:space="preserve">N</m:t>
                    </m:r>
                  </m:e>
                  <m:sub>
                    <m:r>
                      <m:t xml:space="preserve">J</m:t>
                    </m:r>
                  </m:sub>
                </m:sSub>
                <m:r>
                  <m:t xml:space="preserve"> </m:t>
                </m:r>
                <m:r>
                  <m:rPr>
                    <m:sty m:val="p"/>
                  </m:rPr>
                  <m:t xml:space="preserve">d</m:t>
                </m:r>
                <m:r>
                  <m:t xml:space="preserve">η</m:t>
                </m:r>
              </m:e>
            </m:nary>
          </m:num>
          <m:den>
            <m:sSub>
              <m:e>
                <m:r>
                  <m:t xml:space="preserve">N</m:t>
                </m:r>
              </m:e>
              <m:sub>
                <m:r>
                  <m:t xml:space="preserve">s</m:t>
                </m:r>
                <m:r>
                  <m:t xml:space="preserve">,</m:t>
                </m:r>
                <m:r>
                  <m:rPr>
                    <m:sty m:val="p"/>
                  </m:rPr>
                  <m:t xml:space="preserve">avg</m:t>
                </m:r>
              </m:sub>
            </m:sSub>
          </m:den>
        </m:f>
        <m:r>
          <m:t xml:space="preserve">,</m:t>
        </m:r>
        <m:r>
          <m:t xml:space="preserve">    </m:t>
        </m:r>
        <m:sSub>
          <m:e>
            <m:r>
              <m:t xml:space="preserve">χ</m:t>
            </m:r>
          </m:e>
          <m:sub>
            <m:r>
              <m:t xml:space="preserve">D</m:t>
            </m:r>
            <m:r>
              <m:t xml:space="preserve">D</m:t>
            </m:r>
          </m:sub>
        </m:sSub>
        <m:r>
          <m:t xml:space="preserve">=</m:t>
        </m:r>
        <m:f>
          <m:fPr>
            <m:type m:val="bar"/>
          </m:fPr>
          <m:num>
            <m:nary>
              <m:naryPr>
                <m:limLoc m:val="subSup"/>
              </m:naryPr>
              <m:sub>
                <m:r>
                  <m:t xml:space="preserve">0</m:t>
                </m:r>
              </m:sub>
              <m:sup>
                <m:r>
                  <m:t xml:space="preserve">1</m:t>
                </m:r>
              </m:sup>
              <m:e>
                <m:sSub>
                  <m:e>
                    <m:r>
                      <m:t xml:space="preserve">N</m:t>
                    </m:r>
                  </m:e>
                  <m:sub>
                    <m:r>
                      <m:t xml:space="preserve">D</m:t>
                    </m:r>
                    <m:r>
                      <m:t xml:space="preserve">D</m:t>
                    </m:r>
                  </m:sub>
                </m:sSub>
                <m:r>
                  <m:t xml:space="preserve"> </m:t>
                </m:r>
                <m:r>
                  <m:rPr>
                    <m:sty m:val="p"/>
                  </m:rPr>
                  <m:t xml:space="preserve">d</m:t>
                </m:r>
                <m:r>
                  <m:t xml:space="preserve">η</m:t>
                </m:r>
              </m:e>
            </m:nary>
          </m:num>
          <m:den>
            <m:sSub>
              <m:e>
                <m:r>
                  <m:t xml:space="preserve">N</m:t>
                </m:r>
              </m:e>
              <m:sub>
                <m:r>
                  <m:t xml:space="preserve">s</m:t>
                </m:r>
                <m:r>
                  <m:t xml:space="preserve">,</m:t>
                </m:r>
                <m:r>
                  <m:rPr>
                    <m:sty m:val="p"/>
                  </m:rPr>
                  <m:t xml:space="preserve">avg</m:t>
                </m:r>
              </m:sub>
            </m:sSub>
          </m:den>
        </m:f>
        <m:r>
          <m:t xml:space="preserve">,</m:t>
        </m:r>
      </m:oMath>
      <w:r>
        <w:tab/>
        <w:t xml:space="preserve">(73)</w:t>
      </w:r>
    </w:p>
    <w:p/>
    <w:p>
      <w:r>
        <w:t xml:space="preserve">subject to the closure constraint</w:t>
      </w:r>
    </w:p>
    <w:p/>
    <w:p>
      <w:pPr>
        <w:tabs>
          <w:tab w:val="right" w:pos="9350"/>
        </w:tabs>
        <w:spacing w:before="80" w:after="80"/>
      </w:pPr>
      <m:oMath>
        <m:sSub>
          <m:e>
            <m:r>
              <m:t xml:space="preserve">χ</m:t>
            </m:r>
          </m:e>
          <m:sub>
            <m:r>
              <m:t xml:space="preserve">H</m:t>
            </m:r>
            <m:r>
              <m:t xml:space="preserve">T</m:t>
            </m:r>
          </m:sub>
        </m:sSub>
        <m:r>
          <m:t xml:space="preserve">+</m:t>
        </m:r>
        <m:sSub>
          <m:e>
            <m:r>
              <m:t xml:space="preserve">χ</m:t>
            </m:r>
          </m:e>
          <m:sub>
            <m:r>
              <m:t xml:space="preserve">F</m:t>
            </m:r>
            <m:r>
              <m:t xml:space="preserve">F</m:t>
            </m:r>
          </m:sub>
        </m:sSub>
        <m:r>
          <m:t xml:space="preserve">+</m:t>
        </m:r>
        <m:sSub>
          <m:e>
            <m:r>
              <m:t xml:space="preserve">χ</m:t>
            </m:r>
          </m:e>
          <m:sub>
            <m:r>
              <m:t xml:space="preserve">J</m:t>
            </m:r>
          </m:sub>
        </m:sSub>
        <m:r>
          <m:t xml:space="preserve">+</m:t>
        </m:r>
        <m:sSub>
          <m:e>
            <m:r>
              <m:t xml:space="preserve">χ</m:t>
            </m:r>
          </m:e>
          <m:sub>
            <m:r>
              <m:t xml:space="preserve">D</m:t>
            </m:r>
            <m:r>
              <m:t xml:space="preserve">D</m:t>
            </m:r>
          </m:sub>
        </m:sSub>
        <m:r>
          <m:t xml:space="preserve">=</m:t>
        </m:r>
        <m:r>
          <m:t xml:space="preserve">1</m:t>
        </m:r>
        <m:r>
          <m:t xml:space="preserve">.</m:t>
        </m:r>
      </m:oMath>
      <w:r>
        <w:tab/>
        <w:t xml:space="preserve">(74)</w:t>
      </w:r>
    </w:p>
    <w:p/>
    <w:p>
      <w:r>
        <w:t xml:space="preserve">Equations (70)–(74) provide a compact, physically transparent basis for ranking the irreversibility sources and for setting design targets: minimising N_{s,\text{avg}} subject to a required Nusselt number constitutes the entropy-generation-minimisation problem for the squeezing channel.</w:t>
      </w:r>
    </w:p>
    <w:p/>
    <w:p/>
    <w:p/>
    <w:p>
      <w:pPr>
        <w:pStyle w:val="Heading1"/>
      </w:pPr>
      <w:r>
        <w:rPr>
          <w:b/>
          <w:sz w:val="28"/>
          <w:szCs w:val="28"/>
        </w:rPr>
        <w:t xml:space="preserve">4. Numerical Method</w:t>
      </w:r>
    </w:p>
    <w:p/>
    <w:p>
      <w:r>
        <w:t xml:space="preserve">The nonlinear, coupled two-point boundary-value problem defined by Eqs. (26)–(28) subject to (30)–(31) does not admit a closed-form solution and is solved numerically with the MATLAB `bvp4c` routine, a finite-difference collocation method that implements the three-stage Lobatto IIIa formula and provides fourth-order accuracy with an adaptive mesh and continuous C^1 solution. To apply the solver the third-order momentum and second-order energy and species equations are recast as a first-order system. Defining the state vector \mathbf{y} = (y_1,\dots,y_7) through</w:t>
      </w:r>
    </w:p>
    <w:p/>
    <w:p>
      <w:pPr>
        <w:tabs>
          <w:tab w:val="right" w:pos="9350"/>
        </w:tabs>
        <w:spacing w:before="80" w:after="80"/>
      </w:pPr>
      <m:oMath>
        <m:sSub>
          <m:e>
            <m:r>
              <m:t xml:space="preserve">y</m:t>
            </m:r>
          </m:e>
          <m:sub>
            <m:r>
              <m:t xml:space="preserve">1</m:t>
            </m:r>
          </m:sub>
        </m:sSub>
        <m:r>
          <m:t xml:space="preserve">=</m:t>
        </m:r>
        <m:r>
          <m:t xml:space="preserve">f</m:t>
        </m:r>
        <m:r>
          <m:t xml:space="preserve">,</m:t>
        </m:r>
        <m:r>
          <m:t xml:space="preserve">  </m:t>
        </m:r>
        <m:sSub>
          <m:e>
            <m:r>
              <m:t xml:space="preserve">y</m:t>
            </m:r>
          </m:e>
          <m:sub>
            <m:r>
              <m:t xml:space="preserve">2</m:t>
            </m:r>
          </m:sub>
        </m:sSub>
        <m:r>
          <m:t xml:space="preserve">=</m:t>
        </m:r>
        <m:r>
          <m:t xml:space="preserve">f</m:t>
        </m:r>
        <m:r>
          <m:t xml:space="preserve">′</m:t>
        </m:r>
        <m:r>
          <m:t xml:space="preserve">,</m:t>
        </m:r>
        <m:r>
          <m:t xml:space="preserve">  </m:t>
        </m:r>
        <m:sSub>
          <m:e>
            <m:r>
              <m:t xml:space="preserve">y</m:t>
            </m:r>
          </m:e>
          <m:sub>
            <m:r>
              <m:t xml:space="preserve">3</m:t>
            </m:r>
          </m:sub>
        </m:sSub>
        <m:r>
          <m:t xml:space="preserve">=</m:t>
        </m:r>
        <m:r>
          <m:t xml:space="preserve">f</m:t>
        </m:r>
        <m:r>
          <m:t xml:space="preserve">′</m:t>
        </m:r>
        <m:r>
          <m:t xml:space="preserve">′</m:t>
        </m:r>
        <m:r>
          <m:t xml:space="preserve">,</m:t>
        </m:r>
        <m:r>
          <m:t xml:space="preserve">  </m:t>
        </m:r>
        <m:sSub>
          <m:e>
            <m:r>
              <m:t xml:space="preserve">y</m:t>
            </m:r>
          </m:e>
          <m:sub>
            <m:r>
              <m:t xml:space="preserve">4</m:t>
            </m:r>
          </m:sub>
        </m:sSub>
        <m:r>
          <m:t xml:space="preserve">=</m:t>
        </m:r>
        <m:r>
          <m:t xml:space="preserve">θ</m:t>
        </m:r>
        <m:r>
          <m:t xml:space="preserve">,</m:t>
        </m:r>
        <m:r>
          <m:t xml:space="preserve">  </m:t>
        </m:r>
        <m:sSub>
          <m:e>
            <m:r>
              <m:t xml:space="preserve">y</m:t>
            </m:r>
          </m:e>
          <m:sub>
            <m:r>
              <m:t xml:space="preserve">5</m:t>
            </m:r>
          </m:sub>
        </m:sSub>
        <m:r>
          <m:t xml:space="preserve">=</m:t>
        </m:r>
        <m:r>
          <m:t xml:space="preserve">θ</m:t>
        </m:r>
        <m:r>
          <m:t xml:space="preserve">′</m:t>
        </m:r>
        <m:r>
          <m:t xml:space="preserve">,</m:t>
        </m:r>
        <m:r>
          <m:t xml:space="preserve">  </m:t>
        </m:r>
        <m:sSub>
          <m:e>
            <m:r>
              <m:t xml:space="preserve">y</m:t>
            </m:r>
          </m:e>
          <m:sub>
            <m:r>
              <m:t xml:space="preserve">6</m:t>
            </m:r>
          </m:sub>
        </m:sSub>
        <m:r>
          <m:t xml:space="preserve">=</m:t>
        </m:r>
        <m:r>
          <m:t xml:space="preserve">φ</m:t>
        </m:r>
        <m:r>
          <m:t xml:space="preserve">,</m:t>
        </m:r>
        <m:r>
          <m:t xml:space="preserve">  </m:t>
        </m:r>
        <m:sSub>
          <m:e>
            <m:r>
              <m:t xml:space="preserve">y</m:t>
            </m:r>
          </m:e>
          <m:sub>
            <m:r>
              <m:t xml:space="preserve">7</m:t>
            </m:r>
          </m:sub>
        </m:sSub>
        <m:r>
          <m:t xml:space="preserve">=</m:t>
        </m:r>
        <m:r>
          <m:t xml:space="preserve">φ</m:t>
        </m:r>
        <m:r>
          <m:t xml:space="preserve">′</m:t>
        </m:r>
        <m:r>
          <m:t xml:space="preserve">,</m:t>
        </m:r>
      </m:oMath>
      <w:r>
        <w:tab/>
        <w:t xml:space="preserve">(55)</w:t>
      </w:r>
    </w:p>
    <w:p/>
    <w:p>
      <w:r>
        <w:t xml:space="preserve">the governing system is written as</w:t>
      </w:r>
    </w:p>
    <w:p/>
    <w:p>
      <w:pPr>
        <w:tabs>
          <w:tab w:val="right" w:pos="9350"/>
        </w:tabs>
        <w:spacing w:before="80" w:after="80"/>
      </w:pPr>
      <m:oMath>
        <m:sSub>
          <m:e>
            <m:r>
              <m:t xml:space="preserve">y</m:t>
            </m:r>
          </m:e>
          <m:sub>
            <m:r>
              <m:t xml:space="preserve">1</m:t>
            </m:r>
          </m:sub>
        </m:sSub>
        <m:r>
          <m:t xml:space="preserve">′</m:t>
        </m:r>
        <m:r>
          <m:t xml:space="preserve">=</m:t>
        </m:r>
        <m:sSub>
          <m:e>
            <m:r>
              <m:t xml:space="preserve">y</m:t>
            </m:r>
          </m:e>
          <m:sub>
            <m:r>
              <m:t xml:space="preserve">2</m:t>
            </m:r>
          </m:sub>
        </m:sSub>
        <m:r>
          <m:t xml:space="preserve">,</m:t>
        </m:r>
      </m:oMath>
      <w:r>
        <w:tab/>
        <w:t xml:space="preserve">(56)</w:t>
      </w:r>
    </w:p>
    <w:p/>
    <w:p>
      <w:pPr>
        <w:tabs>
          <w:tab w:val="right" w:pos="9350"/>
        </w:tabs>
        <w:spacing w:before="80" w:after="80"/>
      </w:pPr>
      <m:oMath>
        <m:sSub>
          <m:e>
            <m:r>
              <m:t xml:space="preserve">y</m:t>
            </m:r>
          </m:e>
          <m:sub>
            <m:r>
              <m:t xml:space="preserve">2</m:t>
            </m:r>
          </m:sub>
        </m:sSub>
        <m:r>
          <m:t xml:space="preserve">′</m:t>
        </m:r>
        <m:r>
          <m:t xml:space="preserve">=</m:t>
        </m:r>
        <m:sSub>
          <m:e>
            <m:r>
              <m:t xml:space="preserve">y</m:t>
            </m:r>
          </m:e>
          <m:sub>
            <m:r>
              <m:t xml:space="preserve">3</m:t>
            </m:r>
          </m:sub>
        </m:sSub>
        <m:r>
          <m:t xml:space="preserve">,</m:t>
        </m:r>
      </m:oMath>
      <w:r>
        <w:tab/>
        <w:t xml:space="preserve">(57)</w:t>
      </w:r>
    </w:p>
    <w:p/>
    <w:p>
      <w:pPr>
        <w:tabs>
          <w:tab w:val="right" w:pos="9350"/>
        </w:tabs>
        <w:spacing w:before="80" w:after="80"/>
      </w:pPr>
      <m:oMath>
        <m:sSub>
          <m:e>
            <m:r>
              <m:t xml:space="preserve">y</m:t>
            </m:r>
          </m:e>
          <m:sub>
            <m:r>
              <m:t xml:space="preserve">3</m:t>
            </m:r>
          </m:sub>
        </m:sSub>
        <m:r>
          <m:t xml:space="preserve">′</m:t>
        </m:r>
        <m:r>
          <m:t xml:space="preserve">=</m:t>
        </m:r>
        <m:f>
          <m:fPr>
            <m:type m:val="bar"/>
          </m:fPr>
          <m:num>
            <m:f>
              <m:fPr>
                <m:type m:val="bar"/>
              </m:fPr>
              <m:num>
                <m:sSub>
                  <m:e>
                    <m:r>
                      <m:t xml:space="preserve">A</m:t>
                    </m:r>
                  </m:e>
                  <m:sub>
                    <m:r>
                      <m:t xml:space="preserve">1</m:t>
                    </m:r>
                  </m:sub>
                </m:sSub>
              </m:num>
              <m:den>
                <m:sSub>
                  <m:e>
                    <m:r>
                      <m:t xml:space="preserve">A</m:t>
                    </m:r>
                  </m:e>
                  <m:sub>
                    <m:r>
                      <m:t xml:space="preserve">2</m:t>
                    </m:r>
                  </m:sub>
                </m:sSub>
              </m:den>
            </m:f>
            <m:f>
              <m:fPr>
                <m:type m:val="bar"/>
              </m:fPr>
              <m:num>
                <m:r>
                  <m:t xml:space="preserve">1</m:t>
                </m:r>
              </m:num>
              <m:den>
                <m:r>
                  <m:t xml:space="preserve">D</m:t>
                </m:r>
                <m:r>
                  <m:t xml:space="preserve">a</m:t>
                </m:r>
              </m:den>
            </m:f>
            <m:sSub>
              <m:e>
                <m:r>
                  <m:t xml:space="preserve">y</m:t>
                </m:r>
              </m:e>
              <m:sub>
                <m:r>
                  <m:t xml:space="preserve">2</m:t>
                </m:r>
              </m:sub>
            </m:sSub>
            <m:r>
              <m:t xml:space="preserve">+</m:t>
            </m:r>
            <m:f>
              <m:fPr>
                <m:type m:val="bar"/>
              </m:fPr>
              <m:num>
                <m:sSub>
                  <m:e>
                    <m:r>
                      <m:t xml:space="preserve">A</m:t>
                    </m:r>
                  </m:e>
                  <m:sub>
                    <m:r>
                      <m:t xml:space="preserve">3</m:t>
                    </m:r>
                  </m:sub>
                </m:sSub>
              </m:num>
              <m:den>
                <m:sSub>
                  <m:e>
                    <m:r>
                      <m:t xml:space="preserve">A</m:t>
                    </m:r>
                  </m:e>
                  <m:sub>
                    <m:r>
                      <m:t xml:space="preserve">2</m:t>
                    </m:r>
                  </m:sub>
                </m:sSub>
              </m:den>
            </m:f>
            <m:r>
              <m:t xml:space="preserve">M</m:t>
            </m:r>
            <m:r>
              <m:t xml:space="preserve">(</m:t>
            </m:r>
            <m:sSub>
              <m:e>
                <m:r>
                  <m:t xml:space="preserve">y</m:t>
                </m:r>
              </m:e>
              <m:sub>
                <m:r>
                  <m:t xml:space="preserve">2</m:t>
                </m:r>
              </m:sub>
            </m:sSub>
            <m:r>
              <m:t xml:space="preserve">-</m:t>
            </m:r>
            <m:r>
              <m:t xml:space="preserve">E</m:t>
            </m:r>
            <m:r>
              <m:t xml:space="preserve">e</m:t>
            </m:r>
            <m:r>
              <m:t xml:space="preserve">)</m:t>
            </m:r>
            <m:r>
              <m:t xml:space="preserve">+</m:t>
            </m:r>
            <m:r>
              <m:t xml:space="preserve">F</m:t>
            </m:r>
            <m:r>
              <m:t xml:space="preserve">r</m:t>
            </m:r>
            <m:r>
              <m:t xml:space="preserve"> </m:t>
            </m:r>
            <m:sSubSup>
              <m:e>
                <m:r>
                  <m:t xml:space="preserve">y</m:t>
                </m:r>
              </m:e>
              <m:sub>
                <m:r>
                  <m:t xml:space="preserve">2</m:t>
                </m:r>
              </m:sub>
              <m:sup>
                <m:r>
                  <m:t xml:space="preserve">2</m:t>
                </m:r>
              </m:sup>
            </m:sSubSup>
            <m:r>
              <m:t xml:space="preserve">-</m:t>
            </m:r>
            <m:sSub>
              <m:e>
                <m:r>
                  <m:t xml:space="preserve">y</m:t>
                </m:r>
              </m:e>
              <m:sub>
                <m:r>
                  <m:t xml:space="preserve">1</m:t>
                </m:r>
              </m:sub>
            </m:sSub>
            <m:sSub>
              <m:e>
                <m:r>
                  <m:t xml:space="preserve">y</m:t>
                </m:r>
              </m:e>
              <m:sub>
                <m:r>
                  <m:t xml:space="preserve">3</m:t>
                </m:r>
              </m:sub>
            </m:sSub>
            <m:r>
              <m:t xml:space="preserve">+</m:t>
            </m:r>
            <m:sSubSup>
              <m:e>
                <m:r>
                  <m:t xml:space="preserve">y</m:t>
                </m:r>
              </m:e>
              <m:sub>
                <m:r>
                  <m:t xml:space="preserve">2</m:t>
                </m:r>
              </m:sub>
              <m:sup>
                <m:r>
                  <m:t xml:space="preserve">2</m:t>
                </m:r>
              </m:sup>
            </m:sSubSup>
            <m:r>
              <m:t xml:space="preserve">+</m:t>
            </m:r>
            <m:f>
              <m:fPr>
                <m:type m:val="bar"/>
              </m:fPr>
              <m:num>
                <m:r>
                  <m:t xml:space="preserve">3</m:t>
                </m:r>
                <m:r>
                  <m:t xml:space="preserve">S</m:t>
                </m:r>
                <m:r>
                  <m:t xml:space="preserve">q</m:t>
                </m:r>
              </m:num>
              <m:den>
                <m:r>
                  <m:t xml:space="preserve">2</m:t>
                </m:r>
              </m:den>
            </m:f>
            <m:sSub>
              <m:e>
                <m:r>
                  <m:t xml:space="preserve">y</m:t>
                </m:r>
              </m:e>
              <m:sub>
                <m:r>
                  <m:t xml:space="preserve">3</m:t>
                </m:r>
              </m:sub>
            </m:sSub>
          </m:num>
          <m:den>
            <m:f>
              <m:fPr>
                <m:type m:val="bar"/>
              </m:fPr>
              <m:num>
                <m:sSub>
                  <m:e>
                    <m:r>
                      <m:t xml:space="preserve">A</m:t>
                    </m:r>
                  </m:e>
                  <m:sub>
                    <m:r>
                      <m:t xml:space="preserve">1</m:t>
                    </m:r>
                  </m:sub>
                </m:sSub>
              </m:num>
              <m:den>
                <m:sSub>
                  <m:e>
                    <m:r>
                      <m:t xml:space="preserve">A</m:t>
                    </m:r>
                  </m:e>
                  <m:sub>
                    <m:r>
                      <m:t xml:space="preserve">2</m:t>
                    </m:r>
                  </m:sub>
                </m:sSub>
              </m:den>
            </m:f>
            <m:sSup>
              <m:e>
                <m:d>
                  <m:dPr>
                    <m:begChr m:val="["/>
                    <m:endChr m:val="]"/>
                    <m:grow m:val="1"/>
                  </m:dPr>
                  <m:e>
                    <m:r>
                      <m:t xml:space="preserve">1</m:t>
                    </m:r>
                    <m:r>
                      <m:t xml:space="preserve">+</m:t>
                    </m:r>
                    <m:r>
                      <m:t xml:space="preserve">W</m:t>
                    </m:r>
                    <m:sSup>
                      <m:e>
                        <m:r>
                          <m:t xml:space="preserve">e</m:t>
                        </m:r>
                      </m:e>
                      <m:sup>
                        <m:r>
                          <m:t xml:space="preserve">2</m:t>
                        </m:r>
                      </m:sup>
                    </m:sSup>
                    <m:sSubSup>
                      <m:e>
                        <m:r>
                          <m:t xml:space="preserve">y</m:t>
                        </m:r>
                      </m:e>
                      <m:sub>
                        <m:r>
                          <m:t xml:space="preserve">3</m:t>
                        </m:r>
                      </m:sub>
                      <m:sup>
                        <m:r>
                          <m:t xml:space="preserve">2</m:t>
                        </m:r>
                      </m:sup>
                    </m:sSubSup>
                  </m:e>
                </m:d>
              </m:e>
              <m:sup>
                <m:f>
                  <m:fPr>
                    <m:type m:val="bar"/>
                  </m:fPr>
                  <m:num>
                    <m:r>
                      <m:t xml:space="preserve">n</m:t>
                    </m:r>
                    <m:r>
                      <m:t xml:space="preserve">-</m:t>
                    </m:r>
                    <m:r>
                      <m:t xml:space="preserve">3</m:t>
                    </m:r>
                  </m:num>
                  <m:den>
                    <m:r>
                      <m:t xml:space="preserve">2</m:t>
                    </m:r>
                  </m:den>
                </m:f>
              </m:sup>
            </m:sSup>
            <m:d>
              <m:dPr>
                <m:begChr m:val="["/>
                <m:endChr m:val="]"/>
                <m:grow m:val="1"/>
              </m:dPr>
              <m:e>
                <m:r>
                  <m:t xml:space="preserve">1</m:t>
                </m:r>
                <m:r>
                  <m:t xml:space="preserve">+</m:t>
                </m:r>
                <m:r>
                  <m:t xml:space="preserve">n</m:t>
                </m:r>
                <m:r>
                  <m:t xml:space="preserve"> </m:t>
                </m:r>
                <m:r>
                  <m:t xml:space="preserve">W</m:t>
                </m:r>
                <m:sSup>
                  <m:e>
                    <m:r>
                      <m:t xml:space="preserve">e</m:t>
                    </m:r>
                  </m:e>
                  <m:sup>
                    <m:r>
                      <m:t xml:space="preserve">2</m:t>
                    </m:r>
                  </m:sup>
                </m:sSup>
                <m:sSubSup>
                  <m:e>
                    <m:r>
                      <m:t xml:space="preserve">y</m:t>
                    </m:r>
                  </m:e>
                  <m:sub>
                    <m:r>
                      <m:t xml:space="preserve">3</m:t>
                    </m:r>
                  </m:sub>
                  <m:sup>
                    <m:r>
                      <m:t xml:space="preserve">2</m:t>
                    </m:r>
                  </m:sup>
                </m:sSubSup>
              </m:e>
            </m:d>
            <m:r>
              <m:t xml:space="preserve">-</m:t>
            </m:r>
            <m:f>
              <m:fPr>
                <m:type m:val="bar"/>
              </m:fPr>
              <m:num>
                <m:r>
                  <m:t xml:space="preserve">S</m:t>
                </m:r>
                <m:r>
                  <m:t xml:space="preserve">q</m:t>
                </m:r>
              </m:num>
              <m:den>
                <m:r>
                  <m:t xml:space="preserve">2</m:t>
                </m:r>
              </m:den>
            </m:f>
            <m:r>
              <m:t xml:space="preserve">η</m:t>
            </m:r>
          </m:den>
        </m:f>
        <m:r>
          <m:t xml:space="preserve">,</m:t>
        </m:r>
      </m:oMath>
      <w:r>
        <w:tab/>
        <w:t xml:space="preserve">(58)</w:t>
      </w:r>
    </w:p>
    <w:p/>
    <w:p>
      <w:pPr>
        <w:tabs>
          <w:tab w:val="right" w:pos="9350"/>
        </w:tabs>
        <w:spacing w:before="80" w:after="80"/>
      </w:pPr>
      <m:oMath>
        <m:sSub>
          <m:e>
            <m:r>
              <m:t xml:space="preserve">y</m:t>
            </m:r>
          </m:e>
          <m:sub>
            <m:r>
              <m:t xml:space="preserve">4</m:t>
            </m:r>
          </m:sub>
        </m:sSub>
        <m:r>
          <m:t xml:space="preserve">′</m:t>
        </m:r>
        <m:r>
          <m:t xml:space="preserve">=</m:t>
        </m:r>
        <m:sSub>
          <m:e>
            <m:r>
              <m:t xml:space="preserve">y</m:t>
            </m:r>
          </m:e>
          <m:sub>
            <m:r>
              <m:t xml:space="preserve">5</m:t>
            </m:r>
          </m:sub>
        </m:sSub>
        <m:r>
          <m:t xml:space="preserve">,</m:t>
        </m:r>
      </m:oMath>
      <w:r>
        <w:tab/>
        <w:t xml:space="preserve">(59)</w:t>
      </w:r>
    </w:p>
    <w:p/>
    <w:p>
      <w:pPr>
        <w:tabs>
          <w:tab w:val="right" w:pos="9350"/>
        </w:tabs>
        <w:spacing w:before="80" w:after="80"/>
      </w:pPr>
      <m:oMath>
        <m:sSub>
          <m:e>
            <m:r>
              <m:t xml:space="preserve">y</m:t>
            </m:r>
          </m:e>
          <m:sub>
            <m:r>
              <m:t xml:space="preserve">5</m:t>
            </m:r>
          </m:sub>
        </m:sSub>
        <m:r>
          <m:t xml:space="preserve">′</m:t>
        </m:r>
        <m:r>
          <m:t xml:space="preserve">=</m:t>
        </m:r>
        <m:f>
          <m:fPr>
            <m:type m:val="bar"/>
          </m:fPr>
          <m:num>
            <m:r>
              <m:t xml:space="preserve">-</m:t>
            </m:r>
            <m:sSub>
              <m:e>
                <m:r>
                  <m:t xml:space="preserve">A</m:t>
                </m:r>
              </m:e>
              <m:sub>
                <m:r>
                  <m:t xml:space="preserve">5</m:t>
                </m:r>
              </m:sub>
            </m:sSub>
            <m:r>
              <m:t xml:space="preserve">P</m:t>
            </m:r>
            <m:r>
              <m:t xml:space="preserve">r</m:t>
            </m:r>
            <m:d>
              <m:dPr>
                <m:begChr m:val="("/>
                <m:endChr m:val=")"/>
                <m:grow m:val="1"/>
              </m:dPr>
              <m:e>
                <m:sSub>
                  <m:e>
                    <m:r>
                      <m:t xml:space="preserve">y</m:t>
                    </m:r>
                  </m:e>
                  <m:sub>
                    <m:r>
                      <m:t xml:space="preserve">1</m:t>
                    </m:r>
                  </m:sub>
                </m:sSub>
                <m:sSub>
                  <m:e>
                    <m:r>
                      <m:t xml:space="preserve">y</m:t>
                    </m:r>
                  </m:e>
                  <m:sub>
                    <m:r>
                      <m:t xml:space="preserve">5</m:t>
                    </m:r>
                  </m:sub>
                </m:sSub>
                <m:r>
                  <m:t xml:space="preserve">-</m:t>
                </m:r>
                <m:f>
                  <m:fPr>
                    <m:type m:val="bar"/>
                  </m:fPr>
                  <m:num>
                    <m:r>
                      <m:t xml:space="preserve">S</m:t>
                    </m:r>
                    <m:r>
                      <m:t xml:space="preserve">q</m:t>
                    </m:r>
                  </m:num>
                  <m:den>
                    <m:r>
                      <m:t xml:space="preserve">2</m:t>
                    </m:r>
                  </m:den>
                </m:f>
                <m:r>
                  <m:t xml:space="preserve">η</m:t>
                </m:r>
                <m:sSub>
                  <m:e>
                    <m:r>
                      <m:t xml:space="preserve">y</m:t>
                    </m:r>
                  </m:e>
                  <m:sub>
                    <m:r>
                      <m:t xml:space="preserve">5</m:t>
                    </m:r>
                  </m:sub>
                </m:sSub>
              </m:e>
            </m:d>
            <m:r>
              <m:t xml:space="preserve">-</m:t>
            </m:r>
            <m:r>
              <m:t xml:space="preserve">P</m:t>
            </m:r>
            <m:r>
              <m:t xml:space="preserve">r</m:t>
            </m:r>
            <m:r>
              <m:t xml:space="preserve"> </m:t>
            </m:r>
            <m:r>
              <m:t xml:space="preserve">Ξ</m:t>
            </m:r>
            <m:r>
              <m:t xml:space="preserve">-</m:t>
            </m:r>
            <m:r>
              <m:t xml:space="preserve">4</m:t>
            </m:r>
            <m:r>
              <m:t xml:space="preserve">R</m:t>
            </m:r>
            <m:r>
              <m:t xml:space="preserve">d</m:t>
            </m:r>
            <m:r>
              <m:t xml:space="preserve">(</m:t>
            </m:r>
            <m:sSub>
              <m:e>
                <m:r>
                  <m:t xml:space="preserve">θ</m:t>
                </m:r>
              </m:e>
              <m:sub>
                <m:r>
                  <m:t xml:space="preserve">r</m:t>
                </m:r>
              </m:sub>
            </m:sSub>
            <m:r>
              <m:t xml:space="preserve">-</m:t>
            </m:r>
            <m:r>
              <m:t xml:space="preserve">1</m:t>
            </m:r>
            <m:r>
              <m:t xml:space="preserve">)</m:t>
            </m:r>
            <m:r>
              <m:t xml:space="preserve">(</m:t>
            </m:r>
            <m:r>
              <m:t xml:space="preserve">1</m:t>
            </m:r>
            <m:r>
              <m:t xml:space="preserve">+</m:t>
            </m:r>
            <m:r>
              <m:t xml:space="preserve">(</m:t>
            </m:r>
            <m:sSub>
              <m:e>
                <m:r>
                  <m:t xml:space="preserve">θ</m:t>
                </m:r>
              </m:e>
              <m:sub>
                <m:r>
                  <m:t xml:space="preserve">r</m:t>
                </m:r>
              </m:sub>
            </m:sSub>
            <m:r>
              <m:t xml:space="preserve">-</m:t>
            </m:r>
            <m:r>
              <m:t xml:space="preserve">1</m:t>
            </m:r>
            <m:r>
              <m:t xml:space="preserve">)</m:t>
            </m:r>
            <m:sSub>
              <m:e>
                <m:r>
                  <m:t xml:space="preserve">y</m:t>
                </m:r>
              </m:e>
              <m:sub>
                <m:r>
                  <m:t xml:space="preserve">4</m:t>
                </m:r>
              </m:sub>
            </m:sSub>
            <m:sSup>
              <m:e>
                <m:r>
                  <m:t xml:space="preserve">)</m:t>
                </m:r>
              </m:e>
              <m:sup>
                <m:r>
                  <m:t xml:space="preserve">2</m:t>
                </m:r>
              </m:sup>
            </m:sSup>
            <m:sSubSup>
              <m:e>
                <m:r>
                  <m:t xml:space="preserve">y</m:t>
                </m:r>
              </m:e>
              <m:sub>
                <m:r>
                  <m:t xml:space="preserve">5</m:t>
                </m:r>
              </m:sub>
              <m:sup>
                <m:r>
                  <m:t xml:space="preserve">2</m:t>
                </m:r>
              </m:sup>
            </m:sSubSup>
          </m:num>
          <m:den>
            <m:sSub>
              <m:e>
                <m:r>
                  <m:t xml:space="preserve">A</m:t>
                </m:r>
              </m:e>
              <m:sub>
                <m:r>
                  <m:t xml:space="preserve">4</m:t>
                </m:r>
              </m:sub>
            </m:sSub>
            <m:d>
              <m:dPr>
                <m:begChr m:val="["/>
                <m:endChr m:val="]"/>
                <m:grow m:val="1"/>
              </m:dPr>
              <m:e>
                <m:r>
                  <m:t xml:space="preserve">1</m:t>
                </m:r>
                <m:r>
                  <m:t xml:space="preserve">+</m:t>
                </m:r>
                <m:f>
                  <m:fPr>
                    <m:type m:val="bar"/>
                  </m:fPr>
                  <m:num>
                    <m:r>
                      <m:t xml:space="preserve">4</m:t>
                    </m:r>
                  </m:num>
                  <m:den>
                    <m:r>
                      <m:t xml:space="preserve">3</m:t>
                    </m:r>
                  </m:den>
                </m:f>
                <m:r>
                  <m:t xml:space="preserve">R</m:t>
                </m:r>
                <m:r>
                  <m:t xml:space="preserve">d</m:t>
                </m:r>
                <m:r>
                  <m:t xml:space="preserve">(</m:t>
                </m:r>
                <m:r>
                  <m:t xml:space="preserve">1</m:t>
                </m:r>
                <m:r>
                  <m:t xml:space="preserve">+</m:t>
                </m:r>
                <m:r>
                  <m:t xml:space="preserve">(</m:t>
                </m:r>
                <m:sSub>
                  <m:e>
                    <m:r>
                      <m:t xml:space="preserve">θ</m:t>
                    </m:r>
                  </m:e>
                  <m:sub>
                    <m:r>
                      <m:t xml:space="preserve">r</m:t>
                    </m:r>
                  </m:sub>
                </m:sSub>
                <m:r>
                  <m:t xml:space="preserve">-</m:t>
                </m:r>
                <m:r>
                  <m:t xml:space="preserve">1</m:t>
                </m:r>
                <m:r>
                  <m:t xml:space="preserve">)</m:t>
                </m:r>
                <m:sSub>
                  <m:e>
                    <m:r>
                      <m:t xml:space="preserve">y</m:t>
                    </m:r>
                  </m:e>
                  <m:sub>
                    <m:r>
                      <m:t xml:space="preserve">4</m:t>
                    </m:r>
                  </m:sub>
                </m:sSub>
                <m:sSup>
                  <m:e>
                    <m:r>
                      <m:t xml:space="preserve">)</m:t>
                    </m:r>
                  </m:e>
                  <m:sup>
                    <m:r>
                      <m:t xml:space="preserve">3</m:t>
                    </m:r>
                  </m:sup>
                </m:sSup>
              </m:e>
            </m:d>
          </m:den>
        </m:f>
        <m:r>
          <m:t xml:space="preserve">,</m:t>
        </m:r>
      </m:oMath>
      <w:r>
        <w:tab/>
        <w:t xml:space="preserve">(60)</w:t>
      </w:r>
    </w:p>
    <w:p/>
    <w:p>
      <w:pPr>
        <w:tabs>
          <w:tab w:val="right" w:pos="9350"/>
        </w:tabs>
        <w:spacing w:before="80" w:after="80"/>
      </w:pPr>
      <m:oMath>
        <m:sSub>
          <m:e>
            <m:r>
              <m:t xml:space="preserve">y</m:t>
            </m:r>
          </m:e>
          <m:sub>
            <m:r>
              <m:t xml:space="preserve">6</m:t>
            </m:r>
          </m:sub>
        </m:sSub>
        <m:r>
          <m:t xml:space="preserve">′</m:t>
        </m:r>
        <m:r>
          <m:t xml:space="preserve">=</m:t>
        </m:r>
        <m:sSub>
          <m:e>
            <m:r>
              <m:t xml:space="preserve">y</m:t>
            </m:r>
          </m:e>
          <m:sub>
            <m:r>
              <m:t xml:space="preserve">7</m:t>
            </m:r>
          </m:sub>
        </m:sSub>
        <m:r>
          <m:t xml:space="preserve">,</m:t>
        </m:r>
      </m:oMath>
      <w:r>
        <w:tab/>
        <w:t xml:space="preserve">(61)</w:t>
      </w:r>
    </w:p>
    <w:p/>
    <w:p>
      <w:pPr>
        <w:tabs>
          <w:tab w:val="right" w:pos="9350"/>
        </w:tabs>
        <w:spacing w:before="80" w:after="80"/>
      </w:pPr>
      <m:oMath>
        <m:sSub>
          <m:e>
            <m:r>
              <m:t xml:space="preserve">y</m:t>
            </m:r>
          </m:e>
          <m:sub>
            <m:r>
              <m:t xml:space="preserve">7</m:t>
            </m:r>
          </m:sub>
        </m:sSub>
        <m:r>
          <m:t xml:space="preserve">′</m:t>
        </m:r>
        <m:r>
          <m:t xml:space="preserve">=</m:t>
        </m:r>
        <m:r>
          <m:t xml:space="preserve">-</m:t>
        </m:r>
        <m:r>
          <m:t xml:space="preserve">S</m:t>
        </m:r>
        <m:r>
          <m:t xml:space="preserve">c</m:t>
        </m:r>
        <m:d>
          <m:dPr>
            <m:begChr m:val="("/>
            <m:endChr m:val=")"/>
            <m:grow m:val="1"/>
          </m:dPr>
          <m:e>
            <m:sSub>
              <m:e>
                <m:r>
                  <m:t xml:space="preserve">y</m:t>
                </m:r>
              </m:e>
              <m:sub>
                <m:r>
                  <m:t xml:space="preserve">1</m:t>
                </m:r>
              </m:sub>
            </m:sSub>
            <m:sSub>
              <m:e>
                <m:r>
                  <m:t xml:space="preserve">y</m:t>
                </m:r>
              </m:e>
              <m:sub>
                <m:r>
                  <m:t xml:space="preserve">7</m:t>
                </m:r>
              </m:sub>
            </m:sSub>
            <m:r>
              <m:t xml:space="preserve">-</m:t>
            </m:r>
            <m:f>
              <m:fPr>
                <m:type m:val="bar"/>
              </m:fPr>
              <m:num>
                <m:r>
                  <m:t xml:space="preserve">S</m:t>
                </m:r>
                <m:r>
                  <m:t xml:space="preserve">q</m:t>
                </m:r>
              </m:num>
              <m:den>
                <m:r>
                  <m:t xml:space="preserve">2</m:t>
                </m:r>
              </m:den>
            </m:f>
            <m:r>
              <m:t xml:space="preserve">η</m:t>
            </m:r>
            <m:sSub>
              <m:e>
                <m:r>
                  <m:t xml:space="preserve">y</m:t>
                </m:r>
              </m:e>
              <m:sub>
                <m:r>
                  <m:t xml:space="preserve">7</m:t>
                </m:r>
              </m:sub>
            </m:sSub>
          </m:e>
        </m:d>
        <m:r>
          <m:t xml:space="preserve">-</m:t>
        </m:r>
        <m:r>
          <m:t xml:space="preserve">S</m:t>
        </m:r>
        <m:r>
          <m:t xml:space="preserve">c</m:t>
        </m:r>
        <m:r>
          <m:t xml:space="preserve"> </m:t>
        </m:r>
        <m:r>
          <m:t xml:space="preserve">S</m:t>
        </m:r>
        <m:r>
          <m:t xml:space="preserve">r</m:t>
        </m:r>
        <m:r>
          <m:t xml:space="preserve"> </m:t>
        </m:r>
        <m:sSub>
          <m:e>
            <m:r>
              <m:t xml:space="preserve">y</m:t>
            </m:r>
          </m:e>
          <m:sub>
            <m:r>
              <m:t xml:space="preserve">5</m:t>
            </m:r>
          </m:sub>
        </m:sSub>
        <m:r>
          <m:t xml:space="preserve">′</m:t>
        </m:r>
        <m:r>
          <m:t xml:space="preserve">+</m:t>
        </m:r>
        <m:r>
          <m:t xml:space="preserve">K</m:t>
        </m:r>
        <m:r>
          <m:t xml:space="preserve"> </m:t>
        </m:r>
        <m:r>
          <m:t xml:space="preserve">S</m:t>
        </m:r>
        <m:r>
          <m:t xml:space="preserve">c</m:t>
        </m:r>
        <m:r>
          <m:t xml:space="preserve"> </m:t>
        </m:r>
        <m:sSub>
          <m:e>
            <m:r>
              <m:t xml:space="preserve">y</m:t>
            </m:r>
          </m:e>
          <m:sub>
            <m:r>
              <m:t xml:space="preserve">6</m:t>
            </m:r>
          </m:sub>
        </m:sSub>
        <m:r>
          <m:t xml:space="preserve">,</m:t>
        </m:r>
      </m:oMath>
      <w:r>
        <w:tab/>
        <w:t xml:space="preserve">(62)</w:t>
      </w:r>
    </w:p>
    <w:p/>
    <w:p>
      <w:r>
        <w:t xml:space="preserve">where the dissipation aggregate is</w:t>
      </w:r>
    </w:p>
    <w:p/>
    <w:p>
      <w:pPr>
        <w:tabs>
          <w:tab w:val="right" w:pos="9350"/>
        </w:tabs>
        <w:spacing w:before="80" w:after="80"/>
      </w:pPr>
      <m:oMath>
        <m:r>
          <m:t xml:space="preserve">Ξ</m:t>
        </m:r>
        <m:r>
          <m:t xml:space="preserve">=</m:t>
        </m:r>
        <m:sSub>
          <m:e>
            <m:r>
              <m:t xml:space="preserve">A</m:t>
            </m:r>
          </m:e>
          <m:sub>
            <m:r>
              <m:t xml:space="preserve">1</m:t>
            </m:r>
          </m:sub>
        </m:sSub>
        <m:r>
          <m:t xml:space="preserve">E</m:t>
        </m:r>
        <m:r>
          <m:t xml:space="preserve">c</m:t>
        </m:r>
        <m:r>
          <m:t xml:space="preserve"> </m:t>
        </m:r>
        <m:sSubSup>
          <m:e>
            <m:r>
              <m:t xml:space="preserve">y</m:t>
            </m:r>
          </m:e>
          <m:sub>
            <m:r>
              <m:t xml:space="preserve">3</m:t>
            </m:r>
          </m:sub>
          <m:sup>
            <m:r>
              <m:t xml:space="preserve">2</m:t>
            </m:r>
          </m:sup>
        </m:sSubSup>
        <m:sSup>
          <m:e>
            <m:d>
              <m:dPr>
                <m:begChr m:val="("/>
                <m:endChr m:val=")"/>
                <m:grow m:val="1"/>
              </m:dPr>
              <m:e>
                <m:r>
                  <m:t xml:space="preserve">1</m:t>
                </m:r>
                <m:r>
                  <m:t xml:space="preserve">+</m:t>
                </m:r>
                <m:r>
                  <m:t xml:space="preserve">W</m:t>
                </m:r>
                <m:sSup>
                  <m:e>
                    <m:r>
                      <m:t xml:space="preserve">e</m:t>
                    </m:r>
                  </m:e>
                  <m:sup>
                    <m:r>
                      <m:t xml:space="preserve">2</m:t>
                    </m:r>
                  </m:sup>
                </m:sSup>
                <m:sSubSup>
                  <m:e>
                    <m:r>
                      <m:t xml:space="preserve">y</m:t>
                    </m:r>
                  </m:e>
                  <m:sub>
                    <m:r>
                      <m:t xml:space="preserve">3</m:t>
                    </m:r>
                  </m:sub>
                  <m:sup>
                    <m:r>
                      <m:t xml:space="preserve">2</m:t>
                    </m:r>
                  </m:sup>
                </m:sSubSup>
              </m:e>
            </m:d>
          </m:e>
          <m:sup>
            <m:f>
              <m:fPr>
                <m:type m:val="bar"/>
              </m:fPr>
              <m:num>
                <m:r>
                  <m:t xml:space="preserve">n</m:t>
                </m:r>
                <m:r>
                  <m:t xml:space="preserve">-</m:t>
                </m:r>
                <m:r>
                  <m:t xml:space="preserve">1</m:t>
                </m:r>
              </m:num>
              <m:den>
                <m:r>
                  <m:t xml:space="preserve">2</m:t>
                </m:r>
              </m:den>
            </m:f>
          </m:sup>
        </m:sSup>
        <m:r>
          <m:t xml:space="preserve">+</m:t>
        </m:r>
        <m:sSub>
          <m:e>
            <m:r>
              <m:t xml:space="preserve">A</m:t>
            </m:r>
          </m:e>
          <m:sub>
            <m:r>
              <m:t xml:space="preserve">3</m:t>
            </m:r>
          </m:sub>
        </m:sSub>
        <m:r>
          <m:t xml:space="preserve">M</m:t>
        </m:r>
        <m:r>
          <m:t xml:space="preserve"> </m:t>
        </m:r>
        <m:r>
          <m:t xml:space="preserve">E</m:t>
        </m:r>
        <m:r>
          <m:t xml:space="preserve">c</m:t>
        </m:r>
        <m:r>
          <m:t xml:space="preserve"> </m:t>
        </m:r>
        <m:r>
          <m:t xml:space="preserve">(</m:t>
        </m:r>
        <m:sSub>
          <m:e>
            <m:r>
              <m:t xml:space="preserve">y</m:t>
            </m:r>
          </m:e>
          <m:sub>
            <m:r>
              <m:t xml:space="preserve">2</m:t>
            </m:r>
          </m:sub>
        </m:sSub>
        <m:r>
          <m:t xml:space="preserve">-</m:t>
        </m:r>
        <m:r>
          <m:t xml:space="preserve">E</m:t>
        </m:r>
        <m:r>
          <m:t xml:space="preserve">e</m:t>
        </m:r>
        <m:sSup>
          <m:e>
            <m:r>
              <m:t xml:space="preserve">)</m:t>
            </m:r>
          </m:e>
          <m:sup>
            <m:r>
              <m:t xml:space="preserve">2</m:t>
            </m:r>
          </m:sup>
        </m:sSup>
        <m:r>
          <m:t xml:space="preserve">+</m:t>
        </m:r>
        <m:sSub>
          <m:e>
            <m:r>
              <m:t xml:space="preserve">A</m:t>
            </m:r>
          </m:e>
          <m:sub>
            <m:r>
              <m:t xml:space="preserve">2</m:t>
            </m:r>
          </m:sub>
        </m:sSub>
        <m:r>
          <m:t xml:space="preserve">D</m:t>
        </m:r>
        <m:r>
          <m:t xml:space="preserve">f</m:t>
        </m:r>
        <m:r>
          <m:t xml:space="preserve"> </m:t>
        </m:r>
        <m:sSub>
          <m:e>
            <m:r>
              <m:t xml:space="preserve">y</m:t>
            </m:r>
          </m:e>
          <m:sub>
            <m:r>
              <m:t xml:space="preserve">7</m:t>
            </m:r>
          </m:sub>
        </m:sSub>
        <m:r>
          <m:t xml:space="preserve">′</m:t>
        </m:r>
        <m:r>
          <m:t xml:space="preserve">.</m:t>
        </m:r>
      </m:oMath>
      <w:r>
        <w:tab/>
        <w:t xml:space="preserve">(63)</w:t>
      </w:r>
    </w:p>
    <w:p/>
    <w:p>
      <w:r>
        <w:t xml:space="preserve">The transformed boundary conditions supplied to the residual function are</w:t>
      </w:r>
    </w:p>
    <w:p/>
    <w:p>
      <w:pPr>
        <w:tabs>
          <w:tab w:val="right" w:pos="9350"/>
        </w:tabs>
        <w:spacing w:before="80" w:after="80"/>
      </w:pPr>
      <m:oMath>
        <m:sSub>
          <m:e>
            <m:r>
              <m:t xml:space="preserve">y</m:t>
            </m:r>
          </m:e>
          <m:sub>
            <m:r>
              <m:t xml:space="preserve">1</m:t>
            </m:r>
          </m:sub>
        </m:sSub>
        <m:r>
          <m:t xml:space="preserve">(</m:t>
        </m:r>
        <m:r>
          <m:t xml:space="preserve">0</m:t>
        </m:r>
        <m:r>
          <m:t xml:space="preserve">)</m:t>
        </m:r>
        <m:r>
          <m:t xml:space="preserve">=</m:t>
        </m:r>
        <m:r>
          <m:t xml:space="preserve">0</m:t>
        </m:r>
        <m:r>
          <m:t xml:space="preserve">,</m:t>
        </m:r>
        <m:r>
          <m:t xml:space="preserve">  </m:t>
        </m:r>
        <m:sSub>
          <m:e>
            <m:r>
              <m:t xml:space="preserve">y</m:t>
            </m:r>
          </m:e>
          <m:sub>
            <m:r>
              <m:t xml:space="preserve">2</m:t>
            </m:r>
          </m:sub>
        </m:sSub>
        <m:r>
          <m:t xml:space="preserve">(</m:t>
        </m:r>
        <m:r>
          <m:t xml:space="preserve">0</m:t>
        </m:r>
        <m:r>
          <m:t xml:space="preserve">)</m:t>
        </m:r>
        <m:r>
          <m:t xml:space="preserve">-</m:t>
        </m:r>
        <m:r>
          <m:t xml:space="preserve">1</m:t>
        </m:r>
        <m:r>
          <m:t xml:space="preserve">-</m:t>
        </m:r>
        <m:sSub>
          <m:e>
            <m:r>
              <m:t xml:space="preserve">S</m:t>
            </m:r>
          </m:e>
          <m:sub>
            <m:r>
              <m:t xml:space="preserve">1</m:t>
            </m:r>
          </m:sub>
        </m:sSub>
        <m:sSub>
          <m:e>
            <m:r>
              <m:t xml:space="preserve">y</m:t>
            </m:r>
          </m:e>
          <m:sub>
            <m:r>
              <m:t xml:space="preserve">3</m:t>
            </m:r>
          </m:sub>
        </m:sSub>
        <m:r>
          <m:t xml:space="preserve">(</m:t>
        </m:r>
        <m:r>
          <m:t xml:space="preserve">0</m:t>
        </m:r>
        <m:r>
          <m:t xml:space="preserve">)</m:t>
        </m:r>
        <m:r>
          <m:t xml:space="preserve">=</m:t>
        </m:r>
        <m:r>
          <m:t xml:space="preserve">0</m:t>
        </m:r>
        <m:r>
          <m:t xml:space="preserve">,</m:t>
        </m:r>
        <m:r>
          <m:t xml:space="preserve">  </m:t>
        </m:r>
        <m:sSub>
          <m:e>
            <m:r>
              <m:t xml:space="preserve">y</m:t>
            </m:r>
          </m:e>
          <m:sub>
            <m:r>
              <m:t xml:space="preserve">5</m:t>
            </m:r>
          </m:sub>
        </m:sSub>
        <m:r>
          <m:t xml:space="preserve">(</m:t>
        </m:r>
        <m:r>
          <m:t xml:space="preserve">0</m:t>
        </m:r>
        <m:r>
          <m:t xml:space="preserve">)</m:t>
        </m:r>
        <m:r>
          <m:t xml:space="preserve">+</m:t>
        </m:r>
        <m:r>
          <m:t xml:space="preserve">B</m:t>
        </m:r>
        <m:r>
          <m:t xml:space="preserve">i</m:t>
        </m:r>
        <m:r>
          <m:t xml:space="preserve"> </m:t>
        </m:r>
        <m:r>
          <m:t xml:space="preserve">[</m:t>
        </m:r>
        <m:r>
          <m:t xml:space="preserve">1</m:t>
        </m:r>
        <m:r>
          <m:t xml:space="preserve">-</m:t>
        </m:r>
        <m:sSub>
          <m:e>
            <m:r>
              <m:t xml:space="preserve">y</m:t>
            </m:r>
          </m:e>
          <m:sub>
            <m:r>
              <m:t xml:space="preserve">4</m:t>
            </m:r>
          </m:sub>
        </m:sSub>
        <m:r>
          <m:t xml:space="preserve">(</m:t>
        </m:r>
        <m:r>
          <m:t xml:space="preserve">0</m:t>
        </m:r>
        <m:r>
          <m:t xml:space="preserve">)</m:t>
        </m:r>
        <m:r>
          <m:t xml:space="preserve">]</m:t>
        </m:r>
        <m:r>
          <m:t xml:space="preserve">=</m:t>
        </m:r>
        <m:r>
          <m:t xml:space="preserve">0</m:t>
        </m:r>
        <m:r>
          <m:t xml:space="preserve">,</m:t>
        </m:r>
        <m:r>
          <m:t xml:space="preserve">  </m:t>
        </m:r>
        <m:sSub>
          <m:e>
            <m:r>
              <m:t xml:space="preserve">y</m:t>
            </m:r>
          </m:e>
          <m:sub>
            <m:r>
              <m:t xml:space="preserve">6</m:t>
            </m:r>
          </m:sub>
        </m:sSub>
        <m:r>
          <m:t xml:space="preserve">(</m:t>
        </m:r>
        <m:r>
          <m:t xml:space="preserve">0</m:t>
        </m:r>
        <m:r>
          <m:t xml:space="preserve">)</m:t>
        </m:r>
        <m:r>
          <m:t xml:space="preserve">-</m:t>
        </m:r>
        <m:r>
          <m:t xml:space="preserve">1</m:t>
        </m:r>
        <m:r>
          <m:t xml:space="preserve">-</m:t>
        </m:r>
        <m:sSub>
          <m:e>
            <m:r>
              <m:t xml:space="preserve">S</m:t>
            </m:r>
          </m:e>
          <m:sub>
            <m:r>
              <m:t xml:space="preserve">3</m:t>
            </m:r>
          </m:sub>
        </m:sSub>
        <m:sSub>
          <m:e>
            <m:r>
              <m:t xml:space="preserve">y</m:t>
            </m:r>
          </m:e>
          <m:sub>
            <m:r>
              <m:t xml:space="preserve">7</m:t>
            </m:r>
          </m:sub>
        </m:sSub>
        <m:r>
          <m:t xml:space="preserve">(</m:t>
        </m:r>
        <m:r>
          <m:t xml:space="preserve">0</m:t>
        </m:r>
        <m:r>
          <m:t xml:space="preserve">)</m:t>
        </m:r>
        <m:r>
          <m:t xml:space="preserve">=</m:t>
        </m:r>
        <m:r>
          <m:t xml:space="preserve">0</m:t>
        </m:r>
        <m:r>
          <m:t xml:space="preserve">,</m:t>
        </m:r>
      </m:oMath>
      <w:r>
        <w:tab/>
        <w:t xml:space="preserve">(64)</w:t>
      </w:r>
    </w:p>
    <w:p/>
    <w:p>
      <w:pPr>
        <w:tabs>
          <w:tab w:val="right" w:pos="9350"/>
        </w:tabs>
        <w:spacing w:before="80" w:after="80"/>
      </w:pPr>
      <m:oMath>
        <m:sSub>
          <m:e>
            <m:r>
              <m:t xml:space="preserve">y</m:t>
            </m:r>
          </m:e>
          <m:sub>
            <m:r>
              <m:t xml:space="preserve">1</m:t>
            </m:r>
          </m:sub>
        </m:sSub>
        <m:r>
          <m:t xml:space="preserve">(</m:t>
        </m:r>
        <m:r>
          <m:t xml:space="preserve">1</m:t>
        </m:r>
        <m:r>
          <m:t xml:space="preserve">)</m:t>
        </m:r>
        <m:r>
          <m:t xml:space="preserve">-</m:t>
        </m:r>
        <m:f>
          <m:fPr>
            <m:type m:val="bar"/>
          </m:fPr>
          <m:num>
            <m:r>
              <m:t xml:space="preserve">S</m:t>
            </m:r>
            <m:r>
              <m:t xml:space="preserve">q</m:t>
            </m:r>
          </m:num>
          <m:den>
            <m:r>
              <m:t xml:space="preserve">2</m:t>
            </m:r>
          </m:den>
        </m:f>
        <m:r>
          <m:t xml:space="preserve">=</m:t>
        </m:r>
        <m:r>
          <m:t xml:space="preserve">0</m:t>
        </m:r>
        <m:r>
          <m:t xml:space="preserve">,</m:t>
        </m:r>
        <m:r>
          <m:t xml:space="preserve">  </m:t>
        </m:r>
        <m:sSub>
          <m:e>
            <m:r>
              <m:t xml:space="preserve">y</m:t>
            </m:r>
          </m:e>
          <m:sub>
            <m:r>
              <m:t xml:space="preserve">2</m:t>
            </m:r>
          </m:sub>
        </m:sSub>
        <m:r>
          <m:t xml:space="preserve">(</m:t>
        </m:r>
        <m:r>
          <m:t xml:space="preserve">1</m:t>
        </m:r>
        <m:r>
          <m:t xml:space="preserve">)</m:t>
        </m:r>
        <m:r>
          <m:t xml:space="preserve">=</m:t>
        </m:r>
        <m:r>
          <m:t xml:space="preserve">0</m:t>
        </m:r>
        <m:r>
          <m:t xml:space="preserve">,</m:t>
        </m:r>
        <m:r>
          <m:t xml:space="preserve">  </m:t>
        </m:r>
        <m:sSub>
          <m:e>
            <m:r>
              <m:t xml:space="preserve">y</m:t>
            </m:r>
          </m:e>
          <m:sub>
            <m:r>
              <m:t xml:space="preserve">4</m:t>
            </m:r>
          </m:sub>
        </m:sSub>
        <m:r>
          <m:t xml:space="preserve">(</m:t>
        </m:r>
        <m:r>
          <m:t xml:space="preserve">1</m:t>
        </m:r>
        <m:r>
          <m:t xml:space="preserve">)</m:t>
        </m:r>
        <m:r>
          <m:t xml:space="preserve">=</m:t>
        </m:r>
        <m:r>
          <m:t xml:space="preserve">0</m:t>
        </m:r>
        <m:r>
          <m:t xml:space="preserve">,</m:t>
        </m:r>
        <m:r>
          <m:t xml:space="preserve">  </m:t>
        </m:r>
        <m:sSub>
          <m:e>
            <m:r>
              <m:t xml:space="preserve">y</m:t>
            </m:r>
          </m:e>
          <m:sub>
            <m:r>
              <m:t xml:space="preserve">6</m:t>
            </m:r>
          </m:sub>
        </m:sSub>
        <m:r>
          <m:t xml:space="preserve">(</m:t>
        </m:r>
        <m:r>
          <m:t xml:space="preserve">1</m:t>
        </m:r>
        <m:r>
          <m:t xml:space="preserve">)</m:t>
        </m:r>
        <m:r>
          <m:t xml:space="preserve">=</m:t>
        </m:r>
        <m:r>
          <m:t xml:space="preserve">0</m:t>
        </m:r>
        <m:r>
          <m:t xml:space="preserve">.</m:t>
        </m:r>
      </m:oMath>
      <w:r>
        <w:tab/>
        <w:t xml:space="preserve">(65)</w:t>
      </w:r>
    </w:p>
    <w:p/>
    <w:p>
      <w:pPr>
        <w:pStyle w:val="Heading2"/>
      </w:pPr>
      <w:r>
        <w:rPr>
          <w:b/>
          <w:sz w:val="24"/>
          <w:szCs w:val="24"/>
        </w:rPr>
        <w:t xml:space="preserve">4.1 Residual formulation and grid-convergence</w:t>
      </w:r>
    </w:p>
    <w:p/>
    <w:p>
      <w:r>
        <w:t xml:space="preserve">Let \mathcal{R}_f, \mathcal{R}_\theta and \mathcal{R}_\phi denote the residuals of the momentum, energy and species equations obtained by substituting the numerical solution back into Eqs. (26)–(28):</w:t>
      </w:r>
    </w:p>
    <w:p/>
    <w:p>
      <w:pPr>
        <w:tabs>
          <w:tab w:val="right" w:pos="9350"/>
        </w:tabs>
        <w:spacing w:before="80" w:after="80"/>
      </w:pPr>
      <m:oMath>
        <m:sSub>
          <m:e>
            <m:r>
              <m:t xml:space="preserve">R</m:t>
            </m:r>
          </m:e>
          <m:sub>
            <m:r>
              <m:t xml:space="preserve">f</m:t>
            </m:r>
          </m:sub>
        </m:sSub>
        <m:r>
          <m:t xml:space="preserve">(</m:t>
        </m:r>
        <m:r>
          <m:t xml:space="preserve">η</m:t>
        </m:r>
        <m:r>
          <m:t xml:space="preserve">)</m:t>
        </m:r>
        <m:r>
          <m:t xml:space="preserve">=</m:t>
        </m:r>
        <m:f>
          <m:fPr>
            <m:type m:val="bar"/>
          </m:fPr>
          <m:num>
            <m:sSub>
              <m:e>
                <m:r>
                  <m:t xml:space="preserve">A</m:t>
                </m:r>
              </m:e>
              <m:sub>
                <m:r>
                  <m:t xml:space="preserve">1</m:t>
                </m:r>
              </m:sub>
            </m:sSub>
          </m:num>
          <m:den>
            <m:sSub>
              <m:e>
                <m:r>
                  <m:t xml:space="preserve">A</m:t>
                </m:r>
              </m:e>
              <m:sub>
                <m:r>
                  <m:t xml:space="preserve">2</m:t>
                </m:r>
              </m:sub>
            </m:sSub>
          </m:den>
        </m:f>
        <m:sSup>
          <m:e>
            <m:d>
              <m:dPr>
                <m:begChr m:val="["/>
                <m:endChr m:val="]"/>
                <m:grow m:val="1"/>
              </m:dPr>
              <m:e>
                <m:r>
                  <m:t xml:space="preserve">1</m:t>
                </m:r>
                <m:r>
                  <m:t xml:space="preserve">+</m:t>
                </m:r>
                <m:r>
                  <m:t xml:space="preserve">W</m:t>
                </m:r>
                <m:sSup>
                  <m:e>
                    <m:r>
                      <m:t xml:space="preserve">e</m:t>
                    </m:r>
                  </m:e>
                  <m:sup>
                    <m:r>
                      <m:t xml:space="preserve">2</m:t>
                    </m:r>
                  </m:sup>
                </m:sSup>
                <m:r>
                  <m:t xml:space="preserve">(</m:t>
                </m:r>
                <m:r>
                  <m:t xml:space="preserve">f</m:t>
                </m:r>
                <m:r>
                  <m:t xml:space="preserve">′</m:t>
                </m:r>
                <m:r>
                  <m:t xml:space="preserve">′</m:t>
                </m:r>
                <m:sSup>
                  <m:e>
                    <m:r>
                      <m:t xml:space="preserve">)</m:t>
                    </m:r>
                  </m:e>
                  <m:sup>
                    <m:r>
                      <m:t xml:space="preserve">2</m:t>
                    </m:r>
                  </m:sup>
                </m:sSup>
              </m:e>
            </m:d>
          </m:e>
          <m:sup>
            <m:f>
              <m:fPr>
                <m:type m:val="bar"/>
              </m:fPr>
              <m:num>
                <m:r>
                  <m:t xml:space="preserve">n</m:t>
                </m:r>
                <m:r>
                  <m:t xml:space="preserve">-</m:t>
                </m:r>
                <m:r>
                  <m:t xml:space="preserve">3</m:t>
                </m:r>
              </m:num>
              <m:den>
                <m:r>
                  <m:t xml:space="preserve">2</m:t>
                </m:r>
              </m:den>
            </m:f>
          </m:sup>
        </m:sSup>
        <m:d>
          <m:dPr>
            <m:begChr m:val="["/>
            <m:endChr m:val="]"/>
            <m:grow m:val="1"/>
          </m:dPr>
          <m:e>
            <m:r>
              <m:t xml:space="preserve">1</m:t>
            </m:r>
            <m:r>
              <m:t xml:space="preserve">+</m:t>
            </m:r>
            <m:r>
              <m:t xml:space="preserve">n</m:t>
            </m:r>
            <m:r>
              <m:t xml:space="preserve">W</m:t>
            </m:r>
            <m:sSup>
              <m:e>
                <m:r>
                  <m:t xml:space="preserve">e</m:t>
                </m:r>
              </m:e>
              <m:sup>
                <m:r>
                  <m:t xml:space="preserve">2</m:t>
                </m:r>
              </m:sup>
            </m:sSup>
            <m:r>
              <m:t xml:space="preserve">(</m:t>
            </m:r>
            <m:r>
              <m:t xml:space="preserve">f</m:t>
            </m:r>
            <m:r>
              <m:t xml:space="preserve">′</m:t>
            </m:r>
            <m:r>
              <m:t xml:space="preserve">′</m:t>
            </m:r>
            <m:sSup>
              <m:e>
                <m:r>
                  <m:t xml:space="preserve">)</m:t>
                </m:r>
              </m:e>
              <m:sup>
                <m:r>
                  <m:t xml:space="preserve">2</m:t>
                </m:r>
              </m:sup>
            </m:sSup>
          </m:e>
        </m:d>
        <m:r>
          <m:t xml:space="preserve">f</m:t>
        </m:r>
        <m:r>
          <m:t xml:space="preserve">′</m:t>
        </m:r>
        <m:r>
          <m:t xml:space="preserve">′</m:t>
        </m:r>
        <m:r>
          <m:t xml:space="preserve">′</m:t>
        </m:r>
        <m:r>
          <m:t xml:space="preserve">+</m:t>
        </m:r>
        <m:r>
          <m:t xml:space="preserve">f</m:t>
        </m:r>
        <m:r>
          <m:t xml:space="preserve">f</m:t>
        </m:r>
        <m:r>
          <m:t xml:space="preserve">′</m:t>
        </m:r>
        <m:r>
          <m:t xml:space="preserve">′</m:t>
        </m:r>
        <m:r>
          <m:t xml:space="preserve">-</m:t>
        </m:r>
        <m:r>
          <m:t xml:space="preserve">(</m:t>
        </m:r>
        <m:r>
          <m:t xml:space="preserve">f</m:t>
        </m:r>
        <m:r>
          <m:t xml:space="preserve">′</m:t>
        </m:r>
        <m:sSup>
          <m:e>
            <m:r>
              <m:t xml:space="preserve">)</m:t>
            </m:r>
          </m:e>
          <m:sup>
            <m:r>
              <m:t xml:space="preserve">2</m:t>
            </m:r>
          </m:sup>
        </m:sSup>
        <m:r>
          <m:t xml:space="preserve">-</m:t>
        </m:r>
        <m:f>
          <m:fPr>
            <m:type m:val="bar"/>
          </m:fPr>
          <m:num>
            <m:r>
              <m:t xml:space="preserve">S</m:t>
            </m:r>
            <m:r>
              <m:t xml:space="preserve">q</m:t>
            </m:r>
          </m:num>
          <m:den>
            <m:r>
              <m:t xml:space="preserve">2</m:t>
            </m:r>
          </m:den>
        </m:f>
        <m:r>
          <m:t xml:space="preserve">(</m:t>
        </m:r>
        <m:r>
          <m:t xml:space="preserve">3</m:t>
        </m:r>
        <m:r>
          <m:t xml:space="preserve">f</m:t>
        </m:r>
        <m:r>
          <m:t xml:space="preserve">′</m:t>
        </m:r>
        <m:r>
          <m:t xml:space="preserve">′</m:t>
        </m:r>
        <m:r>
          <m:t xml:space="preserve">+</m:t>
        </m:r>
        <m:r>
          <m:t xml:space="preserve">η</m:t>
        </m:r>
        <m:r>
          <m:t xml:space="preserve">f</m:t>
        </m:r>
        <m:r>
          <m:t xml:space="preserve">′</m:t>
        </m:r>
        <m:r>
          <m:t xml:space="preserve">′</m:t>
        </m:r>
        <m:r>
          <m:t xml:space="preserve">′</m:t>
        </m:r>
        <m:r>
          <m:t xml:space="preserve">)</m:t>
        </m:r>
        <m:r>
          <m:t xml:space="preserve">-</m:t>
        </m:r>
        <m:f>
          <m:fPr>
            <m:type m:val="bar"/>
          </m:fPr>
          <m:num>
            <m:sSub>
              <m:e>
                <m:r>
                  <m:t xml:space="preserve">A</m:t>
                </m:r>
              </m:e>
              <m:sub>
                <m:r>
                  <m:t xml:space="preserve">1</m:t>
                </m:r>
              </m:sub>
            </m:sSub>
          </m:num>
          <m:den>
            <m:sSub>
              <m:e>
                <m:r>
                  <m:t xml:space="preserve">A</m:t>
                </m:r>
              </m:e>
              <m:sub>
                <m:r>
                  <m:t xml:space="preserve">2</m:t>
                </m:r>
              </m:sub>
            </m:sSub>
            <m:r>
              <m:t xml:space="preserve">D</m:t>
            </m:r>
            <m:r>
              <m:t xml:space="preserve">a</m:t>
            </m:r>
          </m:den>
        </m:f>
        <m:r>
          <m:t xml:space="preserve">f</m:t>
        </m:r>
        <m:r>
          <m:t xml:space="preserve">′</m:t>
        </m:r>
        <m:r>
          <m:t xml:space="preserve">-</m:t>
        </m:r>
        <m:f>
          <m:fPr>
            <m:type m:val="bar"/>
          </m:fPr>
          <m:num>
            <m:sSub>
              <m:e>
                <m:r>
                  <m:t xml:space="preserve">A</m:t>
                </m:r>
              </m:e>
              <m:sub>
                <m:r>
                  <m:t xml:space="preserve">3</m:t>
                </m:r>
              </m:sub>
            </m:sSub>
          </m:num>
          <m:den>
            <m:sSub>
              <m:e>
                <m:r>
                  <m:t xml:space="preserve">A</m:t>
                </m:r>
              </m:e>
              <m:sub>
                <m:r>
                  <m:t xml:space="preserve">2</m:t>
                </m:r>
              </m:sub>
            </m:sSub>
          </m:den>
        </m:f>
        <m:r>
          <m:t xml:space="preserve">M</m:t>
        </m:r>
        <m:r>
          <m:t xml:space="preserve">(</m:t>
        </m:r>
        <m:r>
          <m:t xml:space="preserve">f</m:t>
        </m:r>
        <m:r>
          <m:t xml:space="preserve">′</m:t>
        </m:r>
        <m:r>
          <m:t xml:space="preserve">-</m:t>
        </m:r>
        <m:r>
          <m:t xml:space="preserve">E</m:t>
        </m:r>
        <m:r>
          <m:t xml:space="preserve">e</m:t>
        </m:r>
        <m:r>
          <m:t xml:space="preserve">)</m:t>
        </m:r>
        <m:r>
          <m:t xml:space="preserve">-</m:t>
        </m:r>
        <m:r>
          <m:t xml:space="preserve">F</m:t>
        </m:r>
        <m:r>
          <m:t xml:space="preserve">r</m:t>
        </m:r>
        <m:r>
          <m:t xml:space="preserve">(</m:t>
        </m:r>
        <m:r>
          <m:t xml:space="preserve">f</m:t>
        </m:r>
        <m:r>
          <m:t xml:space="preserve">′</m:t>
        </m:r>
        <m:sSup>
          <m:e>
            <m:r>
              <m:t xml:space="preserve">)</m:t>
            </m:r>
          </m:e>
          <m:sup>
            <m:r>
              <m:t xml:space="preserve">2</m:t>
            </m:r>
          </m:sup>
        </m:sSup>
        <m:r>
          <m:t xml:space="preserve">,</m:t>
        </m:r>
      </m:oMath>
      <w:r>
        <w:tab/>
        <w:t xml:space="preserve">(75)</w:t>
      </w:r>
    </w:p>
    <w:p/>
    <w:p>
      <w:pPr>
        <w:tabs>
          <w:tab w:val="right" w:pos="9350"/>
        </w:tabs>
        <w:spacing w:before="80" w:after="80"/>
      </w:pPr>
      <m:oMath>
        <m:sSub>
          <m:e>
            <m:r>
              <m:t xml:space="preserve">R</m:t>
            </m:r>
          </m:e>
          <m:sub>
            <m:r>
              <m:t xml:space="preserve">θ</m:t>
            </m:r>
          </m:sub>
        </m:sSub>
        <m:r>
          <m:t xml:space="preserve">(</m:t>
        </m:r>
        <m:r>
          <m:t xml:space="preserve">η</m:t>
        </m:r>
        <m:r>
          <m:t xml:space="preserve">)</m:t>
        </m:r>
        <m:r>
          <m:t xml:space="preserve">=</m:t>
        </m:r>
        <m:sSub>
          <m:e>
            <m:r>
              <m:t xml:space="preserve">A</m:t>
            </m:r>
          </m:e>
          <m:sub>
            <m:r>
              <m:t xml:space="preserve">4</m:t>
            </m:r>
          </m:sub>
        </m:sSub>
        <m:d>
          <m:dPr>
            <m:begChr m:val="["/>
            <m:endChr m:val="]"/>
            <m:grow m:val="1"/>
          </m:dPr>
          <m:e>
            <m:r>
              <m:t xml:space="preserve">1</m:t>
            </m:r>
            <m:r>
              <m:t xml:space="preserve">+</m:t>
            </m:r>
            <m:f>
              <m:fPr>
                <m:type m:val="bar"/>
              </m:fPr>
              <m:num>
                <m:r>
                  <m:t xml:space="preserve">4</m:t>
                </m:r>
              </m:num>
              <m:den>
                <m:r>
                  <m:t xml:space="preserve">3</m:t>
                </m:r>
              </m:den>
            </m:f>
            <m:r>
              <m:t xml:space="preserve">R</m:t>
            </m:r>
            <m:r>
              <m:t xml:space="preserve">d</m:t>
            </m:r>
            <m:r>
              <m:t xml:space="preserve">(</m:t>
            </m:r>
            <m:r>
              <m:t xml:space="preserve">1</m:t>
            </m:r>
            <m:r>
              <m:t xml:space="preserve">+</m:t>
            </m:r>
            <m:r>
              <m:t xml:space="preserve">(</m:t>
            </m:r>
            <m:sSub>
              <m:e>
                <m:r>
                  <m:t xml:space="preserve">θ</m:t>
                </m:r>
              </m:e>
              <m:sub>
                <m:r>
                  <m:t xml:space="preserve">r</m:t>
                </m:r>
              </m:sub>
            </m:sSub>
            <m:r>
              <m:t xml:space="preserve">-</m:t>
            </m:r>
            <m:r>
              <m:t xml:space="preserve">1</m:t>
            </m:r>
            <m:r>
              <m:t xml:space="preserve">)</m:t>
            </m:r>
            <m:r>
              <m:t xml:space="preserve">θ</m:t>
            </m:r>
            <m:sSup>
              <m:e>
                <m:r>
                  <m:t xml:space="preserve">)</m:t>
                </m:r>
              </m:e>
              <m:sup>
                <m:r>
                  <m:t xml:space="preserve">3</m:t>
                </m:r>
              </m:sup>
            </m:sSup>
          </m:e>
        </m:d>
        <m:r>
          <m:t xml:space="preserve">θ</m:t>
        </m:r>
        <m:r>
          <m:t xml:space="preserve">′</m:t>
        </m:r>
        <m:r>
          <m:t xml:space="preserve">′</m:t>
        </m:r>
        <m:r>
          <m:t xml:space="preserve">+</m:t>
        </m:r>
        <m:r>
          <m:t xml:space="preserve">4</m:t>
        </m:r>
        <m:r>
          <m:t xml:space="preserve">R</m:t>
        </m:r>
        <m:r>
          <m:t xml:space="preserve">d</m:t>
        </m:r>
        <m:r>
          <m:t xml:space="preserve">(</m:t>
        </m:r>
        <m:sSub>
          <m:e>
            <m:r>
              <m:t xml:space="preserve">θ</m:t>
            </m:r>
          </m:e>
          <m:sub>
            <m:r>
              <m:t xml:space="preserve">r</m:t>
            </m:r>
          </m:sub>
        </m:sSub>
        <m:r>
          <m:t xml:space="preserve">-</m:t>
        </m:r>
        <m:r>
          <m:t xml:space="preserve">1</m:t>
        </m:r>
        <m:r>
          <m:t xml:space="preserve">)</m:t>
        </m:r>
        <m:r>
          <m:t xml:space="preserve">(</m:t>
        </m:r>
        <m:r>
          <m:t xml:space="preserve">1</m:t>
        </m:r>
        <m:r>
          <m:t xml:space="preserve">+</m:t>
        </m:r>
        <m:r>
          <m:t xml:space="preserve">(</m:t>
        </m:r>
        <m:sSub>
          <m:e>
            <m:r>
              <m:t xml:space="preserve">θ</m:t>
            </m:r>
          </m:e>
          <m:sub>
            <m:r>
              <m:t xml:space="preserve">r</m:t>
            </m:r>
          </m:sub>
        </m:sSub>
        <m:r>
          <m:t xml:space="preserve">-</m:t>
        </m:r>
        <m:r>
          <m:t xml:space="preserve">1</m:t>
        </m:r>
        <m:r>
          <m:t xml:space="preserve">)</m:t>
        </m:r>
        <m:r>
          <m:t xml:space="preserve">θ</m:t>
        </m:r>
        <m:sSup>
          <m:e>
            <m:r>
              <m:t xml:space="preserve">)</m:t>
            </m:r>
          </m:e>
          <m:sup>
            <m:r>
              <m:t xml:space="preserve">2</m:t>
            </m:r>
          </m:sup>
        </m:sSup>
        <m:r>
          <m:t xml:space="preserve">(</m:t>
        </m:r>
        <m:r>
          <m:t xml:space="preserve">θ</m:t>
        </m:r>
        <m:r>
          <m:t xml:space="preserve">′</m:t>
        </m:r>
        <m:sSup>
          <m:e>
            <m:r>
              <m:t xml:space="preserve">)</m:t>
            </m:r>
          </m:e>
          <m:sup>
            <m:r>
              <m:t xml:space="preserve">2</m:t>
            </m:r>
          </m:sup>
        </m:sSup>
        <m:r>
          <m:t xml:space="preserve">+</m:t>
        </m:r>
        <m:sSub>
          <m:e>
            <m:r>
              <m:t xml:space="preserve">A</m:t>
            </m:r>
          </m:e>
          <m:sub>
            <m:r>
              <m:t xml:space="preserve">5</m:t>
            </m:r>
          </m:sub>
        </m:sSub>
        <m:r>
          <m:t xml:space="preserve">P</m:t>
        </m:r>
        <m:r>
          <m:t xml:space="preserve">r</m:t>
        </m:r>
        <m:d>
          <m:dPr>
            <m:begChr m:val="("/>
            <m:endChr m:val=")"/>
            <m:grow m:val="1"/>
          </m:dPr>
          <m:e>
            <m:r>
              <m:t xml:space="preserve">f</m:t>
            </m:r>
            <m:r>
              <m:t xml:space="preserve">θ</m:t>
            </m:r>
            <m:r>
              <m:t xml:space="preserve">′</m:t>
            </m:r>
            <m:r>
              <m:t xml:space="preserve">-</m:t>
            </m:r>
            <m:f>
              <m:fPr>
                <m:type m:val="bar"/>
              </m:fPr>
              <m:num>
                <m:r>
                  <m:t xml:space="preserve">S</m:t>
                </m:r>
                <m:r>
                  <m:t xml:space="preserve">q</m:t>
                </m:r>
              </m:num>
              <m:den>
                <m:r>
                  <m:t xml:space="preserve">2</m:t>
                </m:r>
              </m:den>
            </m:f>
            <m:r>
              <m:t xml:space="preserve">η</m:t>
            </m:r>
            <m:r>
              <m:t xml:space="preserve">θ</m:t>
            </m:r>
            <m:r>
              <m:t xml:space="preserve">′</m:t>
            </m:r>
          </m:e>
        </m:d>
        <m:r>
          <m:t xml:space="preserve">+</m:t>
        </m:r>
        <m:r>
          <m:t xml:space="preserve">P</m:t>
        </m:r>
        <m:r>
          <m:t xml:space="preserve">r</m:t>
        </m:r>
        <m:r>
          <m:t xml:space="preserve"> </m:t>
        </m:r>
        <m:r>
          <m:t xml:space="preserve">Ξ</m:t>
        </m:r>
        <m:r>
          <m:t xml:space="preserve">,</m:t>
        </m:r>
      </m:oMath>
      <w:r>
        <w:tab/>
        <w:t xml:space="preserve">(76)</w:t>
      </w:r>
    </w:p>
    <w:p/>
    <w:p>
      <w:pPr>
        <w:tabs>
          <w:tab w:val="right" w:pos="9350"/>
        </w:tabs>
        <w:spacing w:before="80" w:after="80"/>
      </w:pPr>
      <m:oMath>
        <m:sSub>
          <m:e>
            <m:r>
              <m:t xml:space="preserve">R</m:t>
            </m:r>
          </m:e>
          <m:sub>
            <m:r>
              <m:t xml:space="preserve">φ</m:t>
            </m:r>
          </m:sub>
        </m:sSub>
        <m:r>
          <m:t xml:space="preserve">(</m:t>
        </m:r>
        <m:r>
          <m:t xml:space="preserve">η</m:t>
        </m:r>
        <m:r>
          <m:t xml:space="preserve">)</m:t>
        </m:r>
        <m:r>
          <m:t xml:space="preserve">=</m:t>
        </m:r>
        <m:r>
          <m:t xml:space="preserve">φ</m:t>
        </m:r>
        <m:r>
          <m:t xml:space="preserve">′</m:t>
        </m:r>
        <m:r>
          <m:t xml:space="preserve">′</m:t>
        </m:r>
        <m:r>
          <m:t xml:space="preserve">+</m:t>
        </m:r>
        <m:r>
          <m:t xml:space="preserve">S</m:t>
        </m:r>
        <m:r>
          <m:t xml:space="preserve">c</m:t>
        </m:r>
        <m:d>
          <m:dPr>
            <m:begChr m:val="("/>
            <m:endChr m:val=")"/>
            <m:grow m:val="1"/>
          </m:dPr>
          <m:e>
            <m:r>
              <m:t xml:space="preserve">f</m:t>
            </m:r>
            <m:r>
              <m:t xml:space="preserve">φ</m:t>
            </m:r>
            <m:r>
              <m:t xml:space="preserve">′</m:t>
            </m:r>
            <m:r>
              <m:t xml:space="preserve">-</m:t>
            </m:r>
            <m:f>
              <m:fPr>
                <m:type m:val="bar"/>
              </m:fPr>
              <m:num>
                <m:r>
                  <m:t xml:space="preserve">S</m:t>
                </m:r>
                <m:r>
                  <m:t xml:space="preserve">q</m:t>
                </m:r>
              </m:num>
              <m:den>
                <m:r>
                  <m:t xml:space="preserve">2</m:t>
                </m:r>
              </m:den>
            </m:f>
            <m:r>
              <m:t xml:space="preserve">η</m:t>
            </m:r>
            <m:r>
              <m:t xml:space="preserve">φ</m:t>
            </m:r>
            <m:r>
              <m:t xml:space="preserve">′</m:t>
            </m:r>
          </m:e>
        </m:d>
        <m:r>
          <m:t xml:space="preserve">+</m:t>
        </m:r>
        <m:r>
          <m:t xml:space="preserve">S</m:t>
        </m:r>
        <m:r>
          <m:t xml:space="preserve">c</m:t>
        </m:r>
        <m:r>
          <m:t xml:space="preserve"> </m:t>
        </m:r>
        <m:r>
          <m:t xml:space="preserve">S</m:t>
        </m:r>
        <m:r>
          <m:t xml:space="preserve">r</m:t>
        </m:r>
        <m:r>
          <m:t xml:space="preserve"> </m:t>
        </m:r>
        <m:r>
          <m:t xml:space="preserve">θ</m:t>
        </m:r>
        <m:r>
          <m:t xml:space="preserve">′</m:t>
        </m:r>
        <m:r>
          <m:t xml:space="preserve">′</m:t>
        </m:r>
        <m:r>
          <m:t xml:space="preserve">-</m:t>
        </m:r>
        <m:r>
          <m:t xml:space="preserve">K</m:t>
        </m:r>
        <m:r>
          <m:t xml:space="preserve"> </m:t>
        </m:r>
        <m:r>
          <m:t xml:space="preserve">S</m:t>
        </m:r>
        <m:r>
          <m:t xml:space="preserve">c</m:t>
        </m:r>
        <m:r>
          <m:t xml:space="preserve"> </m:t>
        </m:r>
        <m:r>
          <m:t xml:space="preserve">φ</m:t>
        </m:r>
        <m:r>
          <m:t xml:space="preserve">.</m:t>
        </m:r>
      </m:oMath>
      <w:r>
        <w:tab/>
        <w:t xml:space="preserve">(77)</w:t>
      </w:r>
    </w:p>
    <w:p/>
    <w:p>
      <w:r>
        <w:t xml:space="preserve">The discrete L_2 norm of the combined residual over the N-node mesh is used as the global error indicator,</w:t>
      </w:r>
    </w:p>
    <w:p/>
    <w:p>
      <w:pPr>
        <w:tabs>
          <w:tab w:val="right" w:pos="9350"/>
        </w:tabs>
        <w:spacing w:before="80" w:after="80"/>
      </w:pPr>
      <m:oMath>
        <m:sSub>
          <m:e>
            <m:r>
              <m:t xml:space="preserve">ε</m:t>
            </m:r>
          </m:e>
          <m:sub>
            <m:sSub>
              <m:e>
                <m:r>
                  <m:t xml:space="preserve">L</m:t>
                </m:r>
              </m:e>
              <m:sub>
                <m:r>
                  <m:t xml:space="preserve">2</m:t>
                </m:r>
              </m:sub>
            </m:sSub>
          </m:sub>
        </m:sSub>
        <m:r>
          <m:t xml:space="preserve">=</m:t>
        </m:r>
        <m:sSup>
          <m:e>
            <m:d>
              <m:dPr>
                <m:begChr m:val="["/>
                <m:endChr m:val="]"/>
                <m:grow m:val="1"/>
              </m:dPr>
              <m:e>
                <m:f>
                  <m:fPr>
                    <m:type m:val="bar"/>
                  </m:fPr>
                  <m:num>
                    <m:r>
                      <m:t xml:space="preserve">1</m:t>
                    </m:r>
                  </m:num>
                  <m:den>
                    <m:r>
                      <m:t xml:space="preserve">N</m:t>
                    </m:r>
                  </m:den>
                </m:f>
                <m:nary>
                  <m:naryPr>
                    <m:chr m:val="∑"/>
                    <m:limLoc m:val="subSup"/>
                  </m:naryPr>
                  <m:sub>
                    <m:r>
                      <m:t xml:space="preserve">j</m:t>
                    </m:r>
                    <m:r>
                      <m:t xml:space="preserve">=</m:t>
                    </m:r>
                    <m:r>
                      <m:t xml:space="preserve">1</m:t>
                    </m:r>
                  </m:sub>
                  <m:sup>
                    <m:r>
                      <m:t xml:space="preserve">N</m:t>
                    </m:r>
                  </m:sup>
                  <m:e>
                    <m:d>
                      <m:dPr>
                        <m:begChr m:val="("/>
                        <m:endChr m:val=")"/>
                        <m:grow m:val="1"/>
                      </m:dPr>
                      <m:e>
                        <m:sSubSup>
                          <m:e>
                            <m:r>
                              <m:t xml:space="preserve">R</m:t>
                            </m:r>
                          </m:e>
                          <m:sub>
                            <m:r>
                              <m:t xml:space="preserve">f</m:t>
                            </m:r>
                          </m:sub>
                          <m:sup>
                            <m:r>
                              <m:t xml:space="preserve">2</m:t>
                            </m:r>
                          </m:sup>
                        </m:sSubSup>
                        <m:r>
                          <m:t xml:space="preserve">(</m:t>
                        </m:r>
                        <m:sSub>
                          <m:e>
                            <m:r>
                              <m:t xml:space="preserve">η</m:t>
                            </m:r>
                          </m:e>
                          <m:sub>
                            <m:r>
                              <m:t xml:space="preserve">j</m:t>
                            </m:r>
                          </m:sub>
                        </m:sSub>
                        <m:r>
                          <m:t xml:space="preserve">)</m:t>
                        </m:r>
                        <m:r>
                          <m:t xml:space="preserve">+</m:t>
                        </m:r>
                        <m:sSubSup>
                          <m:e>
                            <m:r>
                              <m:t xml:space="preserve">R</m:t>
                            </m:r>
                          </m:e>
                          <m:sub>
                            <m:r>
                              <m:t xml:space="preserve">θ</m:t>
                            </m:r>
                          </m:sub>
                          <m:sup>
                            <m:r>
                              <m:t xml:space="preserve">2</m:t>
                            </m:r>
                          </m:sup>
                        </m:sSubSup>
                        <m:r>
                          <m:t xml:space="preserve">(</m:t>
                        </m:r>
                        <m:sSub>
                          <m:e>
                            <m:r>
                              <m:t xml:space="preserve">η</m:t>
                            </m:r>
                          </m:e>
                          <m:sub>
                            <m:r>
                              <m:t xml:space="preserve">j</m:t>
                            </m:r>
                          </m:sub>
                        </m:sSub>
                        <m:r>
                          <m:t xml:space="preserve">)</m:t>
                        </m:r>
                        <m:r>
                          <m:t xml:space="preserve">+</m:t>
                        </m:r>
                        <m:sSubSup>
                          <m:e>
                            <m:r>
                              <m:t xml:space="preserve">R</m:t>
                            </m:r>
                          </m:e>
                          <m:sub>
                            <m:r>
                              <m:t xml:space="preserve">φ</m:t>
                            </m:r>
                          </m:sub>
                          <m:sup>
                            <m:r>
                              <m:t xml:space="preserve">2</m:t>
                            </m:r>
                          </m:sup>
                        </m:sSubSup>
                        <m:r>
                          <m:t xml:space="preserve">(</m:t>
                        </m:r>
                        <m:sSub>
                          <m:e>
                            <m:r>
                              <m:t xml:space="preserve">η</m:t>
                            </m:r>
                          </m:e>
                          <m:sub>
                            <m:r>
                              <m:t xml:space="preserve">j</m:t>
                            </m:r>
                          </m:sub>
                        </m:sSub>
                        <m:r>
                          <m:t xml:space="preserve">)</m:t>
                        </m:r>
                      </m:e>
                    </m:d>
                  </m:e>
                </m:nary>
              </m:e>
            </m:d>
          </m:e>
          <m:sup>
            <m:r>
              <m:t xml:space="preserve">1</m:t>
            </m:r>
            <m:r>
              <m:t xml:space="preserve">/</m:t>
            </m:r>
            <m:r>
              <m:t xml:space="preserve">2</m:t>
            </m:r>
          </m:sup>
        </m:sSup>
        <m:r>
          <m:t xml:space="preserve">.</m:t>
        </m:r>
      </m:oMath>
      <w:r>
        <w:tab/>
        <w:t xml:space="preserve">(78)</w:t>
      </w:r>
    </w:p>
    <w:p/>
    <w:p>
      <w:r>
        <w:t xml:space="preserve">Grid independence is verified through the relative change of a monitored wall quantity between successive mesh densities,</w:t>
      </w:r>
    </w:p>
    <w:p/>
    <w:p>
      <w:pPr>
        <w:tabs>
          <w:tab w:val="right" w:pos="9350"/>
        </w:tabs>
        <w:spacing w:before="80" w:after="80"/>
      </w:pPr>
      <m:oMath>
        <m:sSub>
          <m:e>
            <m:r>
              <m:t xml:space="preserve">E</m:t>
            </m:r>
          </m:e>
          <m:sub>
            <m:r>
              <m:t xml:space="preserve">g</m:t>
            </m:r>
            <m:r>
              <m:t xml:space="preserve">r</m:t>
            </m:r>
            <m:r>
              <m:t xml:space="preserve">i</m:t>
            </m:r>
            <m:r>
              <m:t xml:space="preserve">d</m:t>
            </m:r>
          </m:sub>
        </m:sSub>
        <m:r>
          <m:t xml:space="preserve">=</m:t>
        </m:r>
        <m:d>
          <m:dPr>
            <m:begChr m:val="|"/>
            <m:endChr m:val="|"/>
            <m:grow m:val="1"/>
          </m:dPr>
          <m:e>
            <m:f>
              <m:fPr>
                <m:type m:val="bar"/>
              </m:fPr>
              <m:num>
                <m:sSub>
                  <m:e>
                    <m:r>
                      <m:t xml:space="preserve">q</m:t>
                    </m:r>
                  </m:e>
                  <m:sub>
                    <m:r>
                      <m:t xml:space="preserve">N</m:t>
                    </m:r>
                  </m:sub>
                </m:sSub>
                <m:r>
                  <m:t xml:space="preserve">-</m:t>
                </m:r>
                <m:sSub>
                  <m:e>
                    <m:r>
                      <m:t xml:space="preserve">q</m:t>
                    </m:r>
                  </m:e>
                  <m:sub>
                    <m:r>
                      <m:t xml:space="preserve">2</m:t>
                    </m:r>
                    <m:r>
                      <m:t xml:space="preserve">N</m:t>
                    </m:r>
                  </m:sub>
                </m:sSub>
              </m:num>
              <m:den>
                <m:sSub>
                  <m:e>
                    <m:r>
                      <m:t xml:space="preserve">q</m:t>
                    </m:r>
                  </m:e>
                  <m:sub>
                    <m:r>
                      <m:t xml:space="preserve">2</m:t>
                    </m:r>
                    <m:r>
                      <m:t xml:space="preserve">N</m:t>
                    </m:r>
                  </m:sub>
                </m:sSub>
              </m:den>
            </m:f>
          </m:e>
        </m:d>
        <m:r>
          <m:t xml:space="preserve">×</m:t>
        </m:r>
        <m:r>
          <m:t xml:space="preserve">1</m:t>
        </m:r>
        <m:r>
          <m:t xml:space="preserve">0</m:t>
        </m:r>
        <m:r>
          <m:t xml:space="preserve">0</m:t>
        </m:r>
        <m:r>
          <m:rPr>
            <m:sty m:val="p"/>
          </m:rPr>
          <m:t xml:space="preserve">%</m:t>
        </m:r>
        <m:r>
          <m:t xml:space="preserve">,</m:t>
        </m:r>
      </m:oMath>
      <w:r>
        <w:tab/>
        <w:t xml:space="preserve">(79)</w:t>
      </w:r>
    </w:p>
    <w:p/>
    <w:p>
      <w:r>
        <w:t xml:space="preserve">and the observed order of accuracy is estimated by</w:t>
      </w:r>
    </w:p>
    <w:p/>
    <w:p>
      <w:pPr>
        <w:tabs>
          <w:tab w:val="right" w:pos="9350"/>
        </w:tabs>
        <w:spacing w:before="80" w:after="80"/>
      </w:pPr>
      <m:oMath>
        <m:sSub>
          <m:e>
            <m:r>
              <m:t xml:space="preserve">p</m:t>
            </m:r>
          </m:e>
          <m:sub>
            <m:r>
              <m:t xml:space="preserve">o</m:t>
            </m:r>
            <m:r>
              <m:t xml:space="preserve">b</m:t>
            </m:r>
            <m:r>
              <m:t xml:space="preserve">s</m:t>
            </m:r>
          </m:sub>
        </m:sSub>
        <m:r>
          <m:t xml:space="preserve">=</m:t>
        </m:r>
        <m:f>
          <m:fPr>
            <m:type m:val="bar"/>
          </m:fPr>
          <m:num>
            <m:r>
              <m:rPr>
                <m:sty m:val="p"/>
              </m:rPr>
              <m:t xml:space="preserve">ln</m:t>
            </m:r>
            <m:d>
              <m:dPr>
                <m:begChr m:val="("/>
                <m:endChr m:val=")"/>
                <m:grow m:val="1"/>
              </m:dPr>
              <m:e>
                <m:f>
                  <m:fPr>
                    <m:type m:val="bar"/>
                  </m:fPr>
                  <m:num>
                    <m:sSub>
                      <m:e>
                        <m:r>
                          <m:t xml:space="preserve">q</m:t>
                        </m:r>
                      </m:e>
                      <m:sub>
                        <m:r>
                          <m:t xml:space="preserve">N</m:t>
                        </m:r>
                      </m:sub>
                    </m:sSub>
                    <m:r>
                      <m:t xml:space="preserve">-</m:t>
                    </m:r>
                    <m:sSub>
                      <m:e>
                        <m:r>
                          <m:t xml:space="preserve">q</m:t>
                        </m:r>
                      </m:e>
                      <m:sub>
                        <m:r>
                          <m:t xml:space="preserve">2</m:t>
                        </m:r>
                        <m:r>
                          <m:t xml:space="preserve">N</m:t>
                        </m:r>
                      </m:sub>
                    </m:sSub>
                  </m:num>
                  <m:den>
                    <m:sSub>
                      <m:e>
                        <m:r>
                          <m:t xml:space="preserve">q</m:t>
                        </m:r>
                      </m:e>
                      <m:sub>
                        <m:r>
                          <m:t xml:space="preserve">2</m:t>
                        </m:r>
                        <m:r>
                          <m:t xml:space="preserve">N</m:t>
                        </m:r>
                      </m:sub>
                    </m:sSub>
                    <m:r>
                      <m:t xml:space="preserve">-</m:t>
                    </m:r>
                    <m:sSub>
                      <m:e>
                        <m:r>
                          <m:t xml:space="preserve">q</m:t>
                        </m:r>
                      </m:e>
                      <m:sub>
                        <m:r>
                          <m:t xml:space="preserve">4</m:t>
                        </m:r>
                        <m:r>
                          <m:t xml:space="preserve">N</m:t>
                        </m:r>
                      </m:sub>
                    </m:sSub>
                  </m:den>
                </m:f>
              </m:e>
            </m:d>
          </m:num>
          <m:den>
            <m:r>
              <m:rPr>
                <m:sty m:val="p"/>
              </m:rPr>
              <m:t xml:space="preserve">ln</m:t>
            </m:r>
            <m:r>
              <m:t xml:space="preserve">2</m:t>
            </m:r>
          </m:den>
        </m:f>
        <m:r>
          <m:t xml:space="preserve">.</m:t>
        </m:r>
      </m:oMath>
      <w:r>
        <w:tab/>
        <w:t xml:space="preserve">(80)</w:t>
      </w:r>
    </w:p>
    <w:p/>
    <w:p>
      <w:r>
        <w:t xml:space="preserve">A uniform initial mesh of 101 nodes on \eta \in [0,1] and a relative tolerance of 10^{-6} were used. Convergence was declared when the maximum residual fell below the tolerance; mesh refinement to 401 nodes altered the wall gradients by less than 0.01\% (E_{grid}&lt;0.01), and the estimated p_{obs}\approx4 is consistent with the fourth-order `bvp4c` scheme, confirming grid independence. The baseline parameter set adopted throughout, unless otherwise stated, is Sq=0.5, We=1.0, n=1.5, M=1.0, Ee=0.2, Da=0.5, Fr=0.3, Pr=7.38, Rd=0.5, Ec=0.3, Df=0.2, Sc=1.2, Sr=0.2, K=0.5, Bi=1.0, S_1=0.1, S_3=0.1, \theta_r=1.2, \phi_1=\phi_2=0.03, Br=1.0, \Omega=1.0, \Lambda=0.5, \zeta=1.0.</w:t>
      </w:r>
    </w:p>
    <w:p/>
    <w:p/>
    <w:p/>
    <w:p>
      <w:pPr>
        <w:pStyle w:val="Heading1"/>
      </w:pPr>
      <w:r>
        <w:rPr>
          <w:b/>
          <w:sz w:val="28"/>
          <w:szCs w:val="28"/>
        </w:rPr>
        <w:t xml:space="preserve">5. Validation</w:t>
      </w:r>
    </w:p>
    <w:p/>
    <w:p>
      <w:r>
        <w:t xml:space="preserve">To establish confidence in the numerical procedure, the present model was reduced to previously published limiting cases. When the hybrid nanofluid is switched off (\phi_1=\phi_2=0), the Carreau index is set to n=1 (Newtonian), radiation, Joule heating and cross-diffusion are suppressed, and the porous and electric terms are removed, the momentum problem collapses to the classical squeezing-flow benchmark. Table 3 compares the computed reduced wall shear parameter f''(1) and reduced heat-transfer rate -\theta'(1) against the results of Bhaskar and Sharma [23] and related studies [20, 42]. The agreement to four significant figures confirms the correctness of the implementation.</w:t>
      </w:r>
    </w:p>
    <w:p/>
    <w:p/>
    <w:p/>
    <w:p>
      <w:pPr>
        <w:pStyle w:val="Heading1"/>
      </w:pPr>
      <w:r>
        <w:rPr>
          <w:b/>
          <w:sz w:val="28"/>
          <w:szCs w:val="28"/>
        </w:rPr>
        <w:t xml:space="preserve">6. Results and Discussion</w:t>
      </w:r>
    </w:p>
    <w:p/>
    <w:p>
      <w:r>
        <w:t xml:space="preserve">The validated model is now exercised over the physically meaningful parameter ranges to expose the flow, thermal, solutal and irreversibility behaviour. Seven figures and six tables summarise the findings.</w:t>
      </w:r>
    </w:p>
    <w:p/>
    <w:p>
      <w:pPr>
        <w:jc w:val="center"/>
      </w:pPr>
      <w:r>
        <w:drawing>
          <wp:inline distT="0" distB="0" distL="0" distR="0">
            <wp:extent cx="5486400" cy="3491345"/>
            <wp:effectExtent l="0" t="0" r="0" b="0"/>
            <wp:docPr id="100"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
                    <pic:cNvPicPr/>
                  </pic:nvPicPr>
                  <pic:blipFill>
                    <a:blip r:embed="rId100"/>
                    <a:stretch>
                      <a:fillRect/>
                    </a:stretch>
                  </pic:blipFill>
                  <pic:spPr>
                    <a:xfrm>
                      <a:off x="0" y="0"/>
                      <a:ext cx="5486400" cy="3491345"/>
                    </a:xfrm>
                    <a:prstGeom prst="rect">
                      <a:avLst/>
                    </a:prstGeom>
                  </pic:spPr>
                </pic:pic>
              </a:graphicData>
            </a:graphic>
          </wp:inline>
        </w:drawing>
      </w:r>
    </w:p>
    <w:p>
      <w:pPr>
        <w:jc w:val="center"/>
      </w:pPr>
      <w:r>
        <w:rPr>
          <w:i/>
          <w:sz w:val="20"/>
          <w:szCs w:val="20"/>
        </w:rPr>
        <w:t xml:space="preserve">Figure 1. Schematic of the unsteady squeezing flow of the AA7072–AA7075/methanol Carreau hybrid nanofluid between parallel porous plates under aligned electric and transverse magnetic fields.</w:t>
      </w:r>
    </w:p>
    <w:p/>
    <w:p>
      <w:pPr>
        <w:pStyle w:val="Heading2"/>
      </w:pPr>
      <w:r>
        <w:rPr>
          <w:b/>
          <w:sz w:val="24"/>
          <w:szCs w:val="24"/>
        </w:rPr>
        <w:t xml:space="preserve">6.1 Velocity field</w:t>
      </w:r>
    </w:p>
    <w:p/>
    <w:p>
      <w:r>
        <w:t xml:space="preserve">Figure 2 presents the influence of the squeezing parameter Sq on the dimensionless velocity f'(\eta). For the squeezing regime (Sq&gt;0) the plates approach one another, expelling fluid laterally and thereby accelerating the horizontal velocity in the near-plate region while retarding it in the channel core; the profile exhibits the characteristic cross-over near \eta\approx0.45. Physically, the imposed normal motion of the upper plate injects momentum that must be redistributed by continuity, producing the observed dual behaviour. The magnitude of f'(\eta) near the lower plate rises appreciably as Sq increases from 0.2 to 1.2.</w:t>
      </w:r>
    </w:p>
    <w:p/>
    <w:p>
      <w:pPr>
        <w:jc w:val="center"/>
      </w:pPr>
      <w:r>
        <w:drawing>
          <wp:inline distT="0" distB="0" distL="0" distR="0">
            <wp:extent cx="5486400" cy="3865418"/>
            <wp:effectExtent l="0" t="0" r="0" b="0"/>
            <wp:docPr id="10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pic:cNvPicPr/>
                  </pic:nvPicPr>
                  <pic:blipFill>
                    <a:blip r:embed="rId101"/>
                    <a:stretch>
                      <a:fillRect/>
                    </a:stretch>
                  </pic:blipFill>
                  <pic:spPr>
                    <a:xfrm>
                      <a:off x="0" y="0"/>
                      <a:ext cx="5486400" cy="3865418"/>
                    </a:xfrm>
                    <a:prstGeom prst="rect">
                      <a:avLst/>
                    </a:prstGeom>
                  </pic:spPr>
                </pic:pic>
              </a:graphicData>
            </a:graphic>
          </wp:inline>
        </w:drawing>
      </w:r>
    </w:p>
    <w:p>
      <w:pPr>
        <w:jc w:val="center"/>
      </w:pPr>
      <w:r>
        <w:rPr>
          <w:i/>
          <w:sz w:val="20"/>
          <w:szCs w:val="20"/>
        </w:rPr>
        <w:t xml:space="preserve">Figure 2. Effect of the squeezing parameter Sq on the velocity profile f'(\eta).</w:t>
      </w:r>
    </w:p>
    <w:p/>
    <w:p>
      <w:r>
        <w:t xml:space="preserve">Figure 3 illustrates the combined action of the Weissenberg number We and the magnetic parameter M on the velocity. For the shear-thickening case retained here (n=1.5), an increase in We thickens the momentum boundary layer and enhances f'(\eta), because a larger material time constant sharpens the shear-dependent viscosity contrast and, for n&gt;1, effectively stiffens the fluid against the retarding drag. Conversely, increasing the magnetic parameter M diminishes the velocity throughout the core: the Lorentz force generated by the transverse field opposes the motion and thickens the electromagnetic braking layer. The aligned electric field, entering through the term M(f'-Ee), partially offsets this braking, so that the net retardation is governed by the competition between M and Ee.</w:t>
      </w:r>
    </w:p>
    <w:p/>
    <w:p>
      <w:pPr>
        <w:jc w:val="center"/>
      </w:pPr>
      <w:r>
        <w:drawing>
          <wp:inline distT="0" distB="0" distL="0" distR="0">
            <wp:extent cx="5486400" cy="3865418"/>
            <wp:effectExtent l="0" t="0" r="0" b="0"/>
            <wp:docPr id="102"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pic:cNvPicPr/>
                  </pic:nvPicPr>
                  <pic:blipFill>
                    <a:blip r:embed="rId102"/>
                    <a:stretch>
                      <a:fillRect/>
                    </a:stretch>
                  </pic:blipFill>
                  <pic:spPr>
                    <a:xfrm>
                      <a:off x="0" y="0"/>
                      <a:ext cx="5486400" cy="3865418"/>
                    </a:xfrm>
                    <a:prstGeom prst="rect">
                      <a:avLst/>
                    </a:prstGeom>
                  </pic:spPr>
                </pic:pic>
              </a:graphicData>
            </a:graphic>
          </wp:inline>
        </w:drawing>
      </w:r>
    </w:p>
    <w:p>
      <w:pPr>
        <w:jc w:val="center"/>
      </w:pPr>
      <w:r>
        <w:rPr>
          <w:i/>
          <w:sz w:val="20"/>
          <w:szCs w:val="20"/>
        </w:rPr>
        <w:t xml:space="preserve">Figure 3. Effect of the Weissenberg number We and magnetic parameter M on the velocity profile f'(\eta).</w:t>
      </w:r>
    </w:p>
    <w:p/>
    <w:p>
      <w:pPr>
        <w:pStyle w:val="Heading2"/>
      </w:pPr>
      <w:r>
        <w:rPr>
          <w:b/>
          <w:sz w:val="24"/>
          <w:szCs w:val="24"/>
        </w:rPr>
        <w:t xml:space="preserve">6.2 Temperature field</w:t>
      </w:r>
    </w:p>
    <w:p/>
    <w:p>
      <w:r>
        <w:t xml:space="preserve">Figure 4 depicts the response of the temperature \theta(\eta) to the radiation parameter Rd and the Eckert number Ec. Both parameters elevate the temperature across the gap. A larger Rd augments the radiative flux divergence, delivering additional energy to the working fluid and thickening the thermal boundary layer; the effect is amplified by the nonlinear (1+(\theta_r-1)\theta)^3 factor characteristic of nonlinear radiation. Increasing Ec intensifies viscous and Joule dissipation, converting mechanical and electrical energy into heat and raising \theta(\eta). The convective (Biot) condition at the lower plate produces a finite wall temperature that increases with Bi, reflecting stronger thermal coupling with the hot surface.</w:t>
      </w:r>
    </w:p>
    <w:p/>
    <w:p>
      <w:pPr>
        <w:jc w:val="center"/>
      </w:pPr>
      <w:r>
        <w:drawing>
          <wp:inline distT="0" distB="0" distL="0" distR="0">
            <wp:extent cx="5486400" cy="3865418"/>
            <wp:effectExtent l="0" t="0" r="0" b="0"/>
            <wp:docPr id="103"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
                    <pic:cNvPicPr/>
                  </pic:nvPicPr>
                  <pic:blipFill>
                    <a:blip r:embed="rId103"/>
                    <a:stretch>
                      <a:fillRect/>
                    </a:stretch>
                  </pic:blipFill>
                  <pic:spPr>
                    <a:xfrm>
                      <a:off x="0" y="0"/>
                      <a:ext cx="5486400" cy="3865418"/>
                    </a:xfrm>
                    <a:prstGeom prst="rect">
                      <a:avLst/>
                    </a:prstGeom>
                  </pic:spPr>
                </pic:pic>
              </a:graphicData>
            </a:graphic>
          </wp:inline>
        </w:drawing>
      </w:r>
    </w:p>
    <w:p>
      <w:pPr>
        <w:jc w:val="center"/>
      </w:pPr>
      <w:r>
        <w:rPr>
          <w:i/>
          <w:sz w:val="20"/>
          <w:szCs w:val="20"/>
        </w:rPr>
        <w:t xml:space="preserve">Figure 4. Effect of the radiation parameter Rd and Eckert number Ec on the temperature profile \theta(\eta).</w:t>
      </w:r>
    </w:p>
    <w:p/>
    <w:p>
      <w:r>
        <w:t xml:space="preserve">The Dufour number Df further enhances the temperature by feeding energy flux driven by concentration gradients, whereas the Soret number Sr acts in the reverse sense on the thermal field—consistent with the mutually opposite roles of cross-diffusion documented in [23, 26]. The hybrid nanoparticle loading raises the effective conductivity (Eqs. 17–18), which tends to flatten the temperature gradient and thereby moderate the peak temperature relative to the pure base fluid.</w:t>
      </w:r>
    </w:p>
    <w:p/>
    <w:p>
      <w:pPr>
        <w:pStyle w:val="Heading2"/>
      </w:pPr>
      <w:r>
        <w:rPr>
          <w:b/>
          <w:sz w:val="24"/>
          <w:szCs w:val="24"/>
        </w:rPr>
        <w:t xml:space="preserve">6.3 Concentration field</w:t>
      </w:r>
    </w:p>
    <w:p/>
    <w:p>
      <w:r>
        <w:t xml:space="preserve">The concentration \phi(\eta) decreases monotonically from the lower plate to the upper plate. Increasing the Schmidt number Sc reduces the species boundary-layer thickness because a larger Sc corresponds to weaker Brownian diffusivity, so the solute cannot penetrate far into the gap. The chemical-reaction parameter K (destructive, K&gt;0) consumes species and thus lowers \phi(\eta) throughout. The Soret number Sr enhances the concentration by promoting thermo-diffusive transport of species down the temperature gradient, whereas the Dufour number exerts the opposite influence, again reflecting the reciprocal cross-diffusion coupling.</w:t>
      </w:r>
    </w:p>
    <w:p/>
    <w:p>
      <w:pPr>
        <w:pStyle w:val="Heading2"/>
      </w:pPr>
      <w:r>
        <w:rPr>
          <w:b/>
          <w:sz w:val="24"/>
          <w:szCs w:val="24"/>
        </w:rPr>
        <w:t xml:space="preserve">6.4 Entropy generation</w:t>
      </w:r>
    </w:p>
    <w:p/>
    <w:p>
      <w:r>
        <w:t xml:space="preserve">Figure 5 shows the dimensionless entropy generation number N_s(\eta) for a range of Brinkman numbers Br and magnetic parameters M. Entropy generation is highest in the immediate vicinity of the two plates, where the velocity and temperature gradients—and hence the friction, Joule and heat-transfer irreversibilities—are steepest; it falls to a minimum in the core. Increasing Br markedly amplifies N_s because the Brinkman number scales the ratio of frictional heating to conductive transport, directly boosting the N_{FF} and N_{J} contributions of Eqs. (50)–(51). Similarly, a stronger magnetic field raises N_s through the Joule term, confirming that magnetic actuation, while useful for flow control, carries a thermodynamic penalty.</w:t>
      </w:r>
    </w:p>
    <w:p/>
    <w:p>
      <w:pPr>
        <w:jc w:val="center"/>
      </w:pPr>
      <w:r>
        <w:drawing>
          <wp:inline distT="0" distB="0" distL="0" distR="0">
            <wp:extent cx="5486400" cy="3865418"/>
            <wp:effectExtent l="0" t="0" r="0" b="0"/>
            <wp:docPr id="104"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
                    <pic:cNvPicPr/>
                  </pic:nvPicPr>
                  <pic:blipFill>
                    <a:blip r:embed="rId104"/>
                    <a:stretch>
                      <a:fillRect/>
                    </a:stretch>
                  </pic:blipFill>
                  <pic:spPr>
                    <a:xfrm>
                      <a:off x="0" y="0"/>
                      <a:ext cx="5486400" cy="3865418"/>
                    </a:xfrm>
                    <a:prstGeom prst="rect">
                      <a:avLst/>
                    </a:prstGeom>
                  </pic:spPr>
                </pic:pic>
              </a:graphicData>
            </a:graphic>
          </wp:inline>
        </w:drawing>
      </w:r>
    </w:p>
    <w:p>
      <w:pPr>
        <w:jc w:val="center"/>
      </w:pPr>
      <w:r>
        <w:rPr>
          <w:i/>
          <w:sz w:val="20"/>
          <w:szCs w:val="20"/>
        </w:rPr>
        <w:t xml:space="preserve">Figure 5. Effect of the Brinkman number Br and magnetic parameter M on the entropy generation number N_s(\eta).</w:t>
      </w:r>
    </w:p>
    <w:p/>
    <w:p>
      <w:r>
        <w:t xml:space="preserve">The radiation parameter Rd and the temperature-difference ratio \Omega also influence N_s. A higher Rd increases the heat-transfer irreversibility N_{HT} near the walls, while a larger \Omega diminishes the friction and Joule irreversibilities (which scale as Br/\Omega) and therefore shifts the balance toward thermal irreversibility. The hybrid nanoparticle volume fractions increase N_{HT} modestly through the enhanced conductivity ratio A_4 but simultaneously raise the friction irreversibility through A_1; the net effect is a small overall increase in N_s, which must be weighed against the heat-transfer benefit.</w:t>
      </w:r>
    </w:p>
    <w:p/>
    <w:p>
      <w:pPr>
        <w:pStyle w:val="Heading2"/>
      </w:pPr>
      <w:r>
        <w:rPr>
          <w:b/>
          <w:sz w:val="24"/>
          <w:szCs w:val="24"/>
        </w:rPr>
        <w:t xml:space="preserve">6.5 Bejan number</w:t>
      </w:r>
    </w:p>
    <w:p/>
    <w:p>
      <w:r>
        <w:t xml:space="preserve">Figure 6 presents the Bejan number Be(\eta). Near the plates Be is comparatively large, indicating that heat-transfer and diffusive irreversibilities dominate the wall regions, whereas in the channel core Be decreases as fluid-friction and Joule irreversibilities become relatively more important. Increasing the radiation parameter Rd raises Be because N_{HT} grows faster than the frictional terms, while increasing the Brinkman number depresses Be by inflating the denominator through friction and Joule contributions. These trends provide a clear map of where, within the squeezing gap, thermodynamic losses of each type are concentrated—information directly usable for targeted design mitigation.</w:t>
      </w:r>
    </w:p>
    <w:p/>
    <w:p>
      <w:pPr>
        <w:jc w:val="center"/>
      </w:pPr>
      <w:r>
        <w:drawing>
          <wp:inline distT="0" distB="0" distL="0" distR="0">
            <wp:extent cx="5486400" cy="3865418"/>
            <wp:effectExtent l="0" t="0" r="0" b="0"/>
            <wp:docPr id="105"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
                    <pic:cNvPicPr/>
                  </pic:nvPicPr>
                  <pic:blipFill>
                    <a:blip r:embed="rId105"/>
                    <a:stretch>
                      <a:fillRect/>
                    </a:stretch>
                  </pic:blipFill>
                  <pic:spPr>
                    <a:xfrm>
                      <a:off x="0" y="0"/>
                      <a:ext cx="5486400" cy="3865418"/>
                    </a:xfrm>
                    <a:prstGeom prst="rect">
                      <a:avLst/>
                    </a:prstGeom>
                  </pic:spPr>
                </pic:pic>
              </a:graphicData>
            </a:graphic>
          </wp:inline>
        </w:drawing>
      </w:r>
    </w:p>
    <w:p>
      <w:pPr>
        <w:jc w:val="center"/>
      </w:pPr>
      <w:r>
        <w:rPr>
          <w:i/>
          <w:sz w:val="20"/>
          <w:szCs w:val="20"/>
        </w:rPr>
        <w:t xml:space="preserve">Figure 6. Effect of the radiation parameter Rd and Brinkman number Br on the Bejan number Be(\eta).</w:t>
      </w:r>
    </w:p>
    <w:p/>
    <w:p>
      <w:pPr>
        <w:pStyle w:val="Heading2"/>
      </w:pPr>
      <w:r>
        <w:rPr>
          <w:b/>
          <w:sz w:val="24"/>
          <w:szCs w:val="24"/>
        </w:rPr>
        <w:t xml:space="preserve">6.6 Engineering quantities</w:t>
      </w:r>
    </w:p>
    <w:p/>
    <w:p>
      <w:r>
        <w:t xml:space="preserve">Figure 7 summarises the variation of the reduced skin-friction, Nusselt and Sherwood numbers with the squeezing parameter and hybrid loading. The heat-transfer rate Re^{-1/2}Nu increases with the nanoparticle volume fraction, confirming the thermal advantage of the AA7072–AA7075 hybrid over methanol, and rises with the radiation and Dufour numbers. The Sherwood number grows with the Schmidt number and the chemical-reaction and Soret parameters. The skin friction intensifies with the squeezing parameter and the Forchheimer and magnetic parameters, reflecting the additional drag imposed by inertial porous resistance and the Lorentz force.</w:t>
      </w:r>
    </w:p>
    <w:p/>
    <w:p>
      <w:pPr>
        <w:jc w:val="center"/>
      </w:pPr>
      <w:r>
        <w:drawing>
          <wp:inline distT="0" distB="0" distL="0" distR="0">
            <wp:extent cx="5486400" cy="3865418"/>
            <wp:effectExtent l="0" t="0" r="0" b="0"/>
            <wp:docPr id="106"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
                    <pic:cNvPicPr/>
                  </pic:nvPicPr>
                  <pic:blipFill>
                    <a:blip r:embed="rId106"/>
                    <a:stretch>
                      <a:fillRect/>
                    </a:stretch>
                  </pic:blipFill>
                  <pic:spPr>
                    <a:xfrm>
                      <a:off x="0" y="0"/>
                      <a:ext cx="5486400" cy="3865418"/>
                    </a:xfrm>
                    <a:prstGeom prst="rect">
                      <a:avLst/>
                    </a:prstGeom>
                  </pic:spPr>
                </pic:pic>
              </a:graphicData>
            </a:graphic>
          </wp:inline>
        </w:drawing>
      </w:r>
    </w:p>
    <w:p>
      <w:pPr>
        <w:jc w:val="center"/>
      </w:pPr>
      <w:r>
        <w:rPr>
          <w:i/>
          <w:sz w:val="20"/>
          <w:szCs w:val="20"/>
        </w:rPr>
        <w:t xml:space="preserve">Figure 7. Variation of the reduced skin-friction Re^{1/2}C_f, Nusselt number Re^{-1/2}Nu and Sherwood number Re^{-1/2}Sh with the squeezing parameter Sq and nanoparticle volume fraction \phi.</w:t>
      </w:r>
    </w:p>
    <w:p/>
    <w:p>
      <w:pPr>
        <w:pStyle w:val="Heading2"/>
      </w:pPr>
      <w:r>
        <w:rPr>
          <w:b/>
          <w:sz w:val="24"/>
          <w:szCs w:val="24"/>
        </w:rPr>
        <w:t xml:space="preserve">6.7 Tabulated results</w:t>
      </w:r>
    </w:p>
    <w:p/>
    <w:p>
      <w:r>
        <w:t xml:space="preserve">Table 1 lists the thermophysical properties of the two aluminium alloys and methanol. Table 2 collects the mixture correlations used for the effective properties. Table 3 reports the validation against published limiting cases. Table 4 tabulates the skin-friction, Nusselt and Sherwood numbers for representative variations of the governing parameters. Table 5 documents the entropy generation number and Bejan number for varying Br, M, Rd and \Omega. Table 6 quantifies the effect of the nanoparticle volume fractions on the heat-transfer rate, mass-transfer rate and total entropy generation.</w:t>
      </w:r>
    </w:p>
    <w:p/>
    <w:p>
      <w:r>
        <w:rPr>
          <w:b/>
          <w:sz w:val="22"/>
          <w:szCs w:val="22"/>
        </w:rPr>
        <w:t xml:space="preserve">Table 1. Thermophysical properties of the base fluid and nanoparticles [8, 11].</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spacing w:after="20"/>
            </w:pPr>
            <w:r>
              <w:rPr>
                <w:b/>
                <w:sz w:val="18"/>
                <w:szCs w:val="18"/>
              </w:rPr>
              <w:t xml:space="preserve">Property</w:t>
            </w:r>
          </w:p>
        </w:tc>
        <w:tc>
          <w:tcPr>
            <w:tcW w:w="2340" w:type="dxa"/>
            <w:shd w:val="clear" w:color="auto" w:fill="D9E2F3"/>
          </w:tcPr>
          <w:p>
            <w:pPr>
              <w:spacing w:after="20"/>
            </w:pPr>
            <w:r>
              <w:rPr>
                <w:b/>
                <w:sz w:val="18"/>
                <w:szCs w:val="18"/>
              </w:rPr>
              <w:t xml:space="preserve">Methanol (f)</w:t>
            </w:r>
          </w:p>
        </w:tc>
        <w:tc>
          <w:tcPr>
            <w:tcW w:w="2340" w:type="dxa"/>
            <w:shd w:val="clear" w:color="auto" w:fill="D9E2F3"/>
          </w:tcPr>
          <w:p>
            <w:pPr>
              <w:spacing w:after="20"/>
            </w:pPr>
            <w:r>
              <w:rPr>
                <w:b/>
                <w:sz w:val="18"/>
                <w:szCs w:val="18"/>
              </w:rPr>
              <w:t xml:space="preserve">AA7072 (s1)</w:t>
            </w:r>
          </w:p>
        </w:tc>
        <w:tc>
          <w:tcPr>
            <w:tcW w:w="2340" w:type="dxa"/>
            <w:shd w:val="clear" w:color="auto" w:fill="D9E2F3"/>
          </w:tcPr>
          <w:p>
            <w:pPr>
              <w:spacing w:after="20"/>
            </w:pPr>
            <w:r>
              <w:rPr>
                <w:b/>
                <w:sz w:val="18"/>
                <w:szCs w:val="18"/>
              </w:rPr>
              <w:t xml:space="preserve">AA7075 (s2)</w:t>
            </w:r>
          </w:p>
        </w:tc>
      </w:tr>
      <w:tr>
        <w:tc>
          <w:tcPr>
            <w:tcW w:w="2340" w:type="dxa"/>
          </w:tcPr>
          <w:p>
            <w:pPr>
              <w:spacing w:after="20"/>
            </w:pPr>
            <w:r>
              <w:rPr>
                <w:sz w:val="18"/>
                <w:szCs w:val="18"/>
              </w:rPr>
              <w:t xml:space="preserve">\rho (kg m⁻³)</w:t>
            </w:r>
          </w:p>
        </w:tc>
        <w:tc>
          <w:tcPr>
            <w:tcW w:w="2340" w:type="dxa"/>
          </w:tcPr>
          <w:p>
            <w:pPr>
              <w:spacing w:after="20"/>
            </w:pPr>
            <w:r>
              <w:rPr>
                <w:sz w:val="18"/>
                <w:szCs w:val="18"/>
              </w:rPr>
              <w:t xml:space="preserve">792</w:t>
            </w:r>
          </w:p>
        </w:tc>
        <w:tc>
          <w:tcPr>
            <w:tcW w:w="2340" w:type="dxa"/>
          </w:tcPr>
          <w:p>
            <w:pPr>
              <w:spacing w:after="20"/>
            </w:pPr>
            <w:r>
              <w:rPr>
                <w:sz w:val="18"/>
                <w:szCs w:val="18"/>
              </w:rPr>
              <w:t xml:space="preserve">2720</w:t>
            </w:r>
          </w:p>
        </w:tc>
        <w:tc>
          <w:tcPr>
            <w:tcW w:w="2340" w:type="dxa"/>
          </w:tcPr>
          <w:p>
            <w:pPr>
              <w:spacing w:after="20"/>
            </w:pPr>
            <w:r>
              <w:rPr>
                <w:sz w:val="18"/>
                <w:szCs w:val="18"/>
              </w:rPr>
              <w:t xml:space="preserve">2810</w:t>
            </w:r>
          </w:p>
        </w:tc>
      </w:tr>
      <w:tr>
        <w:tc>
          <w:tcPr>
            <w:tcW w:w="2340" w:type="dxa"/>
          </w:tcPr>
          <w:p>
            <w:pPr>
              <w:spacing w:after="20"/>
            </w:pPr>
            <w:r>
              <w:rPr>
                <w:sz w:val="18"/>
                <w:szCs w:val="18"/>
              </w:rPr>
              <w:t xml:space="preserve">c_p (J kg⁻¹ K⁻¹)</w:t>
            </w:r>
          </w:p>
        </w:tc>
        <w:tc>
          <w:tcPr>
            <w:tcW w:w="2340" w:type="dxa"/>
          </w:tcPr>
          <w:p>
            <w:pPr>
              <w:spacing w:after="20"/>
            </w:pPr>
            <w:r>
              <w:rPr>
                <w:sz w:val="18"/>
                <w:szCs w:val="18"/>
              </w:rPr>
              <w:t xml:space="preserve">2545</w:t>
            </w:r>
          </w:p>
        </w:tc>
        <w:tc>
          <w:tcPr>
            <w:tcW w:w="2340" w:type="dxa"/>
          </w:tcPr>
          <w:p>
            <w:pPr>
              <w:spacing w:after="20"/>
            </w:pPr>
            <w:r>
              <w:rPr>
                <w:sz w:val="18"/>
                <w:szCs w:val="18"/>
              </w:rPr>
              <w:t xml:space="preserve">893</w:t>
            </w:r>
          </w:p>
        </w:tc>
        <w:tc>
          <w:tcPr>
            <w:tcW w:w="2340" w:type="dxa"/>
          </w:tcPr>
          <w:p>
            <w:pPr>
              <w:spacing w:after="20"/>
            </w:pPr>
            <w:r>
              <w:rPr>
                <w:sz w:val="18"/>
                <w:szCs w:val="18"/>
              </w:rPr>
              <w:t xml:space="preserve">960</w:t>
            </w:r>
          </w:p>
        </w:tc>
      </w:tr>
      <w:tr>
        <w:tc>
          <w:tcPr>
            <w:tcW w:w="2340" w:type="dxa"/>
          </w:tcPr>
          <w:p>
            <w:pPr>
              <w:spacing w:after="20"/>
            </w:pPr>
            <w:r>
              <w:rPr>
                <w:sz w:val="18"/>
                <w:szCs w:val="18"/>
              </w:rPr>
              <w:t xml:space="preserve">\kappa (W m⁻¹ K⁻¹)</w:t>
            </w:r>
          </w:p>
        </w:tc>
        <w:tc>
          <w:tcPr>
            <w:tcW w:w="2340" w:type="dxa"/>
          </w:tcPr>
          <w:p>
            <w:pPr>
              <w:spacing w:after="20"/>
            </w:pPr>
            <w:r>
              <w:rPr>
                <w:sz w:val="18"/>
                <w:szCs w:val="18"/>
              </w:rPr>
              <w:t xml:space="preserve">0.2035</w:t>
            </w:r>
          </w:p>
        </w:tc>
        <w:tc>
          <w:tcPr>
            <w:tcW w:w="2340" w:type="dxa"/>
          </w:tcPr>
          <w:p>
            <w:pPr>
              <w:spacing w:after="20"/>
            </w:pPr>
            <w:r>
              <w:rPr>
                <w:sz w:val="18"/>
                <w:szCs w:val="18"/>
              </w:rPr>
              <w:t xml:space="preserve">222</w:t>
            </w:r>
          </w:p>
        </w:tc>
        <w:tc>
          <w:tcPr>
            <w:tcW w:w="2340" w:type="dxa"/>
          </w:tcPr>
          <w:p>
            <w:pPr>
              <w:spacing w:after="20"/>
            </w:pPr>
            <w:r>
              <w:rPr>
                <w:sz w:val="18"/>
                <w:szCs w:val="18"/>
              </w:rPr>
              <w:t xml:space="preserve">173</w:t>
            </w:r>
          </w:p>
        </w:tc>
      </w:tr>
      <w:tr>
        <w:tc>
          <w:tcPr>
            <w:tcW w:w="2340" w:type="dxa"/>
          </w:tcPr>
          <w:p>
            <w:pPr>
              <w:spacing w:after="20"/>
            </w:pPr>
            <w:r>
              <w:rPr>
                <w:sz w:val="18"/>
                <w:szCs w:val="18"/>
              </w:rPr>
              <w:t xml:space="preserve">\sigma (S m⁻¹)</w:t>
            </w:r>
          </w:p>
        </w:tc>
        <w:tc>
          <w:tcPr>
            <w:tcW w:w="2340" w:type="dxa"/>
          </w:tcPr>
          <w:p>
            <w:pPr>
              <w:spacing w:after="20"/>
            </w:pPr>
            <w:r>
              <w:rPr>
                <w:sz w:val="18"/>
                <w:szCs w:val="18"/>
              </w:rPr>
              <w:t xml:space="preserve">0.5×10⁻⁶</w:t>
            </w:r>
          </w:p>
        </w:tc>
        <w:tc>
          <w:tcPr>
            <w:tcW w:w="2340" w:type="dxa"/>
          </w:tcPr>
          <w:p>
            <w:pPr>
              <w:spacing w:after="20"/>
            </w:pPr>
            <w:r>
              <w:rPr>
                <w:sz w:val="18"/>
                <w:szCs w:val="18"/>
              </w:rPr>
              <w:t xml:space="preserve">34.83×10⁶</w:t>
            </w:r>
          </w:p>
        </w:tc>
        <w:tc>
          <w:tcPr>
            <w:tcW w:w="2340" w:type="dxa"/>
          </w:tcPr>
          <w:p>
            <w:pPr>
              <w:spacing w:after="20"/>
            </w:pPr>
            <w:r>
              <w:rPr>
                <w:sz w:val="18"/>
                <w:szCs w:val="18"/>
              </w:rPr>
              <w:t xml:space="preserve">26.77×10⁶</w:t>
            </w:r>
          </w:p>
        </w:tc>
      </w:tr>
      <w:tr>
        <w:tc>
          <w:tcPr>
            <w:tcW w:w="2340" w:type="dxa"/>
          </w:tcPr>
          <w:p>
            <w:pPr>
              <w:spacing w:after="20"/>
            </w:pPr>
            <w:r>
              <w:rPr>
                <w:sz w:val="18"/>
                <w:szCs w:val="18"/>
              </w:rPr>
              <w:t xml:space="preserve">Pr</w:t>
            </w:r>
          </w:p>
        </w:tc>
        <w:tc>
          <w:tcPr>
            <w:tcW w:w="2340" w:type="dxa"/>
          </w:tcPr>
          <w:p>
            <w:pPr>
              <w:spacing w:after="20"/>
            </w:pPr>
            <w:r>
              <w:rPr>
                <w:sz w:val="18"/>
                <w:szCs w:val="18"/>
              </w:rPr>
              <w:t xml:space="preserve">7.38</w:t>
            </w:r>
          </w:p>
        </w:tc>
        <w:tc>
          <w:tcPr>
            <w:tcW w:w="2340" w:type="dxa"/>
          </w:tcPr>
          <w:p>
            <w:pPr>
              <w:spacing w:after="20"/>
            </w:pPr>
            <w:r>
              <w:rPr>
                <w:sz w:val="18"/>
                <w:szCs w:val="18"/>
              </w:rPr>
              <w:t xml:space="preserve">—</w:t>
            </w:r>
          </w:p>
        </w:tc>
        <w:tc>
          <w:tcPr>
            <w:tcW w:w="2340" w:type="dxa"/>
          </w:tcPr>
          <w:p>
            <w:pPr>
              <w:spacing w:after="20"/>
            </w:pPr>
            <w:r>
              <w:rPr>
                <w:sz w:val="18"/>
                <w:szCs w:val="18"/>
              </w:rPr>
              <w:t xml:space="preserve">—</w:t>
            </w:r>
          </w:p>
        </w:tc>
      </w:tr>
    </w:tbl>
    <w:p/>
    <w:p/>
    <w:p>
      <w:r>
        <w:rPr>
          <w:b/>
          <w:sz w:val="22"/>
          <w:szCs w:val="22"/>
        </w:rPr>
        <w:t xml:space="preserve">Table 2. Effective thermophysical property correlations for the hybrid nanofluid.</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w="3120" w:type="dxa"/>
            <w:shd w:val="clear" w:color="auto" w:fill="D9E2F3"/>
          </w:tcPr>
          <w:p>
            <w:pPr>
              <w:spacing w:after="20"/>
            </w:pPr>
            <w:r>
              <w:rPr>
                <w:b/>
                <w:sz w:val="18"/>
                <w:szCs w:val="18"/>
              </w:rPr>
              <w:t xml:space="preserve">Property</w:t>
            </w:r>
          </w:p>
        </w:tc>
        <w:tc>
          <w:tcPr>
            <w:tcW w:w="3120" w:type="dxa"/>
            <w:shd w:val="clear" w:color="auto" w:fill="D9E2F3"/>
          </w:tcPr>
          <w:p>
            <w:pPr>
              <w:spacing w:after="20"/>
            </w:pPr>
            <w:r>
              <w:rPr>
                <w:b/>
                <w:sz w:val="18"/>
                <w:szCs w:val="18"/>
              </w:rPr>
              <w:t xml:space="preserve">Correlation</w:t>
            </w:r>
          </w:p>
        </w:tc>
        <w:tc>
          <w:tcPr>
            <w:tcW w:w="3120" w:type="dxa"/>
            <w:shd w:val="clear" w:color="auto" w:fill="D9E2F3"/>
          </w:tcPr>
          <w:p>
            <w:pPr>
              <w:spacing w:after="20"/>
            </w:pPr>
            <w:r>
              <w:rPr>
                <w:b/>
                <w:sz w:val="18"/>
                <w:szCs w:val="18"/>
              </w:rPr>
              <w:t xml:space="preserve">Equation</w:t>
            </w:r>
          </w:p>
        </w:tc>
      </w:tr>
      <w:tr>
        <w:tc>
          <w:tcPr>
            <w:tcW w:w="3120" w:type="dxa"/>
          </w:tcPr>
          <w:p>
            <w:pPr>
              <w:spacing w:after="20"/>
            </w:pPr>
            <w:r>
              <w:rPr>
                <w:sz w:val="18"/>
                <w:szCs w:val="18"/>
              </w:rPr>
              <w:t xml:space="preserve">Viscosity</w:t>
            </w:r>
          </w:p>
        </w:tc>
        <w:tc>
          <w:tcPr>
            <w:tcW w:w="3120" w:type="dxa"/>
          </w:tcPr>
          <w:p>
            <w:pPr>
              <w:spacing w:after="20"/>
            </w:pPr>
            <w:r>
              <w:rPr>
                <w:sz w:val="18"/>
                <w:szCs w:val="18"/>
              </w:rPr>
              <w:t xml:space="preserve">\mu_{hnf}=\mu_f\,[(1-\phi_1)^{2.5}(1-\phi_2)^{2.5}]^{-1}</w:t>
            </w:r>
          </w:p>
        </w:tc>
        <w:tc>
          <w:tcPr>
            <w:tcW w:w="3120" w:type="dxa"/>
          </w:tcPr>
          <w:p>
            <w:pPr>
              <w:spacing w:after="20"/>
            </w:pPr>
            <w:r>
              <w:rPr>
                <w:sz w:val="18"/>
                <w:szCs w:val="18"/>
              </w:rPr>
              <w:t xml:space="preserve">(14)</w:t>
            </w:r>
          </w:p>
        </w:tc>
      </w:tr>
      <w:tr>
        <w:tc>
          <w:tcPr>
            <w:tcW w:w="3120" w:type="dxa"/>
          </w:tcPr>
          <w:p>
            <w:pPr>
              <w:spacing w:after="20"/>
            </w:pPr>
            <w:r>
              <w:rPr>
                <w:sz w:val="18"/>
                <w:szCs w:val="18"/>
              </w:rPr>
              <w:t xml:space="preserve">Density</w:t>
            </w:r>
          </w:p>
        </w:tc>
        <w:tc>
          <w:tcPr>
            <w:tcW w:w="3120" w:type="dxa"/>
          </w:tcPr>
          <w:p>
            <w:pPr>
              <w:spacing w:after="20"/>
            </w:pPr>
            <w:r>
              <w:rPr>
                <w:sz w:val="18"/>
                <w:szCs w:val="18"/>
              </w:rPr>
              <w:t xml:space="preserve">\rho_{hnf}=(1-\phi_2)[(1-\phi_1)\rho_f+\phi_1\rho_{s1}]+\phi_2\rho_{s2}</w:t>
            </w:r>
          </w:p>
        </w:tc>
        <w:tc>
          <w:tcPr>
            <w:tcW w:w="3120" w:type="dxa"/>
          </w:tcPr>
          <w:p>
            <w:pPr>
              <w:spacing w:after="20"/>
            </w:pPr>
            <w:r>
              <w:rPr>
                <w:sz w:val="18"/>
                <w:szCs w:val="18"/>
              </w:rPr>
              <w:t xml:space="preserve">(15)</w:t>
            </w:r>
          </w:p>
        </w:tc>
      </w:tr>
      <w:tr>
        <w:tc>
          <w:tcPr>
            <w:tcW w:w="3120" w:type="dxa"/>
          </w:tcPr>
          <w:p>
            <w:pPr>
              <w:spacing w:after="20"/>
            </w:pPr>
            <w:r>
              <w:rPr>
                <w:sz w:val="18"/>
                <w:szCs w:val="18"/>
              </w:rPr>
              <w:t xml:space="preserve">Heat capacity</w:t>
            </w:r>
          </w:p>
        </w:tc>
        <w:tc>
          <w:tcPr>
            <w:tcW w:w="3120" w:type="dxa"/>
          </w:tcPr>
          <w:p>
            <w:pPr>
              <w:spacing w:after="20"/>
            </w:pPr>
            <w:r>
              <w:rPr>
                <w:sz w:val="18"/>
                <w:szCs w:val="18"/>
              </w:rPr>
              <w:t xml:space="preserve">(\rho c_p)_{hnf}=(1-\phi_2)[(1-\phi_1)(\rho c_p)_f+\phi_1(\rho c_p)_{s1}]+\phi_2(\rho c_p)_{s2}</w:t>
            </w:r>
          </w:p>
        </w:tc>
        <w:tc>
          <w:tcPr>
            <w:tcW w:w="3120" w:type="dxa"/>
          </w:tcPr>
          <w:p>
            <w:pPr>
              <w:spacing w:after="20"/>
            </w:pPr>
            <w:r>
              <w:rPr>
                <w:sz w:val="18"/>
                <w:szCs w:val="18"/>
              </w:rPr>
              <w:t xml:space="preserve">(16)</w:t>
            </w:r>
          </w:p>
        </w:tc>
      </w:tr>
      <w:tr>
        <w:tc>
          <w:tcPr>
            <w:tcW w:w="3120" w:type="dxa"/>
          </w:tcPr>
          <w:p>
            <w:pPr>
              <w:spacing w:after="20"/>
            </w:pPr>
            <w:r>
              <w:rPr>
                <w:sz w:val="18"/>
                <w:szCs w:val="18"/>
              </w:rPr>
              <w:t xml:space="preserve">Thermal conductivity</w:t>
            </w:r>
          </w:p>
        </w:tc>
        <w:tc>
          <w:tcPr>
            <w:tcW w:w="3120" w:type="dxa"/>
          </w:tcPr>
          <w:p>
            <w:pPr>
              <w:spacing w:after="20"/>
            </w:pPr>
            <w:r>
              <w:rPr>
                <w:sz w:val="18"/>
                <w:szCs w:val="18"/>
              </w:rPr>
              <w:t xml:space="preserve">two-step Maxwell model</w:t>
            </w:r>
          </w:p>
        </w:tc>
        <w:tc>
          <w:tcPr>
            <w:tcW w:w="3120" w:type="dxa"/>
          </w:tcPr>
          <w:p>
            <w:pPr>
              <w:spacing w:after="20"/>
            </w:pPr>
            <w:r>
              <w:rPr>
                <w:sz w:val="18"/>
                <w:szCs w:val="18"/>
              </w:rPr>
              <w:t xml:space="preserve">(17)–(18)</w:t>
            </w:r>
          </w:p>
        </w:tc>
      </w:tr>
      <w:tr>
        <w:tc>
          <w:tcPr>
            <w:tcW w:w="3120" w:type="dxa"/>
          </w:tcPr>
          <w:p>
            <w:pPr>
              <w:spacing w:after="20"/>
            </w:pPr>
            <w:r>
              <w:rPr>
                <w:sz w:val="18"/>
                <w:szCs w:val="18"/>
              </w:rPr>
              <w:t xml:space="preserve">Electrical conductivity</w:t>
            </w:r>
          </w:p>
        </w:tc>
        <w:tc>
          <w:tcPr>
            <w:tcW w:w="3120" w:type="dxa"/>
          </w:tcPr>
          <w:p>
            <w:pPr>
              <w:spacing w:after="20"/>
            </w:pPr>
            <w:r>
              <w:rPr>
                <w:sz w:val="18"/>
                <w:szCs w:val="18"/>
              </w:rPr>
              <w:t xml:space="preserve">two-step Maxwell–Garnett model</w:t>
            </w:r>
          </w:p>
        </w:tc>
        <w:tc>
          <w:tcPr>
            <w:tcW w:w="3120" w:type="dxa"/>
          </w:tcPr>
          <w:p>
            <w:pPr>
              <w:spacing w:after="20"/>
            </w:pPr>
            <w:r>
              <w:rPr>
                <w:sz w:val="18"/>
                <w:szCs w:val="18"/>
              </w:rPr>
              <w:t xml:space="preserve">(19)–(20)</w:t>
            </w:r>
          </w:p>
        </w:tc>
      </w:tr>
    </w:tbl>
    <w:p/>
    <w:p/>
    <w:p>
      <w:r>
        <w:rPr>
          <w:b/>
          <w:sz w:val="22"/>
          <w:szCs w:val="22"/>
        </w:rPr>
        <w:t xml:space="preserve">Table 3. Validation of f''(1) and -\theta'(1) in the reduced limit (\phi_1=\phi_2=0, n=1, Rd=Ec=Df=Sr=0).</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w="1872" w:type="dxa"/>
            <w:shd w:val="clear" w:color="auto" w:fill="D9E2F3"/>
          </w:tcPr>
          <w:p>
            <w:pPr>
              <w:spacing w:after="20"/>
            </w:pPr>
            <w:r>
              <w:rPr>
                <w:b/>
                <w:sz w:val="18"/>
                <w:szCs w:val="18"/>
              </w:rPr>
              <w:t xml:space="preserve">Sq</w:t>
            </w:r>
          </w:p>
        </w:tc>
        <w:tc>
          <w:tcPr>
            <w:tcW w:w="1872" w:type="dxa"/>
            <w:shd w:val="clear" w:color="auto" w:fill="D9E2F3"/>
          </w:tcPr>
          <w:p>
            <w:pPr>
              <w:spacing w:after="20"/>
            </w:pPr>
            <w:r>
              <w:rPr>
                <w:b/>
                <w:sz w:val="18"/>
                <w:szCs w:val="18"/>
              </w:rPr>
              <w:t xml:space="preserve">f''(1) [23]</w:t>
            </w:r>
          </w:p>
        </w:tc>
        <w:tc>
          <w:tcPr>
            <w:tcW w:w="1872" w:type="dxa"/>
            <w:shd w:val="clear" w:color="auto" w:fill="D9E2F3"/>
          </w:tcPr>
          <w:p>
            <w:pPr>
              <w:spacing w:after="20"/>
            </w:pPr>
            <w:r>
              <w:rPr>
                <w:b/>
                <w:sz w:val="18"/>
                <w:szCs w:val="18"/>
              </w:rPr>
              <w:t xml:space="preserve">f''(1) present</w:t>
            </w:r>
          </w:p>
        </w:tc>
        <w:tc>
          <w:tcPr>
            <w:tcW w:w="1872" w:type="dxa"/>
            <w:shd w:val="clear" w:color="auto" w:fill="D9E2F3"/>
          </w:tcPr>
          <w:p>
            <w:pPr>
              <w:spacing w:after="20"/>
            </w:pPr>
            <w:r>
              <w:rPr>
                <w:b/>
                <w:sz w:val="18"/>
                <w:szCs w:val="18"/>
              </w:rPr>
              <w:t xml:space="preserve">-\theta'(1) [23]</w:t>
            </w:r>
          </w:p>
        </w:tc>
        <w:tc>
          <w:tcPr>
            <w:tcW w:w="1872" w:type="dxa"/>
            <w:shd w:val="clear" w:color="auto" w:fill="D9E2F3"/>
          </w:tcPr>
          <w:p>
            <w:pPr>
              <w:spacing w:after="20"/>
            </w:pPr>
            <w:r>
              <w:rPr>
                <w:b/>
                <w:sz w:val="18"/>
                <w:szCs w:val="18"/>
              </w:rPr>
              <w:t xml:space="preserve">-\theta'(1) present</w:t>
            </w:r>
          </w:p>
        </w:tc>
      </w:tr>
      <w:tr>
        <w:tc>
          <w:tcPr>
            <w:tcW w:w="1872" w:type="dxa"/>
          </w:tcPr>
          <w:p>
            <w:pPr>
              <w:spacing w:after="20"/>
            </w:pPr>
            <w:r>
              <w:rPr>
                <w:sz w:val="18"/>
                <w:szCs w:val="18"/>
              </w:rPr>
              <w:t xml:space="preserve">0.1</w:t>
            </w:r>
          </w:p>
        </w:tc>
        <w:tc>
          <w:tcPr>
            <w:tcW w:w="1872" w:type="dxa"/>
          </w:tcPr>
          <w:p>
            <w:pPr>
              <w:spacing w:after="20"/>
            </w:pPr>
            <w:r>
              <w:rPr>
                <w:sz w:val="18"/>
                <w:szCs w:val="18"/>
              </w:rPr>
              <w:t xml:space="preserve">2.170090</w:t>
            </w:r>
          </w:p>
        </w:tc>
        <w:tc>
          <w:tcPr>
            <w:tcW w:w="1872" w:type="dxa"/>
          </w:tcPr>
          <w:p>
            <w:pPr>
              <w:spacing w:after="20"/>
            </w:pPr>
            <w:r>
              <w:rPr>
                <w:sz w:val="18"/>
                <w:szCs w:val="18"/>
              </w:rPr>
              <w:t xml:space="preserve">2.170112</w:t>
            </w:r>
          </w:p>
        </w:tc>
        <w:tc>
          <w:tcPr>
            <w:tcW w:w="1872" w:type="dxa"/>
          </w:tcPr>
          <w:p>
            <w:pPr>
              <w:spacing w:after="20"/>
            </w:pPr>
            <w:r>
              <w:rPr>
                <w:sz w:val="18"/>
                <w:szCs w:val="18"/>
              </w:rPr>
              <w:t xml:space="preserve">1.560931</w:t>
            </w:r>
          </w:p>
        </w:tc>
        <w:tc>
          <w:tcPr>
            <w:tcW w:w="1872" w:type="dxa"/>
          </w:tcPr>
          <w:p>
            <w:pPr>
              <w:spacing w:after="20"/>
            </w:pPr>
            <w:r>
              <w:rPr>
                <w:sz w:val="18"/>
                <w:szCs w:val="18"/>
              </w:rPr>
              <w:t xml:space="preserve">1.560948</w:t>
            </w:r>
          </w:p>
        </w:tc>
      </w:tr>
      <w:tr>
        <w:tc>
          <w:tcPr>
            <w:tcW w:w="1872" w:type="dxa"/>
          </w:tcPr>
          <w:p>
            <w:pPr>
              <w:spacing w:after="20"/>
            </w:pPr>
            <w:r>
              <w:rPr>
                <w:sz w:val="18"/>
                <w:szCs w:val="18"/>
              </w:rPr>
              <w:t xml:space="preserve">0.5</w:t>
            </w:r>
          </w:p>
        </w:tc>
        <w:tc>
          <w:tcPr>
            <w:tcW w:w="1872" w:type="dxa"/>
          </w:tcPr>
          <w:p>
            <w:pPr>
              <w:spacing w:after="20"/>
            </w:pPr>
            <w:r>
              <w:rPr>
                <w:sz w:val="18"/>
                <w:szCs w:val="18"/>
              </w:rPr>
              <w:t xml:space="preserve">2.614038</w:t>
            </w:r>
          </w:p>
        </w:tc>
        <w:tc>
          <w:tcPr>
            <w:tcW w:w="1872" w:type="dxa"/>
          </w:tcPr>
          <w:p>
            <w:pPr>
              <w:spacing w:after="20"/>
            </w:pPr>
            <w:r>
              <w:rPr>
                <w:sz w:val="18"/>
                <w:szCs w:val="18"/>
              </w:rPr>
              <w:t xml:space="preserve">2.614061</w:t>
            </w:r>
          </w:p>
        </w:tc>
        <w:tc>
          <w:tcPr>
            <w:tcW w:w="1872" w:type="dxa"/>
          </w:tcPr>
          <w:p>
            <w:pPr>
              <w:spacing w:after="20"/>
            </w:pPr>
            <w:r>
              <w:rPr>
                <w:sz w:val="18"/>
                <w:szCs w:val="18"/>
              </w:rPr>
              <w:t xml:space="preserve">1.782206</w:t>
            </w:r>
          </w:p>
        </w:tc>
        <w:tc>
          <w:tcPr>
            <w:tcW w:w="1872" w:type="dxa"/>
          </w:tcPr>
          <w:p>
            <w:pPr>
              <w:spacing w:after="20"/>
            </w:pPr>
            <w:r>
              <w:rPr>
                <w:sz w:val="18"/>
                <w:szCs w:val="18"/>
              </w:rPr>
              <w:t xml:space="preserve">1.782231</w:t>
            </w:r>
          </w:p>
        </w:tc>
      </w:tr>
      <w:tr>
        <w:tc>
          <w:tcPr>
            <w:tcW w:w="1872" w:type="dxa"/>
          </w:tcPr>
          <w:p>
            <w:pPr>
              <w:spacing w:after="20"/>
            </w:pPr>
            <w:r>
              <w:rPr>
                <w:sz w:val="18"/>
                <w:szCs w:val="18"/>
              </w:rPr>
              <w:t xml:space="preserve">1.0</w:t>
            </w:r>
          </w:p>
        </w:tc>
        <w:tc>
          <w:tcPr>
            <w:tcW w:w="1872" w:type="dxa"/>
          </w:tcPr>
          <w:p>
            <w:pPr>
              <w:spacing w:after="20"/>
            </w:pPr>
            <w:r>
              <w:rPr>
                <w:sz w:val="18"/>
                <w:szCs w:val="18"/>
              </w:rPr>
              <w:t xml:space="preserve">3.319899</w:t>
            </w:r>
          </w:p>
        </w:tc>
        <w:tc>
          <w:tcPr>
            <w:tcW w:w="1872" w:type="dxa"/>
          </w:tcPr>
          <w:p>
            <w:pPr>
              <w:spacing w:after="20"/>
            </w:pPr>
            <w:r>
              <w:rPr>
                <w:sz w:val="18"/>
                <w:szCs w:val="18"/>
              </w:rPr>
              <w:t xml:space="preserve">3.319925</w:t>
            </w:r>
          </w:p>
        </w:tc>
        <w:tc>
          <w:tcPr>
            <w:tcW w:w="1872" w:type="dxa"/>
          </w:tcPr>
          <w:p>
            <w:pPr>
              <w:spacing w:after="20"/>
            </w:pPr>
            <w:r>
              <w:rPr>
                <w:sz w:val="18"/>
                <w:szCs w:val="18"/>
              </w:rPr>
              <w:t xml:space="preserve">2.058279</w:t>
            </w:r>
          </w:p>
        </w:tc>
        <w:tc>
          <w:tcPr>
            <w:tcW w:w="1872" w:type="dxa"/>
          </w:tcPr>
          <w:p>
            <w:pPr>
              <w:spacing w:after="20"/>
            </w:pPr>
            <w:r>
              <w:rPr>
                <w:sz w:val="18"/>
                <w:szCs w:val="18"/>
              </w:rPr>
              <w:t xml:space="preserve">2.058301</w:t>
            </w:r>
          </w:p>
        </w:tc>
      </w:tr>
      <w:tr>
        <w:tc>
          <w:tcPr>
            <w:tcW w:w="1872" w:type="dxa"/>
          </w:tcPr>
          <w:p>
            <w:pPr>
              <w:spacing w:after="20"/>
            </w:pPr>
            <w:r>
              <w:rPr>
                <w:sz w:val="18"/>
                <w:szCs w:val="18"/>
              </w:rPr>
              <w:t xml:space="preserve">1.5</w:t>
            </w:r>
          </w:p>
        </w:tc>
        <w:tc>
          <w:tcPr>
            <w:tcW w:w="1872" w:type="dxa"/>
          </w:tcPr>
          <w:p>
            <w:pPr>
              <w:spacing w:after="20"/>
            </w:pPr>
            <w:r>
              <w:rPr>
                <w:sz w:val="18"/>
                <w:szCs w:val="18"/>
              </w:rPr>
              <w:t xml:space="preserve">4.167389</w:t>
            </w:r>
          </w:p>
        </w:tc>
        <w:tc>
          <w:tcPr>
            <w:tcW w:w="1872" w:type="dxa"/>
          </w:tcPr>
          <w:p>
            <w:pPr>
              <w:spacing w:after="20"/>
            </w:pPr>
            <w:r>
              <w:rPr>
                <w:sz w:val="18"/>
                <w:szCs w:val="18"/>
              </w:rPr>
              <w:t xml:space="preserve">4.167418</w:t>
            </w:r>
          </w:p>
        </w:tc>
        <w:tc>
          <w:tcPr>
            <w:tcW w:w="1872" w:type="dxa"/>
          </w:tcPr>
          <w:p>
            <w:pPr>
              <w:spacing w:after="20"/>
            </w:pPr>
            <w:r>
              <w:rPr>
                <w:sz w:val="18"/>
                <w:szCs w:val="18"/>
              </w:rPr>
              <w:t xml:space="preserve">2.331764</w:t>
            </w:r>
          </w:p>
        </w:tc>
        <w:tc>
          <w:tcPr>
            <w:tcW w:w="1872" w:type="dxa"/>
          </w:tcPr>
          <w:p>
            <w:pPr>
              <w:spacing w:after="20"/>
            </w:pPr>
            <w:r>
              <w:rPr>
                <w:sz w:val="18"/>
                <w:szCs w:val="18"/>
              </w:rPr>
              <w:t xml:space="preserve">2.331792</w:t>
            </w:r>
          </w:p>
        </w:tc>
      </w:tr>
    </w:tbl>
    <w:p/>
    <w:p/>
    <w:p>
      <w:r>
        <w:rPr>
          <w:b/>
          <w:sz w:val="22"/>
          <w:szCs w:val="22"/>
        </w:rPr>
        <w:t xml:space="preserve">Table 4. Reduced skin friction, Nusselt and Sherwood numbers for variation of governing parameters (baseline otherwise).</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w="1872" w:type="dxa"/>
            <w:shd w:val="clear" w:color="auto" w:fill="D9E2F3"/>
          </w:tcPr>
          <w:p>
            <w:pPr>
              <w:spacing w:after="20"/>
            </w:pPr>
            <w:r>
              <w:rPr>
                <w:b/>
                <w:sz w:val="18"/>
                <w:szCs w:val="18"/>
              </w:rPr>
              <w:t xml:space="preserve">Parameter</w:t>
            </w:r>
          </w:p>
        </w:tc>
        <w:tc>
          <w:tcPr>
            <w:tcW w:w="1872" w:type="dxa"/>
            <w:shd w:val="clear" w:color="auto" w:fill="D9E2F3"/>
          </w:tcPr>
          <w:p>
            <w:pPr>
              <w:spacing w:after="20"/>
            </w:pPr>
            <w:r>
              <w:rPr>
                <w:b/>
                <w:sz w:val="18"/>
                <w:szCs w:val="18"/>
              </w:rPr>
              <w:t xml:space="preserve">Value</w:t>
            </w:r>
          </w:p>
        </w:tc>
        <w:tc>
          <w:tcPr>
            <w:tcW w:w="1872" w:type="dxa"/>
            <w:shd w:val="clear" w:color="auto" w:fill="D9E2F3"/>
          </w:tcPr>
          <w:p>
            <w:pPr>
              <w:spacing w:after="20"/>
            </w:pPr>
            <w:r>
              <w:rPr>
                <w:b/>
                <w:sz w:val="18"/>
                <w:szCs w:val="18"/>
              </w:rPr>
              <w:t xml:space="preserve">Re^{1/2}C_f</w:t>
            </w:r>
          </w:p>
        </w:tc>
        <w:tc>
          <w:tcPr>
            <w:tcW w:w="1872" w:type="dxa"/>
            <w:shd w:val="clear" w:color="auto" w:fill="D9E2F3"/>
          </w:tcPr>
          <w:p>
            <w:pPr>
              <w:spacing w:after="20"/>
            </w:pPr>
            <w:r>
              <w:rPr>
                <w:b/>
                <w:sz w:val="18"/>
                <w:szCs w:val="18"/>
              </w:rPr>
              <w:t xml:space="preserve">Re^{-1/2}Nu</w:t>
            </w:r>
          </w:p>
        </w:tc>
        <w:tc>
          <w:tcPr>
            <w:tcW w:w="1872" w:type="dxa"/>
            <w:shd w:val="clear" w:color="auto" w:fill="D9E2F3"/>
          </w:tcPr>
          <w:p>
            <w:pPr>
              <w:spacing w:after="20"/>
            </w:pPr>
            <w:r>
              <w:rPr>
                <w:b/>
                <w:sz w:val="18"/>
                <w:szCs w:val="18"/>
              </w:rPr>
              <w:t xml:space="preserve">Re^{-1/2}Sh</w:t>
            </w:r>
          </w:p>
        </w:tc>
      </w:tr>
      <w:tr>
        <w:tc>
          <w:tcPr>
            <w:tcW w:w="1872" w:type="dxa"/>
          </w:tcPr>
          <w:p>
            <w:pPr>
              <w:spacing w:after="20"/>
            </w:pPr>
            <w:r>
              <w:rPr>
                <w:sz w:val="18"/>
                <w:szCs w:val="18"/>
              </w:rPr>
              <w:t xml:space="preserve">Sq</w:t>
            </w:r>
          </w:p>
        </w:tc>
        <w:tc>
          <w:tcPr>
            <w:tcW w:w="1872" w:type="dxa"/>
          </w:tcPr>
          <w:p>
            <w:pPr>
              <w:spacing w:after="20"/>
            </w:pPr>
            <w:r>
              <w:rPr>
                <w:sz w:val="18"/>
                <w:szCs w:val="18"/>
              </w:rPr>
              <w:t xml:space="preserve">0.2</w:t>
            </w:r>
          </w:p>
        </w:tc>
        <w:tc>
          <w:tcPr>
            <w:tcW w:w="1872" w:type="dxa"/>
          </w:tcPr>
          <w:p>
            <w:pPr>
              <w:spacing w:after="20"/>
            </w:pPr>
            <w:r>
              <w:rPr>
                <w:sz w:val="18"/>
                <w:szCs w:val="18"/>
              </w:rPr>
              <w:t xml:space="preserve">2.4185</w:t>
            </w:r>
          </w:p>
        </w:tc>
        <w:tc>
          <w:tcPr>
            <w:tcW w:w="1872" w:type="dxa"/>
          </w:tcPr>
          <w:p>
            <w:pPr>
              <w:spacing w:after="20"/>
            </w:pPr>
            <w:r>
              <w:rPr>
                <w:sz w:val="18"/>
                <w:szCs w:val="18"/>
              </w:rPr>
              <w:t xml:space="preserve">1.1642</w:t>
            </w:r>
          </w:p>
        </w:tc>
        <w:tc>
          <w:tcPr>
            <w:tcW w:w="1872" w:type="dxa"/>
          </w:tcPr>
          <w:p>
            <w:pPr>
              <w:spacing w:after="20"/>
            </w:pPr>
            <w:r>
              <w:rPr>
                <w:sz w:val="18"/>
                <w:szCs w:val="18"/>
              </w:rPr>
              <w:t xml:space="preserve">0.9021</w:t>
            </w:r>
          </w:p>
        </w:tc>
      </w:tr>
      <w:tr>
        <w:tc>
          <w:tcPr>
            <w:tcW w:w="1872" w:type="dxa"/>
          </w:tcPr>
          <w:p>
            <w:pPr>
              <w:spacing w:after="20"/>
            </w:pPr>
            <w:r>
              <w:rPr>
                <w:sz w:val="18"/>
                <w:szCs w:val="18"/>
              </w:rPr>
              <w:t xml:space="preserve"/>
            </w:r>
          </w:p>
        </w:tc>
        <w:tc>
          <w:tcPr>
            <w:tcW w:w="1872" w:type="dxa"/>
          </w:tcPr>
          <w:p>
            <w:pPr>
              <w:spacing w:after="20"/>
            </w:pPr>
            <w:r>
              <w:rPr>
                <w:sz w:val="18"/>
                <w:szCs w:val="18"/>
              </w:rPr>
              <w:t xml:space="preserve">0.8</w:t>
            </w:r>
          </w:p>
        </w:tc>
        <w:tc>
          <w:tcPr>
            <w:tcW w:w="1872" w:type="dxa"/>
          </w:tcPr>
          <w:p>
            <w:pPr>
              <w:spacing w:after="20"/>
            </w:pPr>
            <w:r>
              <w:rPr>
                <w:sz w:val="18"/>
                <w:szCs w:val="18"/>
              </w:rPr>
              <w:t xml:space="preserve">3.1027</w:t>
            </w:r>
          </w:p>
        </w:tc>
        <w:tc>
          <w:tcPr>
            <w:tcW w:w="1872" w:type="dxa"/>
          </w:tcPr>
          <w:p>
            <w:pPr>
              <w:spacing w:after="20"/>
            </w:pPr>
            <w:r>
              <w:rPr>
                <w:sz w:val="18"/>
                <w:szCs w:val="18"/>
              </w:rPr>
              <w:t xml:space="preserve">1.2894</w:t>
            </w:r>
          </w:p>
        </w:tc>
        <w:tc>
          <w:tcPr>
            <w:tcW w:w="1872" w:type="dxa"/>
          </w:tcPr>
          <w:p>
            <w:pPr>
              <w:spacing w:after="20"/>
            </w:pPr>
            <w:r>
              <w:rPr>
                <w:sz w:val="18"/>
                <w:szCs w:val="18"/>
              </w:rPr>
              <w:t xml:space="preserve">1.0345</w:t>
            </w:r>
          </w:p>
        </w:tc>
      </w:tr>
      <w:tr>
        <w:tc>
          <w:tcPr>
            <w:tcW w:w="1872" w:type="dxa"/>
          </w:tcPr>
          <w:p>
            <w:pPr>
              <w:spacing w:after="20"/>
            </w:pPr>
            <w:r>
              <w:rPr>
                <w:sz w:val="18"/>
                <w:szCs w:val="18"/>
              </w:rPr>
              <w:t xml:space="preserve">M</w:t>
            </w:r>
          </w:p>
        </w:tc>
        <w:tc>
          <w:tcPr>
            <w:tcW w:w="1872" w:type="dxa"/>
          </w:tcPr>
          <w:p>
            <w:pPr>
              <w:spacing w:after="20"/>
            </w:pPr>
            <w:r>
              <w:rPr>
                <w:sz w:val="18"/>
                <w:szCs w:val="18"/>
              </w:rPr>
              <w:t xml:space="preserve">0.5</w:t>
            </w:r>
          </w:p>
        </w:tc>
        <w:tc>
          <w:tcPr>
            <w:tcW w:w="1872" w:type="dxa"/>
          </w:tcPr>
          <w:p>
            <w:pPr>
              <w:spacing w:after="20"/>
            </w:pPr>
            <w:r>
              <w:rPr>
                <w:sz w:val="18"/>
                <w:szCs w:val="18"/>
              </w:rPr>
              <w:t xml:space="preserve">2.6318</w:t>
            </w:r>
          </w:p>
        </w:tc>
        <w:tc>
          <w:tcPr>
            <w:tcW w:w="1872" w:type="dxa"/>
          </w:tcPr>
          <w:p>
            <w:pPr>
              <w:spacing w:after="20"/>
            </w:pPr>
            <w:r>
              <w:rPr>
                <w:sz w:val="18"/>
                <w:szCs w:val="18"/>
              </w:rPr>
              <w:t xml:space="preserve">1.2011</w:t>
            </w:r>
          </w:p>
        </w:tc>
        <w:tc>
          <w:tcPr>
            <w:tcW w:w="1872" w:type="dxa"/>
          </w:tcPr>
          <w:p>
            <w:pPr>
              <w:spacing w:after="20"/>
            </w:pPr>
            <w:r>
              <w:rPr>
                <w:sz w:val="18"/>
                <w:szCs w:val="18"/>
              </w:rPr>
              <w:t xml:space="preserve">0.9633</w:t>
            </w:r>
          </w:p>
        </w:tc>
      </w:tr>
      <w:tr>
        <w:tc>
          <w:tcPr>
            <w:tcW w:w="1872" w:type="dxa"/>
          </w:tcPr>
          <w:p>
            <w:pPr>
              <w:spacing w:after="20"/>
            </w:pPr>
            <w:r>
              <w:rPr>
                <w:sz w:val="18"/>
                <w:szCs w:val="18"/>
              </w:rPr>
              <w:t xml:space="preserve"/>
            </w:r>
          </w:p>
        </w:tc>
        <w:tc>
          <w:tcPr>
            <w:tcW w:w="1872" w:type="dxa"/>
          </w:tcPr>
          <w:p>
            <w:pPr>
              <w:spacing w:after="20"/>
            </w:pPr>
            <w:r>
              <w:rPr>
                <w:sz w:val="18"/>
                <w:szCs w:val="18"/>
              </w:rPr>
              <w:t xml:space="preserve">2.0</w:t>
            </w:r>
          </w:p>
        </w:tc>
        <w:tc>
          <w:tcPr>
            <w:tcW w:w="1872" w:type="dxa"/>
          </w:tcPr>
          <w:p>
            <w:pPr>
              <w:spacing w:after="20"/>
            </w:pPr>
            <w:r>
              <w:rPr>
                <w:sz w:val="18"/>
                <w:szCs w:val="18"/>
              </w:rPr>
              <w:t xml:space="preserve">3.0442</w:t>
            </w:r>
          </w:p>
        </w:tc>
        <w:tc>
          <w:tcPr>
            <w:tcW w:w="1872" w:type="dxa"/>
          </w:tcPr>
          <w:p>
            <w:pPr>
              <w:spacing w:after="20"/>
            </w:pPr>
            <w:r>
              <w:rPr>
                <w:sz w:val="18"/>
                <w:szCs w:val="18"/>
              </w:rPr>
              <w:t xml:space="preserve">1.2207</w:t>
            </w:r>
          </w:p>
        </w:tc>
        <w:tc>
          <w:tcPr>
            <w:tcW w:w="1872" w:type="dxa"/>
          </w:tcPr>
          <w:p>
            <w:pPr>
              <w:spacing w:after="20"/>
            </w:pPr>
            <w:r>
              <w:rPr>
                <w:sz w:val="18"/>
                <w:szCs w:val="18"/>
              </w:rPr>
              <w:t xml:space="preserve">0.9588</w:t>
            </w:r>
          </w:p>
        </w:tc>
      </w:tr>
      <w:tr>
        <w:tc>
          <w:tcPr>
            <w:tcW w:w="1872" w:type="dxa"/>
          </w:tcPr>
          <w:p>
            <w:pPr>
              <w:spacing w:after="20"/>
            </w:pPr>
            <w:r>
              <w:rPr>
                <w:sz w:val="18"/>
                <w:szCs w:val="18"/>
              </w:rPr>
              <w:t xml:space="preserve">We</w:t>
            </w:r>
          </w:p>
        </w:tc>
        <w:tc>
          <w:tcPr>
            <w:tcW w:w="1872" w:type="dxa"/>
          </w:tcPr>
          <w:p>
            <w:pPr>
              <w:spacing w:after="20"/>
            </w:pPr>
            <w:r>
              <w:rPr>
                <w:sz w:val="18"/>
                <w:szCs w:val="18"/>
              </w:rPr>
              <w:t xml:space="preserve">0.5</w:t>
            </w:r>
          </w:p>
        </w:tc>
        <w:tc>
          <w:tcPr>
            <w:tcW w:w="1872" w:type="dxa"/>
          </w:tcPr>
          <w:p>
            <w:pPr>
              <w:spacing w:after="20"/>
            </w:pPr>
            <w:r>
              <w:rPr>
                <w:sz w:val="18"/>
                <w:szCs w:val="18"/>
              </w:rPr>
              <w:t xml:space="preserve">2.5106</w:t>
            </w:r>
          </w:p>
        </w:tc>
        <w:tc>
          <w:tcPr>
            <w:tcW w:w="1872" w:type="dxa"/>
          </w:tcPr>
          <w:p>
            <w:pPr>
              <w:spacing w:after="20"/>
            </w:pPr>
            <w:r>
              <w:rPr>
                <w:sz w:val="18"/>
                <w:szCs w:val="18"/>
              </w:rPr>
              <w:t xml:space="preserve">1.2088</w:t>
            </w:r>
          </w:p>
        </w:tc>
        <w:tc>
          <w:tcPr>
            <w:tcW w:w="1872" w:type="dxa"/>
          </w:tcPr>
          <w:p>
            <w:pPr>
              <w:spacing w:after="20"/>
            </w:pPr>
            <w:r>
              <w:rPr>
                <w:sz w:val="18"/>
                <w:szCs w:val="18"/>
              </w:rPr>
              <w:t xml:space="preserve">0.9641</w:t>
            </w:r>
          </w:p>
        </w:tc>
      </w:tr>
      <w:tr>
        <w:tc>
          <w:tcPr>
            <w:tcW w:w="1872" w:type="dxa"/>
          </w:tcPr>
          <w:p>
            <w:pPr>
              <w:spacing w:after="20"/>
            </w:pPr>
            <w:r>
              <w:rPr>
                <w:sz w:val="18"/>
                <w:szCs w:val="18"/>
              </w:rPr>
              <w:t xml:space="preserve"/>
            </w:r>
          </w:p>
        </w:tc>
        <w:tc>
          <w:tcPr>
            <w:tcW w:w="1872" w:type="dxa"/>
          </w:tcPr>
          <w:p>
            <w:pPr>
              <w:spacing w:after="20"/>
            </w:pPr>
            <w:r>
              <w:rPr>
                <w:sz w:val="18"/>
                <w:szCs w:val="18"/>
              </w:rPr>
              <w:t xml:space="preserve">2.0</w:t>
            </w:r>
          </w:p>
        </w:tc>
        <w:tc>
          <w:tcPr>
            <w:tcW w:w="1872" w:type="dxa"/>
          </w:tcPr>
          <w:p>
            <w:pPr>
              <w:spacing w:after="20"/>
            </w:pPr>
            <w:r>
              <w:rPr>
                <w:sz w:val="18"/>
                <w:szCs w:val="18"/>
              </w:rPr>
              <w:t xml:space="preserve">2.9873</w:t>
            </w:r>
          </w:p>
        </w:tc>
        <w:tc>
          <w:tcPr>
            <w:tcW w:w="1872" w:type="dxa"/>
          </w:tcPr>
          <w:p>
            <w:pPr>
              <w:spacing w:after="20"/>
            </w:pPr>
            <w:r>
              <w:rPr>
                <w:sz w:val="18"/>
                <w:szCs w:val="18"/>
              </w:rPr>
              <w:t xml:space="preserve">1.2312</w:t>
            </w:r>
          </w:p>
        </w:tc>
        <w:tc>
          <w:tcPr>
            <w:tcW w:w="1872" w:type="dxa"/>
          </w:tcPr>
          <w:p>
            <w:pPr>
              <w:spacing w:after="20"/>
            </w:pPr>
            <w:r>
              <w:rPr>
                <w:sz w:val="18"/>
                <w:szCs w:val="18"/>
              </w:rPr>
              <w:t xml:space="preserve">0.9605</w:t>
            </w:r>
          </w:p>
        </w:tc>
      </w:tr>
      <w:tr>
        <w:tc>
          <w:tcPr>
            <w:tcW w:w="1872" w:type="dxa"/>
          </w:tcPr>
          <w:p>
            <w:pPr>
              <w:spacing w:after="20"/>
            </w:pPr>
            <w:r>
              <w:rPr>
                <w:sz w:val="18"/>
                <w:szCs w:val="18"/>
              </w:rPr>
              <w:t xml:space="preserve">Rd</w:t>
            </w:r>
          </w:p>
        </w:tc>
        <w:tc>
          <w:tcPr>
            <w:tcW w:w="1872" w:type="dxa"/>
          </w:tcPr>
          <w:p>
            <w:pPr>
              <w:spacing w:after="20"/>
            </w:pPr>
            <w:r>
              <w:rPr>
                <w:sz w:val="18"/>
                <w:szCs w:val="18"/>
              </w:rPr>
              <w:t xml:space="preserve">0.2</w:t>
            </w:r>
          </w:p>
        </w:tc>
        <w:tc>
          <w:tcPr>
            <w:tcW w:w="1872" w:type="dxa"/>
          </w:tcPr>
          <w:p>
            <w:pPr>
              <w:spacing w:after="20"/>
            </w:pPr>
            <w:r>
              <w:rPr>
                <w:sz w:val="18"/>
                <w:szCs w:val="18"/>
              </w:rPr>
              <w:t xml:space="preserve">2.7286</w:t>
            </w:r>
          </w:p>
        </w:tc>
        <w:tc>
          <w:tcPr>
            <w:tcW w:w="1872" w:type="dxa"/>
          </w:tcPr>
          <w:p>
            <w:pPr>
              <w:spacing w:after="20"/>
            </w:pPr>
            <w:r>
              <w:rPr>
                <w:sz w:val="18"/>
                <w:szCs w:val="18"/>
              </w:rPr>
              <w:t xml:space="preserve">1.0985</w:t>
            </w:r>
          </w:p>
        </w:tc>
        <w:tc>
          <w:tcPr>
            <w:tcW w:w="1872" w:type="dxa"/>
          </w:tcPr>
          <w:p>
            <w:pPr>
              <w:spacing w:after="20"/>
            </w:pPr>
            <w:r>
              <w:rPr>
                <w:sz w:val="18"/>
                <w:szCs w:val="18"/>
              </w:rPr>
              <w:t xml:space="preserve">0.9702</w:t>
            </w:r>
          </w:p>
        </w:tc>
      </w:tr>
      <w:tr>
        <w:tc>
          <w:tcPr>
            <w:tcW w:w="1872" w:type="dxa"/>
          </w:tcPr>
          <w:p>
            <w:pPr>
              <w:spacing w:after="20"/>
            </w:pPr>
            <w:r>
              <w:rPr>
                <w:sz w:val="18"/>
                <w:szCs w:val="18"/>
              </w:rPr>
              <w:t xml:space="preserve"/>
            </w:r>
          </w:p>
        </w:tc>
        <w:tc>
          <w:tcPr>
            <w:tcW w:w="1872" w:type="dxa"/>
          </w:tcPr>
          <w:p>
            <w:pPr>
              <w:spacing w:after="20"/>
            </w:pPr>
            <w:r>
              <w:rPr>
                <w:sz w:val="18"/>
                <w:szCs w:val="18"/>
              </w:rPr>
              <w:t xml:space="preserve">1.0</w:t>
            </w:r>
          </w:p>
        </w:tc>
        <w:tc>
          <w:tcPr>
            <w:tcW w:w="1872" w:type="dxa"/>
          </w:tcPr>
          <w:p>
            <w:pPr>
              <w:spacing w:after="20"/>
            </w:pPr>
            <w:r>
              <w:rPr>
                <w:sz w:val="18"/>
                <w:szCs w:val="18"/>
              </w:rPr>
              <w:t xml:space="preserve">2.7286</w:t>
            </w:r>
          </w:p>
        </w:tc>
        <w:tc>
          <w:tcPr>
            <w:tcW w:w="1872" w:type="dxa"/>
          </w:tcPr>
          <w:p>
            <w:pPr>
              <w:spacing w:after="20"/>
            </w:pPr>
            <w:r>
              <w:rPr>
                <w:sz w:val="18"/>
                <w:szCs w:val="18"/>
              </w:rPr>
              <w:t xml:space="preserve">1.4023</w:t>
            </w:r>
          </w:p>
        </w:tc>
        <w:tc>
          <w:tcPr>
            <w:tcW w:w="1872" w:type="dxa"/>
          </w:tcPr>
          <w:p>
            <w:pPr>
              <w:spacing w:after="20"/>
            </w:pPr>
            <w:r>
              <w:rPr>
                <w:sz w:val="18"/>
                <w:szCs w:val="18"/>
              </w:rPr>
              <w:t xml:space="preserve">0.9490</w:t>
            </w:r>
          </w:p>
        </w:tc>
      </w:tr>
      <w:tr>
        <w:tc>
          <w:tcPr>
            <w:tcW w:w="1872" w:type="dxa"/>
          </w:tcPr>
          <w:p>
            <w:pPr>
              <w:spacing w:after="20"/>
            </w:pPr>
            <w:r>
              <w:rPr>
                <w:sz w:val="18"/>
                <w:szCs w:val="18"/>
              </w:rPr>
              <w:t xml:space="preserve">Df</w:t>
            </w:r>
          </w:p>
        </w:tc>
        <w:tc>
          <w:tcPr>
            <w:tcW w:w="1872" w:type="dxa"/>
          </w:tcPr>
          <w:p>
            <w:pPr>
              <w:spacing w:after="20"/>
            </w:pPr>
            <w:r>
              <w:rPr>
                <w:sz w:val="18"/>
                <w:szCs w:val="18"/>
              </w:rPr>
              <w:t xml:space="preserve">0.6</w:t>
            </w:r>
          </w:p>
        </w:tc>
        <w:tc>
          <w:tcPr>
            <w:tcW w:w="1872" w:type="dxa"/>
          </w:tcPr>
          <w:p>
            <w:pPr>
              <w:spacing w:after="20"/>
            </w:pPr>
            <w:r>
              <w:rPr>
                <w:sz w:val="18"/>
                <w:szCs w:val="18"/>
              </w:rPr>
              <w:t xml:space="preserve">2.7286</w:t>
            </w:r>
          </w:p>
        </w:tc>
        <w:tc>
          <w:tcPr>
            <w:tcW w:w="1872" w:type="dxa"/>
          </w:tcPr>
          <w:p>
            <w:pPr>
              <w:spacing w:after="20"/>
            </w:pPr>
            <w:r>
              <w:rPr>
                <w:sz w:val="18"/>
                <w:szCs w:val="18"/>
              </w:rPr>
              <w:t xml:space="preserve">1.3411</w:t>
            </w:r>
          </w:p>
        </w:tc>
        <w:tc>
          <w:tcPr>
            <w:tcW w:w="1872" w:type="dxa"/>
          </w:tcPr>
          <w:p>
            <w:pPr>
              <w:spacing w:after="20"/>
            </w:pPr>
            <w:r>
              <w:rPr>
                <w:sz w:val="18"/>
                <w:szCs w:val="18"/>
              </w:rPr>
              <w:t xml:space="preserve">0.9145</w:t>
            </w:r>
          </w:p>
        </w:tc>
      </w:tr>
      <w:tr>
        <w:tc>
          <w:tcPr>
            <w:tcW w:w="1872" w:type="dxa"/>
          </w:tcPr>
          <w:p>
            <w:pPr>
              <w:spacing w:after="20"/>
            </w:pPr>
            <w:r>
              <w:rPr>
                <w:sz w:val="18"/>
                <w:szCs w:val="18"/>
              </w:rPr>
              <w:t xml:space="preserve">Sr</w:t>
            </w:r>
          </w:p>
        </w:tc>
        <w:tc>
          <w:tcPr>
            <w:tcW w:w="1872" w:type="dxa"/>
          </w:tcPr>
          <w:p>
            <w:pPr>
              <w:spacing w:after="20"/>
            </w:pPr>
            <w:r>
              <w:rPr>
                <w:sz w:val="18"/>
                <w:szCs w:val="18"/>
              </w:rPr>
              <w:t xml:space="preserve">0.5</w:t>
            </w:r>
          </w:p>
        </w:tc>
        <w:tc>
          <w:tcPr>
            <w:tcW w:w="1872" w:type="dxa"/>
          </w:tcPr>
          <w:p>
            <w:pPr>
              <w:spacing w:after="20"/>
            </w:pPr>
            <w:r>
              <w:rPr>
                <w:sz w:val="18"/>
                <w:szCs w:val="18"/>
              </w:rPr>
              <w:t xml:space="preserve">2.7286</w:t>
            </w:r>
          </w:p>
        </w:tc>
        <w:tc>
          <w:tcPr>
            <w:tcW w:w="1872" w:type="dxa"/>
          </w:tcPr>
          <w:p>
            <w:pPr>
              <w:spacing w:after="20"/>
            </w:pPr>
            <w:r>
              <w:rPr>
                <w:sz w:val="18"/>
                <w:szCs w:val="18"/>
              </w:rPr>
              <w:t xml:space="preserve">1.1902</w:t>
            </w:r>
          </w:p>
        </w:tc>
        <w:tc>
          <w:tcPr>
            <w:tcW w:w="1872" w:type="dxa"/>
          </w:tcPr>
          <w:p>
            <w:pPr>
              <w:spacing w:after="20"/>
            </w:pPr>
            <w:r>
              <w:rPr>
                <w:sz w:val="18"/>
                <w:szCs w:val="18"/>
              </w:rPr>
              <w:t xml:space="preserve">1.0348</w:t>
            </w:r>
          </w:p>
        </w:tc>
      </w:tr>
      <w:tr>
        <w:tc>
          <w:tcPr>
            <w:tcW w:w="1872" w:type="dxa"/>
          </w:tcPr>
          <w:p>
            <w:pPr>
              <w:spacing w:after="20"/>
            </w:pPr>
            <w:r>
              <w:rPr>
                <w:sz w:val="18"/>
                <w:szCs w:val="18"/>
              </w:rPr>
              <w:t xml:space="preserve">K</w:t>
            </w:r>
          </w:p>
        </w:tc>
        <w:tc>
          <w:tcPr>
            <w:tcW w:w="1872" w:type="dxa"/>
          </w:tcPr>
          <w:p>
            <w:pPr>
              <w:spacing w:after="20"/>
            </w:pPr>
            <w:r>
              <w:rPr>
                <w:sz w:val="18"/>
                <w:szCs w:val="18"/>
              </w:rPr>
              <w:t xml:space="preserve">1.5</w:t>
            </w:r>
          </w:p>
        </w:tc>
        <w:tc>
          <w:tcPr>
            <w:tcW w:w="1872" w:type="dxa"/>
          </w:tcPr>
          <w:p>
            <w:pPr>
              <w:spacing w:after="20"/>
            </w:pPr>
            <w:r>
              <w:rPr>
                <w:sz w:val="18"/>
                <w:szCs w:val="18"/>
              </w:rPr>
              <w:t xml:space="preserve">2.7286</w:t>
            </w:r>
          </w:p>
        </w:tc>
        <w:tc>
          <w:tcPr>
            <w:tcW w:w="1872" w:type="dxa"/>
          </w:tcPr>
          <w:p>
            <w:pPr>
              <w:spacing w:after="20"/>
            </w:pPr>
            <w:r>
              <w:rPr>
                <w:sz w:val="18"/>
                <w:szCs w:val="18"/>
              </w:rPr>
              <w:t xml:space="preserve">1.2038</w:t>
            </w:r>
          </w:p>
        </w:tc>
        <w:tc>
          <w:tcPr>
            <w:tcW w:w="1872" w:type="dxa"/>
          </w:tcPr>
          <w:p>
            <w:pPr>
              <w:spacing w:after="20"/>
            </w:pPr>
            <w:r>
              <w:rPr>
                <w:sz w:val="18"/>
                <w:szCs w:val="18"/>
              </w:rPr>
              <w:t xml:space="preserve">1.1774</w:t>
            </w:r>
          </w:p>
        </w:tc>
      </w:tr>
    </w:tbl>
    <w:p/>
    <w:p/>
    <w:p>
      <w:r>
        <w:rPr>
          <w:b/>
          <w:sz w:val="22"/>
          <w:szCs w:val="22"/>
        </w:rPr>
        <w:t xml:space="preserve">Table 5. Entropy generation number N_s and Bejan number Be (evaluated at \eta=0) for variation of irreversibility parameters.</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w="1560" w:type="dxa"/>
            <w:shd w:val="clear" w:color="auto" w:fill="D9E2F3"/>
          </w:tcPr>
          <w:p>
            <w:pPr>
              <w:spacing w:after="20"/>
            </w:pPr>
            <w:r>
              <w:rPr>
                <w:b/>
                <w:sz w:val="18"/>
                <w:szCs w:val="18"/>
              </w:rPr>
              <w:t xml:space="preserve">Br</w:t>
            </w:r>
          </w:p>
        </w:tc>
        <w:tc>
          <w:tcPr>
            <w:tcW w:w="1560" w:type="dxa"/>
            <w:shd w:val="clear" w:color="auto" w:fill="D9E2F3"/>
          </w:tcPr>
          <w:p>
            <w:pPr>
              <w:spacing w:after="20"/>
            </w:pPr>
            <w:r>
              <w:rPr>
                <w:b/>
                <w:sz w:val="18"/>
                <w:szCs w:val="18"/>
              </w:rPr>
              <w:t xml:space="preserve">M</w:t>
            </w:r>
          </w:p>
        </w:tc>
        <w:tc>
          <w:tcPr>
            <w:tcW w:w="1560" w:type="dxa"/>
            <w:shd w:val="clear" w:color="auto" w:fill="D9E2F3"/>
          </w:tcPr>
          <w:p>
            <w:pPr>
              <w:spacing w:after="20"/>
            </w:pPr>
            <w:r>
              <w:rPr>
                <w:b/>
                <w:sz w:val="18"/>
                <w:szCs w:val="18"/>
              </w:rPr>
              <w:t xml:space="preserve">Rd</w:t>
            </w:r>
          </w:p>
        </w:tc>
        <w:tc>
          <w:tcPr>
            <w:tcW w:w="1560" w:type="dxa"/>
            <w:shd w:val="clear" w:color="auto" w:fill="D9E2F3"/>
          </w:tcPr>
          <w:p>
            <w:pPr>
              <w:spacing w:after="20"/>
            </w:pPr>
            <w:r>
              <w:rPr>
                <w:b/>
                <w:sz w:val="18"/>
                <w:szCs w:val="18"/>
              </w:rPr>
              <w:t xml:space="preserve">\Omega</w:t>
            </w:r>
          </w:p>
        </w:tc>
        <w:tc>
          <w:tcPr>
            <w:tcW w:w="1560" w:type="dxa"/>
            <w:shd w:val="clear" w:color="auto" w:fill="D9E2F3"/>
          </w:tcPr>
          <w:p>
            <w:pPr>
              <w:spacing w:after="20"/>
            </w:pPr>
            <w:r>
              <w:rPr>
                <w:b/>
                <w:sz w:val="18"/>
                <w:szCs w:val="18"/>
              </w:rPr>
              <w:t xml:space="preserve">N_s(0)</w:t>
            </w:r>
          </w:p>
        </w:tc>
        <w:tc>
          <w:tcPr>
            <w:tcW w:w="1560" w:type="dxa"/>
            <w:shd w:val="clear" w:color="auto" w:fill="D9E2F3"/>
          </w:tcPr>
          <w:p>
            <w:pPr>
              <w:spacing w:after="20"/>
            </w:pPr>
            <w:r>
              <w:rPr>
                <w:b/>
                <w:sz w:val="18"/>
                <w:szCs w:val="18"/>
              </w:rPr>
              <w:t xml:space="preserve">Be(0)</w:t>
            </w:r>
          </w:p>
        </w:tc>
      </w:tr>
      <w:tr>
        <w:tc>
          <w:tcPr>
            <w:tcW w:w="1560" w:type="dxa"/>
          </w:tcPr>
          <w:p>
            <w:pPr>
              <w:spacing w:after="20"/>
            </w:pPr>
            <w:r>
              <w:rPr>
                <w:sz w:val="18"/>
                <w:szCs w:val="18"/>
              </w:rPr>
              <w:t xml:space="preserve">0.5</w:t>
            </w:r>
          </w:p>
        </w:tc>
        <w:tc>
          <w:tcPr>
            <w:tcW w:w="1560" w:type="dxa"/>
          </w:tcPr>
          <w:p>
            <w:pPr>
              <w:spacing w:after="20"/>
            </w:pPr>
            <w:r>
              <w:rPr>
                <w:sz w:val="18"/>
                <w:szCs w:val="18"/>
              </w:rPr>
              <w:t xml:space="preserve">1.0</w:t>
            </w:r>
          </w:p>
        </w:tc>
        <w:tc>
          <w:tcPr>
            <w:tcW w:w="1560" w:type="dxa"/>
          </w:tcPr>
          <w:p>
            <w:pPr>
              <w:spacing w:after="20"/>
            </w:pPr>
            <w:r>
              <w:rPr>
                <w:sz w:val="18"/>
                <w:szCs w:val="18"/>
              </w:rPr>
              <w:t xml:space="preserve">0.5</w:t>
            </w:r>
          </w:p>
        </w:tc>
        <w:tc>
          <w:tcPr>
            <w:tcW w:w="1560" w:type="dxa"/>
          </w:tcPr>
          <w:p>
            <w:pPr>
              <w:spacing w:after="20"/>
            </w:pPr>
            <w:r>
              <w:rPr>
                <w:sz w:val="18"/>
                <w:szCs w:val="18"/>
              </w:rPr>
              <w:t xml:space="preserve">1.0</w:t>
            </w:r>
          </w:p>
        </w:tc>
        <w:tc>
          <w:tcPr>
            <w:tcW w:w="1560" w:type="dxa"/>
          </w:tcPr>
          <w:p>
            <w:pPr>
              <w:spacing w:after="20"/>
            </w:pPr>
            <w:r>
              <w:rPr>
                <w:sz w:val="18"/>
                <w:szCs w:val="18"/>
              </w:rPr>
              <w:t xml:space="preserve">1.8423</w:t>
            </w:r>
          </w:p>
        </w:tc>
        <w:tc>
          <w:tcPr>
            <w:tcW w:w="1560" w:type="dxa"/>
          </w:tcPr>
          <w:p>
            <w:pPr>
              <w:spacing w:after="20"/>
            </w:pPr>
            <w:r>
              <w:rPr>
                <w:sz w:val="18"/>
                <w:szCs w:val="18"/>
              </w:rPr>
              <w:t xml:space="preserve">0.6117</w:t>
            </w:r>
          </w:p>
        </w:tc>
      </w:tr>
      <w:tr>
        <w:tc>
          <w:tcPr>
            <w:tcW w:w="1560" w:type="dxa"/>
          </w:tcPr>
          <w:p>
            <w:pPr>
              <w:spacing w:after="20"/>
            </w:pPr>
            <w:r>
              <w:rPr>
                <w:sz w:val="18"/>
                <w:szCs w:val="18"/>
              </w:rPr>
              <w:t xml:space="preserve">1.0</w:t>
            </w:r>
          </w:p>
        </w:tc>
        <w:tc>
          <w:tcPr>
            <w:tcW w:w="1560" w:type="dxa"/>
          </w:tcPr>
          <w:p>
            <w:pPr>
              <w:spacing w:after="20"/>
            </w:pPr>
            <w:r>
              <w:rPr>
                <w:sz w:val="18"/>
                <w:szCs w:val="18"/>
              </w:rPr>
              <w:t xml:space="preserve">1.0</w:t>
            </w:r>
          </w:p>
        </w:tc>
        <w:tc>
          <w:tcPr>
            <w:tcW w:w="1560" w:type="dxa"/>
          </w:tcPr>
          <w:p>
            <w:pPr>
              <w:spacing w:after="20"/>
            </w:pPr>
            <w:r>
              <w:rPr>
                <w:sz w:val="18"/>
                <w:szCs w:val="18"/>
              </w:rPr>
              <w:t xml:space="preserve">0.5</w:t>
            </w:r>
          </w:p>
        </w:tc>
        <w:tc>
          <w:tcPr>
            <w:tcW w:w="1560" w:type="dxa"/>
          </w:tcPr>
          <w:p>
            <w:pPr>
              <w:spacing w:after="20"/>
            </w:pPr>
            <w:r>
              <w:rPr>
                <w:sz w:val="18"/>
                <w:szCs w:val="18"/>
              </w:rPr>
              <w:t xml:space="preserve">1.0</w:t>
            </w:r>
          </w:p>
        </w:tc>
        <w:tc>
          <w:tcPr>
            <w:tcW w:w="1560" w:type="dxa"/>
          </w:tcPr>
          <w:p>
            <w:pPr>
              <w:spacing w:after="20"/>
            </w:pPr>
            <w:r>
              <w:rPr>
                <w:sz w:val="18"/>
                <w:szCs w:val="18"/>
              </w:rPr>
              <w:t xml:space="preserve">2.6041</w:t>
            </w:r>
          </w:p>
        </w:tc>
        <w:tc>
          <w:tcPr>
            <w:tcW w:w="1560" w:type="dxa"/>
          </w:tcPr>
          <w:p>
            <w:pPr>
              <w:spacing w:after="20"/>
            </w:pPr>
            <w:r>
              <w:rPr>
                <w:sz w:val="18"/>
                <w:szCs w:val="18"/>
              </w:rPr>
              <w:t xml:space="preserve">0.4832</w:t>
            </w:r>
          </w:p>
        </w:tc>
      </w:tr>
      <w:tr>
        <w:tc>
          <w:tcPr>
            <w:tcW w:w="1560" w:type="dxa"/>
          </w:tcPr>
          <w:p>
            <w:pPr>
              <w:spacing w:after="20"/>
            </w:pPr>
            <w:r>
              <w:rPr>
                <w:sz w:val="18"/>
                <w:szCs w:val="18"/>
              </w:rPr>
              <w:t xml:space="preserve">1.5</w:t>
            </w:r>
          </w:p>
        </w:tc>
        <w:tc>
          <w:tcPr>
            <w:tcW w:w="1560" w:type="dxa"/>
          </w:tcPr>
          <w:p>
            <w:pPr>
              <w:spacing w:after="20"/>
            </w:pPr>
            <w:r>
              <w:rPr>
                <w:sz w:val="18"/>
                <w:szCs w:val="18"/>
              </w:rPr>
              <w:t xml:space="preserve">1.0</w:t>
            </w:r>
          </w:p>
        </w:tc>
        <w:tc>
          <w:tcPr>
            <w:tcW w:w="1560" w:type="dxa"/>
          </w:tcPr>
          <w:p>
            <w:pPr>
              <w:spacing w:after="20"/>
            </w:pPr>
            <w:r>
              <w:rPr>
                <w:sz w:val="18"/>
                <w:szCs w:val="18"/>
              </w:rPr>
              <w:t xml:space="preserve">0.5</w:t>
            </w:r>
          </w:p>
        </w:tc>
        <w:tc>
          <w:tcPr>
            <w:tcW w:w="1560" w:type="dxa"/>
          </w:tcPr>
          <w:p>
            <w:pPr>
              <w:spacing w:after="20"/>
            </w:pPr>
            <w:r>
              <w:rPr>
                <w:sz w:val="18"/>
                <w:szCs w:val="18"/>
              </w:rPr>
              <w:t xml:space="preserve">1.0</w:t>
            </w:r>
          </w:p>
        </w:tc>
        <w:tc>
          <w:tcPr>
            <w:tcW w:w="1560" w:type="dxa"/>
          </w:tcPr>
          <w:p>
            <w:pPr>
              <w:spacing w:after="20"/>
            </w:pPr>
            <w:r>
              <w:rPr>
                <w:sz w:val="18"/>
                <w:szCs w:val="18"/>
              </w:rPr>
              <w:t xml:space="preserve">3.3658</w:t>
            </w:r>
          </w:p>
        </w:tc>
        <w:tc>
          <w:tcPr>
            <w:tcW w:w="1560" w:type="dxa"/>
          </w:tcPr>
          <w:p>
            <w:pPr>
              <w:spacing w:after="20"/>
            </w:pPr>
            <w:r>
              <w:rPr>
                <w:sz w:val="18"/>
                <w:szCs w:val="18"/>
              </w:rPr>
              <w:t xml:space="preserve">0.3944</w:t>
            </w:r>
          </w:p>
        </w:tc>
      </w:tr>
      <w:tr>
        <w:tc>
          <w:tcPr>
            <w:tcW w:w="1560" w:type="dxa"/>
          </w:tcPr>
          <w:p>
            <w:pPr>
              <w:spacing w:after="20"/>
            </w:pPr>
            <w:r>
              <w:rPr>
                <w:sz w:val="18"/>
                <w:szCs w:val="18"/>
              </w:rPr>
              <w:t xml:space="preserve">1.0</w:t>
            </w:r>
          </w:p>
        </w:tc>
        <w:tc>
          <w:tcPr>
            <w:tcW w:w="1560" w:type="dxa"/>
          </w:tcPr>
          <w:p>
            <w:pPr>
              <w:spacing w:after="20"/>
            </w:pPr>
            <w:r>
              <w:rPr>
                <w:sz w:val="18"/>
                <w:szCs w:val="18"/>
              </w:rPr>
              <w:t xml:space="preserve">0.5</w:t>
            </w:r>
          </w:p>
        </w:tc>
        <w:tc>
          <w:tcPr>
            <w:tcW w:w="1560" w:type="dxa"/>
          </w:tcPr>
          <w:p>
            <w:pPr>
              <w:spacing w:after="20"/>
            </w:pPr>
            <w:r>
              <w:rPr>
                <w:sz w:val="18"/>
                <w:szCs w:val="18"/>
              </w:rPr>
              <w:t xml:space="preserve">0.5</w:t>
            </w:r>
          </w:p>
        </w:tc>
        <w:tc>
          <w:tcPr>
            <w:tcW w:w="1560" w:type="dxa"/>
          </w:tcPr>
          <w:p>
            <w:pPr>
              <w:spacing w:after="20"/>
            </w:pPr>
            <w:r>
              <w:rPr>
                <w:sz w:val="18"/>
                <w:szCs w:val="18"/>
              </w:rPr>
              <w:t xml:space="preserve">1.0</w:t>
            </w:r>
          </w:p>
        </w:tc>
        <w:tc>
          <w:tcPr>
            <w:tcW w:w="1560" w:type="dxa"/>
          </w:tcPr>
          <w:p>
            <w:pPr>
              <w:spacing w:after="20"/>
            </w:pPr>
            <w:r>
              <w:rPr>
                <w:sz w:val="18"/>
                <w:szCs w:val="18"/>
              </w:rPr>
              <w:t xml:space="preserve">2.3117</w:t>
            </w:r>
          </w:p>
        </w:tc>
        <w:tc>
          <w:tcPr>
            <w:tcW w:w="1560" w:type="dxa"/>
          </w:tcPr>
          <w:p>
            <w:pPr>
              <w:spacing w:after="20"/>
            </w:pPr>
            <w:r>
              <w:rPr>
                <w:sz w:val="18"/>
                <w:szCs w:val="18"/>
              </w:rPr>
              <w:t xml:space="preserve">0.5188</w:t>
            </w:r>
          </w:p>
        </w:tc>
      </w:tr>
      <w:tr>
        <w:tc>
          <w:tcPr>
            <w:tcW w:w="1560" w:type="dxa"/>
          </w:tcPr>
          <w:p>
            <w:pPr>
              <w:spacing w:after="20"/>
            </w:pPr>
            <w:r>
              <w:rPr>
                <w:sz w:val="18"/>
                <w:szCs w:val="18"/>
              </w:rPr>
              <w:t xml:space="preserve">1.0</w:t>
            </w:r>
          </w:p>
        </w:tc>
        <w:tc>
          <w:tcPr>
            <w:tcW w:w="1560" w:type="dxa"/>
          </w:tcPr>
          <w:p>
            <w:pPr>
              <w:spacing w:after="20"/>
            </w:pPr>
            <w:r>
              <w:rPr>
                <w:sz w:val="18"/>
                <w:szCs w:val="18"/>
              </w:rPr>
              <w:t xml:space="preserve">2.0</w:t>
            </w:r>
          </w:p>
        </w:tc>
        <w:tc>
          <w:tcPr>
            <w:tcW w:w="1560" w:type="dxa"/>
          </w:tcPr>
          <w:p>
            <w:pPr>
              <w:spacing w:after="20"/>
            </w:pPr>
            <w:r>
              <w:rPr>
                <w:sz w:val="18"/>
                <w:szCs w:val="18"/>
              </w:rPr>
              <w:t xml:space="preserve">0.5</w:t>
            </w:r>
          </w:p>
        </w:tc>
        <w:tc>
          <w:tcPr>
            <w:tcW w:w="1560" w:type="dxa"/>
          </w:tcPr>
          <w:p>
            <w:pPr>
              <w:spacing w:after="20"/>
            </w:pPr>
            <w:r>
              <w:rPr>
                <w:sz w:val="18"/>
                <w:szCs w:val="18"/>
              </w:rPr>
              <w:t xml:space="preserve">1.0</w:t>
            </w:r>
          </w:p>
        </w:tc>
        <w:tc>
          <w:tcPr>
            <w:tcW w:w="1560" w:type="dxa"/>
          </w:tcPr>
          <w:p>
            <w:pPr>
              <w:spacing w:after="20"/>
            </w:pPr>
            <w:r>
              <w:rPr>
                <w:sz w:val="18"/>
                <w:szCs w:val="18"/>
              </w:rPr>
              <w:t xml:space="preserve">3.1046</w:t>
            </w:r>
          </w:p>
        </w:tc>
        <w:tc>
          <w:tcPr>
            <w:tcW w:w="1560" w:type="dxa"/>
          </w:tcPr>
          <w:p>
            <w:pPr>
              <w:spacing w:after="20"/>
            </w:pPr>
            <w:r>
              <w:rPr>
                <w:sz w:val="18"/>
                <w:szCs w:val="18"/>
              </w:rPr>
              <w:t xml:space="preserve">0.4207</w:t>
            </w:r>
          </w:p>
        </w:tc>
      </w:tr>
      <w:tr>
        <w:tc>
          <w:tcPr>
            <w:tcW w:w="1560" w:type="dxa"/>
          </w:tcPr>
          <w:p>
            <w:pPr>
              <w:spacing w:after="20"/>
            </w:pPr>
            <w:r>
              <w:rPr>
                <w:sz w:val="18"/>
                <w:szCs w:val="18"/>
              </w:rPr>
              <w:t xml:space="preserve">1.0</w:t>
            </w:r>
          </w:p>
        </w:tc>
        <w:tc>
          <w:tcPr>
            <w:tcW w:w="1560" w:type="dxa"/>
          </w:tcPr>
          <w:p>
            <w:pPr>
              <w:spacing w:after="20"/>
            </w:pPr>
            <w:r>
              <w:rPr>
                <w:sz w:val="18"/>
                <w:szCs w:val="18"/>
              </w:rPr>
              <w:t xml:space="preserve">1.0</w:t>
            </w:r>
          </w:p>
        </w:tc>
        <w:tc>
          <w:tcPr>
            <w:tcW w:w="1560" w:type="dxa"/>
          </w:tcPr>
          <w:p>
            <w:pPr>
              <w:spacing w:after="20"/>
            </w:pPr>
            <w:r>
              <w:rPr>
                <w:sz w:val="18"/>
                <w:szCs w:val="18"/>
              </w:rPr>
              <w:t xml:space="preserve">1.0</w:t>
            </w:r>
          </w:p>
        </w:tc>
        <w:tc>
          <w:tcPr>
            <w:tcW w:w="1560" w:type="dxa"/>
          </w:tcPr>
          <w:p>
            <w:pPr>
              <w:spacing w:after="20"/>
            </w:pPr>
            <w:r>
              <w:rPr>
                <w:sz w:val="18"/>
                <w:szCs w:val="18"/>
              </w:rPr>
              <w:t xml:space="preserve">1.0</w:t>
            </w:r>
          </w:p>
        </w:tc>
        <w:tc>
          <w:tcPr>
            <w:tcW w:w="1560" w:type="dxa"/>
          </w:tcPr>
          <w:p>
            <w:pPr>
              <w:spacing w:after="20"/>
            </w:pPr>
            <w:r>
              <w:rPr>
                <w:sz w:val="18"/>
                <w:szCs w:val="18"/>
              </w:rPr>
              <w:t xml:space="preserve">2.9885</w:t>
            </w:r>
          </w:p>
        </w:tc>
        <w:tc>
          <w:tcPr>
            <w:tcW w:w="1560" w:type="dxa"/>
          </w:tcPr>
          <w:p>
            <w:pPr>
              <w:spacing w:after="20"/>
            </w:pPr>
            <w:r>
              <w:rPr>
                <w:sz w:val="18"/>
                <w:szCs w:val="18"/>
              </w:rPr>
              <w:t xml:space="preserve">0.5641</w:t>
            </w:r>
          </w:p>
        </w:tc>
      </w:tr>
      <w:tr>
        <w:tc>
          <w:tcPr>
            <w:tcW w:w="1560" w:type="dxa"/>
          </w:tcPr>
          <w:p>
            <w:pPr>
              <w:spacing w:after="20"/>
            </w:pPr>
            <w:r>
              <w:rPr>
                <w:sz w:val="18"/>
                <w:szCs w:val="18"/>
              </w:rPr>
              <w:t xml:space="preserve">1.0</w:t>
            </w:r>
          </w:p>
        </w:tc>
        <w:tc>
          <w:tcPr>
            <w:tcW w:w="1560" w:type="dxa"/>
          </w:tcPr>
          <w:p>
            <w:pPr>
              <w:spacing w:after="20"/>
            </w:pPr>
            <w:r>
              <w:rPr>
                <w:sz w:val="18"/>
                <w:szCs w:val="18"/>
              </w:rPr>
              <w:t xml:space="preserve">1.0</w:t>
            </w:r>
          </w:p>
        </w:tc>
        <w:tc>
          <w:tcPr>
            <w:tcW w:w="1560" w:type="dxa"/>
          </w:tcPr>
          <w:p>
            <w:pPr>
              <w:spacing w:after="20"/>
            </w:pPr>
            <w:r>
              <w:rPr>
                <w:sz w:val="18"/>
                <w:szCs w:val="18"/>
              </w:rPr>
              <w:t xml:space="preserve">0.5</w:t>
            </w:r>
          </w:p>
        </w:tc>
        <w:tc>
          <w:tcPr>
            <w:tcW w:w="1560" w:type="dxa"/>
          </w:tcPr>
          <w:p>
            <w:pPr>
              <w:spacing w:after="20"/>
            </w:pPr>
            <w:r>
              <w:rPr>
                <w:sz w:val="18"/>
                <w:szCs w:val="18"/>
              </w:rPr>
              <w:t xml:space="preserve">2.0</w:t>
            </w:r>
          </w:p>
        </w:tc>
        <w:tc>
          <w:tcPr>
            <w:tcW w:w="1560" w:type="dxa"/>
          </w:tcPr>
          <w:p>
            <w:pPr>
              <w:spacing w:after="20"/>
            </w:pPr>
            <w:r>
              <w:rPr>
                <w:sz w:val="18"/>
                <w:szCs w:val="18"/>
              </w:rPr>
              <w:t xml:space="preserve">2.1073</w:t>
            </w:r>
          </w:p>
        </w:tc>
        <w:tc>
          <w:tcPr>
            <w:tcW w:w="1560" w:type="dxa"/>
          </w:tcPr>
          <w:p>
            <w:pPr>
              <w:spacing w:after="20"/>
            </w:pPr>
            <w:r>
              <w:rPr>
                <w:sz w:val="18"/>
                <w:szCs w:val="18"/>
              </w:rPr>
              <w:t xml:space="preserve">0.5972</w:t>
            </w:r>
          </w:p>
        </w:tc>
      </w:tr>
    </w:tbl>
    <w:p/>
    <w:p/>
    <w:p>
      <w:r>
        <w:rPr>
          <w:b/>
          <w:sz w:val="22"/>
          <w:szCs w:val="22"/>
        </w:rPr>
        <w:t xml:space="preserve">Table 6. Effect of nanoparticle volume fractions on heat-transfer, mass-transfer and total entropy generation.</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w="1872" w:type="dxa"/>
            <w:shd w:val="clear" w:color="auto" w:fill="D9E2F3"/>
          </w:tcPr>
          <w:p>
            <w:pPr>
              <w:spacing w:after="20"/>
            </w:pPr>
            <w:r>
              <w:rPr>
                <w:b/>
                <w:sz w:val="18"/>
                <w:szCs w:val="18"/>
              </w:rPr>
              <w:t xml:space="preserve">\phi_1</w:t>
            </w:r>
          </w:p>
        </w:tc>
        <w:tc>
          <w:tcPr>
            <w:tcW w:w="1872" w:type="dxa"/>
            <w:shd w:val="clear" w:color="auto" w:fill="D9E2F3"/>
          </w:tcPr>
          <w:p>
            <w:pPr>
              <w:spacing w:after="20"/>
            </w:pPr>
            <w:r>
              <w:rPr>
                <w:b/>
                <w:sz w:val="18"/>
                <w:szCs w:val="18"/>
              </w:rPr>
              <w:t xml:space="preserve">\phi_2</w:t>
            </w:r>
          </w:p>
        </w:tc>
        <w:tc>
          <w:tcPr>
            <w:tcW w:w="1872" w:type="dxa"/>
            <w:shd w:val="clear" w:color="auto" w:fill="D9E2F3"/>
          </w:tcPr>
          <w:p>
            <w:pPr>
              <w:spacing w:after="20"/>
            </w:pPr>
            <w:r>
              <w:rPr>
                <w:b/>
                <w:sz w:val="18"/>
                <w:szCs w:val="18"/>
              </w:rPr>
              <w:t xml:space="preserve">Re^{-1/2}Nu</w:t>
            </w:r>
          </w:p>
        </w:tc>
        <w:tc>
          <w:tcPr>
            <w:tcW w:w="1872" w:type="dxa"/>
            <w:shd w:val="clear" w:color="auto" w:fill="D9E2F3"/>
          </w:tcPr>
          <w:p>
            <w:pPr>
              <w:spacing w:after="20"/>
            </w:pPr>
            <w:r>
              <w:rPr>
                <w:b/>
                <w:sz w:val="18"/>
                <w:szCs w:val="18"/>
              </w:rPr>
              <w:t xml:space="preserve">Re^{-1/2}Sh</w:t>
            </w:r>
          </w:p>
        </w:tc>
        <w:tc>
          <w:tcPr>
            <w:tcW w:w="1872" w:type="dxa"/>
            <w:shd w:val="clear" w:color="auto" w:fill="D9E2F3"/>
          </w:tcPr>
          <w:p>
            <w:pPr>
              <w:spacing w:after="20"/>
            </w:pPr>
            <w:r>
              <w:rPr>
                <w:b/>
                <w:sz w:val="18"/>
                <w:szCs w:val="18"/>
              </w:rPr>
              <w:t xml:space="preserve">N_{s,\text{avg}}</w:t>
            </w:r>
          </w:p>
        </w:tc>
      </w:tr>
      <w:tr>
        <w:tc>
          <w:tcPr>
            <w:tcW w:w="1872" w:type="dxa"/>
          </w:tcPr>
          <w:p>
            <w:pPr>
              <w:spacing w:after="20"/>
            </w:pPr>
            <w:r>
              <w:rPr>
                <w:sz w:val="18"/>
                <w:szCs w:val="18"/>
              </w:rPr>
              <w:t xml:space="preserve">0.00</w:t>
            </w:r>
          </w:p>
        </w:tc>
        <w:tc>
          <w:tcPr>
            <w:tcW w:w="1872" w:type="dxa"/>
          </w:tcPr>
          <w:p>
            <w:pPr>
              <w:spacing w:after="20"/>
            </w:pPr>
            <w:r>
              <w:rPr>
                <w:sz w:val="18"/>
                <w:szCs w:val="18"/>
              </w:rPr>
              <w:t xml:space="preserve">0.00</w:t>
            </w:r>
          </w:p>
        </w:tc>
        <w:tc>
          <w:tcPr>
            <w:tcW w:w="1872" w:type="dxa"/>
          </w:tcPr>
          <w:p>
            <w:pPr>
              <w:spacing w:after="20"/>
            </w:pPr>
            <w:r>
              <w:rPr>
                <w:sz w:val="18"/>
                <w:szCs w:val="18"/>
              </w:rPr>
              <w:t xml:space="preserve">1.0782</w:t>
            </w:r>
          </w:p>
        </w:tc>
        <w:tc>
          <w:tcPr>
            <w:tcW w:w="1872" w:type="dxa"/>
          </w:tcPr>
          <w:p>
            <w:pPr>
              <w:spacing w:after="20"/>
            </w:pPr>
            <w:r>
              <w:rPr>
                <w:sz w:val="18"/>
                <w:szCs w:val="18"/>
              </w:rPr>
              <w:t xml:space="preserve">0.9588</w:t>
            </w:r>
          </w:p>
        </w:tc>
        <w:tc>
          <w:tcPr>
            <w:tcW w:w="1872" w:type="dxa"/>
          </w:tcPr>
          <w:p>
            <w:pPr>
              <w:spacing w:after="20"/>
            </w:pPr>
            <w:r>
              <w:rPr>
                <w:sz w:val="18"/>
                <w:szCs w:val="18"/>
              </w:rPr>
              <w:t xml:space="preserve">1.9214</w:t>
            </w:r>
          </w:p>
        </w:tc>
      </w:tr>
      <w:tr>
        <w:tc>
          <w:tcPr>
            <w:tcW w:w="1872" w:type="dxa"/>
          </w:tcPr>
          <w:p>
            <w:pPr>
              <w:spacing w:after="20"/>
            </w:pPr>
            <w:r>
              <w:rPr>
                <w:sz w:val="18"/>
                <w:szCs w:val="18"/>
              </w:rPr>
              <w:t xml:space="preserve">0.02</w:t>
            </w:r>
          </w:p>
        </w:tc>
        <w:tc>
          <w:tcPr>
            <w:tcW w:w="1872" w:type="dxa"/>
          </w:tcPr>
          <w:p>
            <w:pPr>
              <w:spacing w:after="20"/>
            </w:pPr>
            <w:r>
              <w:rPr>
                <w:sz w:val="18"/>
                <w:szCs w:val="18"/>
              </w:rPr>
              <w:t xml:space="preserve">0.02</w:t>
            </w:r>
          </w:p>
        </w:tc>
        <w:tc>
          <w:tcPr>
            <w:tcW w:w="1872" w:type="dxa"/>
          </w:tcPr>
          <w:p>
            <w:pPr>
              <w:spacing w:after="20"/>
            </w:pPr>
            <w:r>
              <w:rPr>
                <w:sz w:val="18"/>
                <w:szCs w:val="18"/>
              </w:rPr>
              <w:t xml:space="preserve">1.1643</w:t>
            </w:r>
          </w:p>
        </w:tc>
        <w:tc>
          <w:tcPr>
            <w:tcW w:w="1872" w:type="dxa"/>
          </w:tcPr>
          <w:p>
            <w:pPr>
              <w:spacing w:after="20"/>
            </w:pPr>
            <w:r>
              <w:rPr>
                <w:sz w:val="18"/>
                <w:szCs w:val="18"/>
              </w:rPr>
              <w:t xml:space="preserve">0.9601</w:t>
            </w:r>
          </w:p>
        </w:tc>
        <w:tc>
          <w:tcPr>
            <w:tcW w:w="1872" w:type="dxa"/>
          </w:tcPr>
          <w:p>
            <w:pPr>
              <w:spacing w:after="20"/>
            </w:pPr>
            <w:r>
              <w:rPr>
                <w:sz w:val="18"/>
                <w:szCs w:val="18"/>
              </w:rPr>
              <w:t xml:space="preserve">2.0088</w:t>
            </w:r>
          </w:p>
        </w:tc>
      </w:tr>
      <w:tr>
        <w:tc>
          <w:tcPr>
            <w:tcW w:w="1872" w:type="dxa"/>
          </w:tcPr>
          <w:p>
            <w:pPr>
              <w:spacing w:after="20"/>
            </w:pPr>
            <w:r>
              <w:rPr>
                <w:sz w:val="18"/>
                <w:szCs w:val="18"/>
              </w:rPr>
              <w:t xml:space="preserve">0.03</w:t>
            </w:r>
          </w:p>
        </w:tc>
        <w:tc>
          <w:tcPr>
            <w:tcW w:w="1872" w:type="dxa"/>
          </w:tcPr>
          <w:p>
            <w:pPr>
              <w:spacing w:after="20"/>
            </w:pPr>
            <w:r>
              <w:rPr>
                <w:sz w:val="18"/>
                <w:szCs w:val="18"/>
              </w:rPr>
              <w:t xml:space="preserve">0.03</w:t>
            </w:r>
          </w:p>
        </w:tc>
        <w:tc>
          <w:tcPr>
            <w:tcW w:w="1872" w:type="dxa"/>
          </w:tcPr>
          <w:p>
            <w:pPr>
              <w:spacing w:after="20"/>
            </w:pPr>
            <w:r>
              <w:rPr>
                <w:sz w:val="18"/>
                <w:szCs w:val="18"/>
              </w:rPr>
              <w:t xml:space="preserve">1.2011</w:t>
            </w:r>
          </w:p>
        </w:tc>
        <w:tc>
          <w:tcPr>
            <w:tcW w:w="1872" w:type="dxa"/>
          </w:tcPr>
          <w:p>
            <w:pPr>
              <w:spacing w:after="20"/>
            </w:pPr>
            <w:r>
              <w:rPr>
                <w:sz w:val="18"/>
                <w:szCs w:val="18"/>
              </w:rPr>
              <w:t xml:space="preserve">0.9612</w:t>
            </w:r>
          </w:p>
        </w:tc>
        <w:tc>
          <w:tcPr>
            <w:tcW w:w="1872" w:type="dxa"/>
          </w:tcPr>
          <w:p>
            <w:pPr>
              <w:spacing w:after="20"/>
            </w:pPr>
            <w:r>
              <w:rPr>
                <w:sz w:val="18"/>
                <w:szCs w:val="18"/>
              </w:rPr>
              <w:t xml:space="preserve">2.0642</w:t>
            </w:r>
          </w:p>
        </w:tc>
      </w:tr>
      <w:tr>
        <w:tc>
          <w:tcPr>
            <w:tcW w:w="1872" w:type="dxa"/>
          </w:tcPr>
          <w:p>
            <w:pPr>
              <w:spacing w:after="20"/>
            </w:pPr>
            <w:r>
              <w:rPr>
                <w:sz w:val="18"/>
                <w:szCs w:val="18"/>
              </w:rPr>
              <w:t xml:space="preserve">0.04</w:t>
            </w:r>
          </w:p>
        </w:tc>
        <w:tc>
          <w:tcPr>
            <w:tcW w:w="1872" w:type="dxa"/>
          </w:tcPr>
          <w:p>
            <w:pPr>
              <w:spacing w:after="20"/>
            </w:pPr>
            <w:r>
              <w:rPr>
                <w:sz w:val="18"/>
                <w:szCs w:val="18"/>
              </w:rPr>
              <w:t xml:space="preserve">0.04</w:t>
            </w:r>
          </w:p>
        </w:tc>
        <w:tc>
          <w:tcPr>
            <w:tcW w:w="1872" w:type="dxa"/>
          </w:tcPr>
          <w:p>
            <w:pPr>
              <w:spacing w:after="20"/>
            </w:pPr>
            <w:r>
              <w:rPr>
                <w:sz w:val="18"/>
                <w:szCs w:val="18"/>
              </w:rPr>
              <w:t xml:space="preserve">1.2358</w:t>
            </w:r>
          </w:p>
        </w:tc>
        <w:tc>
          <w:tcPr>
            <w:tcW w:w="1872" w:type="dxa"/>
          </w:tcPr>
          <w:p>
            <w:pPr>
              <w:spacing w:after="20"/>
            </w:pPr>
            <w:r>
              <w:rPr>
                <w:sz w:val="18"/>
                <w:szCs w:val="18"/>
              </w:rPr>
              <w:t xml:space="preserve">0.9624</w:t>
            </w:r>
          </w:p>
        </w:tc>
        <w:tc>
          <w:tcPr>
            <w:tcW w:w="1872" w:type="dxa"/>
          </w:tcPr>
          <w:p>
            <w:pPr>
              <w:spacing w:after="20"/>
            </w:pPr>
            <w:r>
              <w:rPr>
                <w:sz w:val="18"/>
                <w:szCs w:val="18"/>
              </w:rPr>
              <w:t xml:space="preserve">2.1205</w:t>
            </w:r>
          </w:p>
        </w:tc>
      </w:tr>
      <w:tr>
        <w:tc>
          <w:tcPr>
            <w:tcW w:w="1872" w:type="dxa"/>
          </w:tcPr>
          <w:p>
            <w:pPr>
              <w:spacing w:after="20"/>
            </w:pPr>
            <w:r>
              <w:rPr>
                <w:sz w:val="18"/>
                <w:szCs w:val="18"/>
              </w:rPr>
              <w:t xml:space="preserve">0.05</w:t>
            </w:r>
          </w:p>
        </w:tc>
        <w:tc>
          <w:tcPr>
            <w:tcW w:w="1872" w:type="dxa"/>
          </w:tcPr>
          <w:p>
            <w:pPr>
              <w:spacing w:after="20"/>
            </w:pPr>
            <w:r>
              <w:rPr>
                <w:sz w:val="18"/>
                <w:szCs w:val="18"/>
              </w:rPr>
              <w:t xml:space="preserve">0.05</w:t>
            </w:r>
          </w:p>
        </w:tc>
        <w:tc>
          <w:tcPr>
            <w:tcW w:w="1872" w:type="dxa"/>
          </w:tcPr>
          <w:p>
            <w:pPr>
              <w:spacing w:after="20"/>
            </w:pPr>
            <w:r>
              <w:rPr>
                <w:sz w:val="18"/>
                <w:szCs w:val="18"/>
              </w:rPr>
              <w:t xml:space="preserve">1.2694</w:t>
            </w:r>
          </w:p>
        </w:tc>
        <w:tc>
          <w:tcPr>
            <w:tcW w:w="1872" w:type="dxa"/>
          </w:tcPr>
          <w:p>
            <w:pPr>
              <w:spacing w:after="20"/>
            </w:pPr>
            <w:r>
              <w:rPr>
                <w:sz w:val="18"/>
                <w:szCs w:val="18"/>
              </w:rPr>
              <w:t xml:space="preserve">0.9637</w:t>
            </w:r>
          </w:p>
        </w:tc>
        <w:tc>
          <w:tcPr>
            <w:tcW w:w="1872" w:type="dxa"/>
          </w:tcPr>
          <w:p>
            <w:pPr>
              <w:spacing w:after="20"/>
            </w:pPr>
            <w:r>
              <w:rPr>
                <w:sz w:val="18"/>
                <w:szCs w:val="18"/>
              </w:rPr>
              <w:t xml:space="preserve">2.1783</w:t>
            </w:r>
          </w:p>
        </w:tc>
      </w:tr>
    </w:tbl>
    <w:p/>
    <w:p/>
    <w:p/>
    <w:p/>
    <w:p>
      <w:pPr>
        <w:pStyle w:val="Heading1"/>
      </w:pPr>
      <w:r>
        <w:rPr>
          <w:b/>
          <w:sz w:val="28"/>
          <w:szCs w:val="28"/>
        </w:rPr>
        <w:t xml:space="preserve">7. Conclusions</w:t>
      </w:r>
    </w:p>
    <w:p/>
    <w:p>
      <w:r>
        <w:t xml:space="preserve">A coupled first- and second-law analysis of the unsteady EMHD squeezing flow of an AA7072–AA7075/methanol Carreau hybrid nanofluid between parallel porous plates has been carried out. The governing partial differential equations, incorporating Darcy–Forchheimer drag, nonlinear thermal radiation, viscous dissipation, Joule heating, Soret–Dufour cross-diffusion, chemical reaction and multi-mode slip, were reduced by similarity transformation and solved with `bvp4c`. The local volumetric entropy generation and the Bejan number were derived and analysed in detail. The principal conclusions are:</w:t>
      </w:r>
    </w:p>
    <w:p/>
    <w:p>
      <w:r>
        <w:t xml:space="preserve">- The squeezing parameter produces a dual velocity behaviour with a cross-over near \eta\approx0.45; velocity is enhanced near the plates and reduced in the core as squeezing intensifies.</w:t>
      </w:r>
    </w:p>
    <w:p>
      <w:r>
        <w:t xml:space="preserve">- For the shear-thickening regime (n&gt;1) the Weissenberg number enhances the velocity, whereas the magnetic parameter retards it through the Lorentz force; the aligned electric field partially offsets the magnetic braking.</w:t>
      </w:r>
    </w:p>
    <w:p>
      <w:r>
        <w:t xml:space="preserve">- The temperature rises with the radiation parameter, Eckert number, Dufour number and Biot number, while the enhanced conductivity of the hybrid suspension moderates the peak temperature.</w:t>
      </w:r>
    </w:p>
    <w:p>
      <w:r>
        <w:t xml:space="preserve">- The concentration decreases with the Schmidt number and the destructive chemical-reaction parameter and increases with the Soret number; the Dufour number acts oppositely.</w:t>
      </w:r>
    </w:p>
    <w:p>
      <w:r>
        <w:t xml:space="preserve">- Entropy generation is maximal at the plates and minimal in the core. It increases strongly with the Brinkman number and the magnetic parameter, both of which amplify friction and Joule irreversibilities, and with the radiation parameter through heat-transfer irreversibility.</w:t>
      </w:r>
    </w:p>
    <w:p>
      <w:r>
        <w:t xml:space="preserve">- The Bejan number is largest near the walls, where thermal and diffusive irreversibilities dominate, and smallest in the core, where frictional and Joule irreversibilities prevail. A larger radiation parameter raises Be, whereas a larger Brinkman number lowers it.</w:t>
      </w:r>
    </w:p>
    <w:p>
      <w:r>
        <w:t xml:space="preserve">- The nanoparticle loading enhances the heat-transfer rate but incurs a modest entropy penalty, defining a clear thermodynamic trade-off for coolant design.</w:t>
      </w:r>
    </w:p>
    <w:p/>
    <w:p>
      <w:r>
        <w:t xml:space="preserve">These results provide quantitative guidance for the thermodynamic optimisation of squeeze-film devices, micro-electromechanical cooling channels and hydraulic actuators employing engineered hybrid nanofluids. Future extensions could incorporate the Cattaneo–Christov non-Fourier heat flux, ternary hybrid suspensions and machine-learning-assisted surrogate modelling of the irreversibility response.</w:t>
      </w:r>
    </w:p>
    <w:p/>
    <w:p/>
    <w:p/>
    <w:p>
      <w:pPr>
        <w:pStyle w:val="Heading1"/>
      </w:pPr>
      <w:r>
        <w:rPr>
          <w:b/>
          <w:sz w:val="28"/>
          <w:szCs w:val="28"/>
        </w:rPr>
        <w:t xml:space="preserve">Appendix A. Reduced and Limiting Forms</w:t>
      </w:r>
    </w:p>
    <w:p/>
    <w:p>
      <w:r>
        <w:t xml:space="preserve">The general model contains, as special cases, several configurations that have been treated separately in the literature; these limits are useful both for physical interpretation and for verification. In the Newtonian limit (n=1 or \Gamma\to0, so We\to0) the shear-dependent bracket reduces to unity and the momentum equation (26) simplifies to</w:t>
      </w:r>
    </w:p>
    <w:p/>
    <w:p>
      <w:pPr>
        <w:tabs>
          <w:tab w:val="right" w:pos="9350"/>
        </w:tabs>
        <w:spacing w:before="80" w:after="80"/>
      </w:pPr>
      <m:oMath>
        <m:f>
          <m:fPr>
            <m:type m:val="bar"/>
          </m:fPr>
          <m:num>
            <m:sSub>
              <m:e>
                <m:r>
                  <m:t xml:space="preserve">A</m:t>
                </m:r>
              </m:e>
              <m:sub>
                <m:r>
                  <m:t xml:space="preserve">1</m:t>
                </m:r>
              </m:sub>
            </m:sSub>
          </m:num>
          <m:den>
            <m:sSub>
              <m:e>
                <m:r>
                  <m:t xml:space="preserve">A</m:t>
                </m:r>
              </m:e>
              <m:sub>
                <m:r>
                  <m:t xml:space="preserve">2</m:t>
                </m:r>
              </m:sub>
            </m:sSub>
          </m:den>
        </m:f>
        <m:r>
          <m:t xml:space="preserve">f</m:t>
        </m:r>
        <m:r>
          <m:t xml:space="preserve">′</m:t>
        </m:r>
        <m:r>
          <m:t xml:space="preserve">′</m:t>
        </m:r>
        <m:r>
          <m:t xml:space="preserve">′</m:t>
        </m:r>
        <m:r>
          <m:t xml:space="preserve">+</m:t>
        </m:r>
        <m:r>
          <m:t xml:space="preserve">f</m:t>
        </m:r>
        <m:r>
          <m:t xml:space="preserve">f</m:t>
        </m:r>
        <m:r>
          <m:t xml:space="preserve">′</m:t>
        </m:r>
        <m:r>
          <m:t xml:space="preserve">′</m:t>
        </m:r>
        <m:r>
          <m:t xml:space="preserve">-</m:t>
        </m:r>
        <m:r>
          <m:t xml:space="preserve">(</m:t>
        </m:r>
        <m:r>
          <m:t xml:space="preserve">f</m:t>
        </m:r>
        <m:r>
          <m:t xml:space="preserve">′</m:t>
        </m:r>
        <m:sSup>
          <m:e>
            <m:r>
              <m:t xml:space="preserve">)</m:t>
            </m:r>
          </m:e>
          <m:sup>
            <m:r>
              <m:t xml:space="preserve">2</m:t>
            </m:r>
          </m:sup>
        </m:sSup>
        <m:r>
          <m:t xml:space="preserve">-</m:t>
        </m:r>
        <m:f>
          <m:fPr>
            <m:type m:val="bar"/>
          </m:fPr>
          <m:num>
            <m:r>
              <m:t xml:space="preserve">S</m:t>
            </m:r>
            <m:r>
              <m:t xml:space="preserve">q</m:t>
            </m:r>
          </m:num>
          <m:den>
            <m:r>
              <m:t xml:space="preserve">2</m:t>
            </m:r>
          </m:den>
        </m:f>
        <m:r>
          <m:t xml:space="preserve">(</m:t>
        </m:r>
        <m:r>
          <m:t xml:space="preserve">3</m:t>
        </m:r>
        <m:r>
          <m:t xml:space="preserve">f</m:t>
        </m:r>
        <m:r>
          <m:t xml:space="preserve">′</m:t>
        </m:r>
        <m:r>
          <m:t xml:space="preserve">′</m:t>
        </m:r>
        <m:r>
          <m:t xml:space="preserve">+</m:t>
        </m:r>
        <m:r>
          <m:t xml:space="preserve">η</m:t>
        </m:r>
        <m:r>
          <m:t xml:space="preserve">f</m:t>
        </m:r>
        <m:r>
          <m:t xml:space="preserve">′</m:t>
        </m:r>
        <m:r>
          <m:t xml:space="preserve">′</m:t>
        </m:r>
        <m:r>
          <m:t xml:space="preserve">′</m:t>
        </m:r>
        <m:r>
          <m:t xml:space="preserve">)</m:t>
        </m:r>
        <m:r>
          <m:t xml:space="preserve">-</m:t>
        </m:r>
        <m:f>
          <m:fPr>
            <m:type m:val="bar"/>
          </m:fPr>
          <m:num>
            <m:sSub>
              <m:e>
                <m:r>
                  <m:t xml:space="preserve">A</m:t>
                </m:r>
              </m:e>
              <m:sub>
                <m:r>
                  <m:t xml:space="preserve">1</m:t>
                </m:r>
              </m:sub>
            </m:sSub>
          </m:num>
          <m:den>
            <m:sSub>
              <m:e>
                <m:r>
                  <m:t xml:space="preserve">A</m:t>
                </m:r>
              </m:e>
              <m:sub>
                <m:r>
                  <m:t xml:space="preserve">2</m:t>
                </m:r>
              </m:sub>
            </m:sSub>
            <m:r>
              <m:t xml:space="preserve">D</m:t>
            </m:r>
            <m:r>
              <m:t xml:space="preserve">a</m:t>
            </m:r>
          </m:den>
        </m:f>
        <m:r>
          <m:t xml:space="preserve">f</m:t>
        </m:r>
        <m:r>
          <m:t xml:space="preserve">′</m:t>
        </m:r>
        <m:r>
          <m:t xml:space="preserve">-</m:t>
        </m:r>
        <m:f>
          <m:fPr>
            <m:type m:val="bar"/>
          </m:fPr>
          <m:num>
            <m:sSub>
              <m:e>
                <m:r>
                  <m:t xml:space="preserve">A</m:t>
                </m:r>
              </m:e>
              <m:sub>
                <m:r>
                  <m:t xml:space="preserve">3</m:t>
                </m:r>
              </m:sub>
            </m:sSub>
          </m:num>
          <m:den>
            <m:sSub>
              <m:e>
                <m:r>
                  <m:t xml:space="preserve">A</m:t>
                </m:r>
              </m:e>
              <m:sub>
                <m:r>
                  <m:t xml:space="preserve">2</m:t>
                </m:r>
              </m:sub>
            </m:sSub>
          </m:den>
        </m:f>
        <m:r>
          <m:t xml:space="preserve">M</m:t>
        </m:r>
        <m:r>
          <m:t xml:space="preserve">(</m:t>
        </m:r>
        <m:r>
          <m:t xml:space="preserve">f</m:t>
        </m:r>
        <m:r>
          <m:t xml:space="preserve">′</m:t>
        </m:r>
        <m:r>
          <m:t xml:space="preserve">-</m:t>
        </m:r>
        <m:r>
          <m:t xml:space="preserve">E</m:t>
        </m:r>
        <m:r>
          <m:t xml:space="preserve">e</m:t>
        </m:r>
        <m:r>
          <m:t xml:space="preserve">)</m:t>
        </m:r>
        <m:r>
          <m:t xml:space="preserve">-</m:t>
        </m:r>
        <m:r>
          <m:t xml:space="preserve">F</m:t>
        </m:r>
        <m:r>
          <m:t xml:space="preserve">r</m:t>
        </m:r>
        <m:r>
          <m:t xml:space="preserve">(</m:t>
        </m:r>
        <m:r>
          <m:t xml:space="preserve">f</m:t>
        </m:r>
        <m:r>
          <m:t xml:space="preserve">′</m:t>
        </m:r>
        <m:sSup>
          <m:e>
            <m:r>
              <m:t xml:space="preserve">)</m:t>
            </m:r>
          </m:e>
          <m:sup>
            <m:r>
              <m:t xml:space="preserve">2</m:t>
            </m:r>
          </m:sup>
        </m:sSup>
        <m:r>
          <m:t xml:space="preserve">=</m:t>
        </m:r>
        <m:r>
          <m:t xml:space="preserve">0</m:t>
        </m:r>
        <m:r>
          <m:t xml:space="preserve">.</m:t>
        </m:r>
      </m:oMath>
      <w:r>
        <w:tab/>
        <w:t xml:space="preserve">(81)</w:t>
      </w:r>
    </w:p>
    <w:p/>
    <w:p>
      <w:r>
        <w:t xml:space="preserve">For a regular (base) fluid (\phi_1=\phi_2=0) all property ratios collapse to unity,</w:t>
      </w:r>
    </w:p>
    <w:p/>
    <w:p>
      <w:pPr>
        <w:tabs>
          <w:tab w:val="right" w:pos="9350"/>
        </w:tabs>
        <w:spacing w:before="80" w:after="80"/>
      </w:pPr>
      <m:oMath>
        <m:sSub>
          <m:e>
            <m:r>
              <m:t xml:space="preserve">A</m:t>
            </m:r>
          </m:e>
          <m:sub>
            <m:r>
              <m:t xml:space="preserve">1</m:t>
            </m:r>
          </m:sub>
        </m:sSub>
        <m:r>
          <m:t xml:space="preserve">=</m:t>
        </m:r>
        <m:sSub>
          <m:e>
            <m:r>
              <m:t xml:space="preserve">A</m:t>
            </m:r>
          </m:e>
          <m:sub>
            <m:r>
              <m:t xml:space="preserve">2</m:t>
            </m:r>
          </m:sub>
        </m:sSub>
        <m:r>
          <m:t xml:space="preserve">=</m:t>
        </m:r>
        <m:sSub>
          <m:e>
            <m:r>
              <m:t xml:space="preserve">A</m:t>
            </m:r>
          </m:e>
          <m:sub>
            <m:r>
              <m:t xml:space="preserve">3</m:t>
            </m:r>
          </m:sub>
        </m:sSub>
        <m:r>
          <m:t xml:space="preserve">=</m:t>
        </m:r>
        <m:sSub>
          <m:e>
            <m:r>
              <m:t xml:space="preserve">A</m:t>
            </m:r>
          </m:e>
          <m:sub>
            <m:r>
              <m:t xml:space="preserve">4</m:t>
            </m:r>
          </m:sub>
        </m:sSub>
        <m:r>
          <m:t xml:space="preserve">=</m:t>
        </m:r>
        <m:sSub>
          <m:e>
            <m:r>
              <m:t xml:space="preserve">A</m:t>
            </m:r>
          </m:e>
          <m:sub>
            <m:r>
              <m:t xml:space="preserve">5</m:t>
            </m:r>
          </m:sub>
        </m:sSub>
        <m:r>
          <m:t xml:space="preserve">=</m:t>
        </m:r>
        <m:r>
          <m:t xml:space="preserve">1</m:t>
        </m:r>
        <m:r>
          <m:t xml:space="preserve">,</m:t>
        </m:r>
      </m:oMath>
      <w:r>
        <w:tab/>
        <w:t xml:space="preserve">(82)</w:t>
      </w:r>
    </w:p>
    <w:p/>
    <w:p>
      <w:r>
        <w:t xml:space="preserve">and for the mono-nanofluid limit (\phi_2=0) the two-step conductivity model degenerates to the single-step Maxwell relation,</w:t>
      </w:r>
    </w:p>
    <w:p/>
    <w:p>
      <w:pPr>
        <w:tabs>
          <w:tab w:val="right" w:pos="9350"/>
        </w:tabs>
        <w:spacing w:before="80" w:after="80"/>
      </w:pPr>
      <m:oMath>
        <m:f>
          <m:fPr>
            <m:type m:val="bar"/>
          </m:fPr>
          <m:num>
            <m:sSub>
              <m:e>
                <m:r>
                  <m:t xml:space="preserve">κ</m:t>
                </m:r>
              </m:e>
              <m:sub>
                <m:r>
                  <m:t xml:space="preserve">n</m:t>
                </m:r>
                <m:r>
                  <m:t xml:space="preserve">f</m:t>
                </m:r>
              </m:sub>
            </m:sSub>
          </m:num>
          <m:den>
            <m:sSub>
              <m:e>
                <m:r>
                  <m:t xml:space="preserve">κ</m:t>
                </m:r>
              </m:e>
              <m:sub>
                <m:r>
                  <m:t xml:space="preserve">f</m:t>
                </m:r>
              </m:sub>
            </m:sSub>
          </m:den>
        </m:f>
        <m:r>
          <m:t xml:space="preserve">=</m:t>
        </m:r>
        <m:f>
          <m:fPr>
            <m:type m:val="bar"/>
          </m:fPr>
          <m:num>
            <m:sSub>
              <m:e>
                <m:r>
                  <m:t xml:space="preserve">κ</m:t>
                </m:r>
              </m:e>
              <m:sub>
                <m:r>
                  <m:t xml:space="preserve">s</m:t>
                </m:r>
                <m:r>
                  <m:t xml:space="preserve">1</m:t>
                </m:r>
              </m:sub>
            </m:sSub>
            <m:r>
              <m:t xml:space="preserve">+</m:t>
            </m:r>
            <m:r>
              <m:t xml:space="preserve">2</m:t>
            </m:r>
            <m:sSub>
              <m:e>
                <m:r>
                  <m:t xml:space="preserve">κ</m:t>
                </m:r>
              </m:e>
              <m:sub>
                <m:r>
                  <m:t xml:space="preserve">f</m:t>
                </m:r>
              </m:sub>
            </m:sSub>
            <m:r>
              <m:t xml:space="preserve">-</m:t>
            </m:r>
            <m:r>
              <m:t xml:space="preserve">2</m:t>
            </m:r>
            <m:sSub>
              <m:e>
                <m:r>
                  <m:t xml:space="preserve">φ</m:t>
                </m:r>
              </m:e>
              <m:sub>
                <m:r>
                  <m:t xml:space="preserve">1</m:t>
                </m:r>
              </m:sub>
            </m:sSub>
            <m:r>
              <m:t xml:space="preserve">(</m:t>
            </m:r>
            <m:sSub>
              <m:e>
                <m:r>
                  <m:t xml:space="preserve">κ</m:t>
                </m:r>
              </m:e>
              <m:sub>
                <m:r>
                  <m:t xml:space="preserve">f</m:t>
                </m:r>
              </m:sub>
            </m:sSub>
            <m:r>
              <m:t xml:space="preserve">-</m:t>
            </m:r>
            <m:sSub>
              <m:e>
                <m:r>
                  <m:t xml:space="preserve">κ</m:t>
                </m:r>
              </m:e>
              <m:sub>
                <m:r>
                  <m:t xml:space="preserve">s</m:t>
                </m:r>
                <m:r>
                  <m:t xml:space="preserve">1</m:t>
                </m:r>
              </m:sub>
            </m:sSub>
            <m:r>
              <m:t xml:space="preserve">)</m:t>
            </m:r>
          </m:num>
          <m:den>
            <m:sSub>
              <m:e>
                <m:r>
                  <m:t xml:space="preserve">κ</m:t>
                </m:r>
              </m:e>
              <m:sub>
                <m:r>
                  <m:t xml:space="preserve">s</m:t>
                </m:r>
                <m:r>
                  <m:t xml:space="preserve">1</m:t>
                </m:r>
              </m:sub>
            </m:sSub>
            <m:r>
              <m:t xml:space="preserve">+</m:t>
            </m:r>
            <m:r>
              <m:t xml:space="preserve">2</m:t>
            </m:r>
            <m:sSub>
              <m:e>
                <m:r>
                  <m:t xml:space="preserve">κ</m:t>
                </m:r>
              </m:e>
              <m:sub>
                <m:r>
                  <m:t xml:space="preserve">f</m:t>
                </m:r>
              </m:sub>
            </m:sSub>
            <m:r>
              <m:t xml:space="preserve">+</m:t>
            </m:r>
            <m:sSub>
              <m:e>
                <m:r>
                  <m:t xml:space="preserve">φ</m:t>
                </m:r>
              </m:e>
              <m:sub>
                <m:r>
                  <m:t xml:space="preserve">1</m:t>
                </m:r>
              </m:sub>
            </m:sSub>
            <m:r>
              <m:t xml:space="preserve">(</m:t>
            </m:r>
            <m:sSub>
              <m:e>
                <m:r>
                  <m:t xml:space="preserve">κ</m:t>
                </m:r>
              </m:e>
              <m:sub>
                <m:r>
                  <m:t xml:space="preserve">f</m:t>
                </m:r>
              </m:sub>
            </m:sSub>
            <m:r>
              <m:t xml:space="preserve">-</m:t>
            </m:r>
            <m:sSub>
              <m:e>
                <m:r>
                  <m:t xml:space="preserve">κ</m:t>
                </m:r>
              </m:e>
              <m:sub>
                <m:r>
                  <m:t xml:space="preserve">s</m:t>
                </m:r>
                <m:r>
                  <m:t xml:space="preserve">1</m:t>
                </m:r>
              </m:sub>
            </m:sSub>
            <m:r>
              <m:t xml:space="preserve">)</m:t>
            </m:r>
          </m:den>
        </m:f>
        <m:r>
          <m:t xml:space="preserve">.</m:t>
        </m:r>
      </m:oMath>
      <w:r>
        <w:tab/>
        <w:t xml:space="preserve">(83)</w:t>
      </w:r>
    </w:p>
    <w:p/>
    <w:p>
      <w:r>
        <w:t xml:space="preserve">Suppressing the magnetic and electric fields (M=0) removes the Lorentz coupling,</w:t>
      </w:r>
    </w:p>
    <w:p/>
    <w:p>
      <w:pPr>
        <w:tabs>
          <w:tab w:val="right" w:pos="9350"/>
        </w:tabs>
        <w:spacing w:before="80" w:after="80"/>
      </w:pPr>
      <m:oMath>
        <m:f>
          <m:fPr>
            <m:type m:val="bar"/>
          </m:fPr>
          <m:num>
            <m:sSub>
              <m:e>
                <m:r>
                  <m:t xml:space="preserve">A</m:t>
                </m:r>
              </m:e>
              <m:sub>
                <m:r>
                  <m:t xml:space="preserve">1</m:t>
                </m:r>
              </m:sub>
            </m:sSub>
          </m:num>
          <m:den>
            <m:sSub>
              <m:e>
                <m:r>
                  <m:t xml:space="preserve">A</m:t>
                </m:r>
              </m:e>
              <m:sub>
                <m:r>
                  <m:t xml:space="preserve">2</m:t>
                </m:r>
              </m:sub>
            </m:sSub>
          </m:den>
        </m:f>
        <m:sSup>
          <m:e>
            <m:d>
              <m:dPr>
                <m:begChr m:val="["/>
                <m:endChr m:val="]"/>
                <m:grow m:val="1"/>
              </m:dPr>
              <m:e>
                <m:r>
                  <m:t xml:space="preserve">1</m:t>
                </m:r>
                <m:r>
                  <m:t xml:space="preserve">+</m:t>
                </m:r>
                <m:r>
                  <m:t xml:space="preserve">W</m:t>
                </m:r>
                <m:sSup>
                  <m:e>
                    <m:r>
                      <m:t xml:space="preserve">e</m:t>
                    </m:r>
                  </m:e>
                  <m:sup>
                    <m:r>
                      <m:t xml:space="preserve">2</m:t>
                    </m:r>
                  </m:sup>
                </m:sSup>
                <m:r>
                  <m:t xml:space="preserve">(</m:t>
                </m:r>
                <m:r>
                  <m:t xml:space="preserve">f</m:t>
                </m:r>
                <m:r>
                  <m:t xml:space="preserve">′</m:t>
                </m:r>
                <m:r>
                  <m:t xml:space="preserve">′</m:t>
                </m:r>
                <m:sSup>
                  <m:e>
                    <m:r>
                      <m:t xml:space="preserve">)</m:t>
                    </m:r>
                  </m:e>
                  <m:sup>
                    <m:r>
                      <m:t xml:space="preserve">2</m:t>
                    </m:r>
                  </m:sup>
                </m:sSup>
              </m:e>
            </m:d>
          </m:e>
          <m:sup>
            <m:f>
              <m:fPr>
                <m:type m:val="bar"/>
              </m:fPr>
              <m:num>
                <m:r>
                  <m:t xml:space="preserve">n</m:t>
                </m:r>
                <m:r>
                  <m:t xml:space="preserve">-</m:t>
                </m:r>
                <m:r>
                  <m:t xml:space="preserve">3</m:t>
                </m:r>
              </m:num>
              <m:den>
                <m:r>
                  <m:t xml:space="preserve">2</m:t>
                </m:r>
              </m:den>
            </m:f>
          </m:sup>
        </m:sSup>
        <m:d>
          <m:dPr>
            <m:begChr m:val="["/>
            <m:endChr m:val="]"/>
            <m:grow m:val="1"/>
          </m:dPr>
          <m:e>
            <m:r>
              <m:t xml:space="preserve">1</m:t>
            </m:r>
            <m:r>
              <m:t xml:space="preserve">+</m:t>
            </m:r>
            <m:r>
              <m:t xml:space="preserve">n</m:t>
            </m:r>
            <m:r>
              <m:t xml:space="preserve">W</m:t>
            </m:r>
            <m:sSup>
              <m:e>
                <m:r>
                  <m:t xml:space="preserve">e</m:t>
                </m:r>
              </m:e>
              <m:sup>
                <m:r>
                  <m:t xml:space="preserve">2</m:t>
                </m:r>
              </m:sup>
            </m:sSup>
            <m:r>
              <m:t xml:space="preserve">(</m:t>
            </m:r>
            <m:r>
              <m:t xml:space="preserve">f</m:t>
            </m:r>
            <m:r>
              <m:t xml:space="preserve">′</m:t>
            </m:r>
            <m:r>
              <m:t xml:space="preserve">′</m:t>
            </m:r>
            <m:sSup>
              <m:e>
                <m:r>
                  <m:t xml:space="preserve">)</m:t>
                </m:r>
              </m:e>
              <m:sup>
                <m:r>
                  <m:t xml:space="preserve">2</m:t>
                </m:r>
              </m:sup>
            </m:sSup>
          </m:e>
        </m:d>
        <m:r>
          <m:t xml:space="preserve">f</m:t>
        </m:r>
        <m:r>
          <m:t xml:space="preserve">′</m:t>
        </m:r>
        <m:r>
          <m:t xml:space="preserve">′</m:t>
        </m:r>
        <m:r>
          <m:t xml:space="preserve">′</m:t>
        </m:r>
        <m:r>
          <m:t xml:space="preserve">+</m:t>
        </m:r>
        <m:r>
          <m:t xml:space="preserve">f</m:t>
        </m:r>
        <m:r>
          <m:t xml:space="preserve">f</m:t>
        </m:r>
        <m:r>
          <m:t xml:space="preserve">′</m:t>
        </m:r>
        <m:r>
          <m:t xml:space="preserve">′</m:t>
        </m:r>
        <m:r>
          <m:t xml:space="preserve">-</m:t>
        </m:r>
        <m:r>
          <m:t xml:space="preserve">(</m:t>
        </m:r>
        <m:r>
          <m:t xml:space="preserve">f</m:t>
        </m:r>
        <m:r>
          <m:t xml:space="preserve">′</m:t>
        </m:r>
        <m:sSup>
          <m:e>
            <m:r>
              <m:t xml:space="preserve">)</m:t>
            </m:r>
          </m:e>
          <m:sup>
            <m:r>
              <m:t xml:space="preserve">2</m:t>
            </m:r>
          </m:sup>
        </m:sSup>
        <m:r>
          <m:t xml:space="preserve">-</m:t>
        </m:r>
        <m:f>
          <m:fPr>
            <m:type m:val="bar"/>
          </m:fPr>
          <m:num>
            <m:r>
              <m:t xml:space="preserve">S</m:t>
            </m:r>
            <m:r>
              <m:t xml:space="preserve">q</m:t>
            </m:r>
          </m:num>
          <m:den>
            <m:r>
              <m:t xml:space="preserve">2</m:t>
            </m:r>
          </m:den>
        </m:f>
        <m:r>
          <m:t xml:space="preserve">(</m:t>
        </m:r>
        <m:r>
          <m:t xml:space="preserve">3</m:t>
        </m:r>
        <m:r>
          <m:t xml:space="preserve">f</m:t>
        </m:r>
        <m:r>
          <m:t xml:space="preserve">′</m:t>
        </m:r>
        <m:r>
          <m:t xml:space="preserve">′</m:t>
        </m:r>
        <m:r>
          <m:t xml:space="preserve">+</m:t>
        </m:r>
        <m:r>
          <m:t xml:space="preserve">η</m:t>
        </m:r>
        <m:r>
          <m:t xml:space="preserve">f</m:t>
        </m:r>
        <m:r>
          <m:t xml:space="preserve">′</m:t>
        </m:r>
        <m:r>
          <m:t xml:space="preserve">′</m:t>
        </m:r>
        <m:r>
          <m:t xml:space="preserve">′</m:t>
        </m:r>
        <m:r>
          <m:t xml:space="preserve">)</m:t>
        </m:r>
        <m:r>
          <m:t xml:space="preserve">-</m:t>
        </m:r>
        <m:f>
          <m:fPr>
            <m:type m:val="bar"/>
          </m:fPr>
          <m:num>
            <m:sSub>
              <m:e>
                <m:r>
                  <m:t xml:space="preserve">A</m:t>
                </m:r>
              </m:e>
              <m:sub>
                <m:r>
                  <m:t xml:space="preserve">1</m:t>
                </m:r>
              </m:sub>
            </m:sSub>
          </m:num>
          <m:den>
            <m:sSub>
              <m:e>
                <m:r>
                  <m:t xml:space="preserve">A</m:t>
                </m:r>
              </m:e>
              <m:sub>
                <m:r>
                  <m:t xml:space="preserve">2</m:t>
                </m:r>
              </m:sub>
            </m:sSub>
            <m:r>
              <m:t xml:space="preserve">D</m:t>
            </m:r>
            <m:r>
              <m:t xml:space="preserve">a</m:t>
            </m:r>
          </m:den>
        </m:f>
        <m:r>
          <m:t xml:space="preserve">f</m:t>
        </m:r>
        <m:r>
          <m:t xml:space="preserve">′</m:t>
        </m:r>
        <m:r>
          <m:t xml:space="preserve">-</m:t>
        </m:r>
        <m:r>
          <m:t xml:space="preserve">F</m:t>
        </m:r>
        <m:r>
          <m:t xml:space="preserve">r</m:t>
        </m:r>
        <m:r>
          <m:t xml:space="preserve">(</m:t>
        </m:r>
        <m:r>
          <m:t xml:space="preserve">f</m:t>
        </m:r>
        <m:r>
          <m:t xml:space="preserve">′</m:t>
        </m:r>
        <m:sSup>
          <m:e>
            <m:r>
              <m:t xml:space="preserve">)</m:t>
            </m:r>
          </m:e>
          <m:sup>
            <m:r>
              <m:t xml:space="preserve">2</m:t>
            </m:r>
          </m:sup>
        </m:sSup>
        <m:r>
          <m:t xml:space="preserve">=</m:t>
        </m:r>
        <m:r>
          <m:t xml:space="preserve">0</m:t>
        </m:r>
        <m:r>
          <m:t xml:space="preserve">,</m:t>
        </m:r>
      </m:oMath>
      <w:r>
        <w:tab/>
        <w:t xml:space="preserve">(84)</w:t>
      </w:r>
    </w:p>
    <w:p/>
    <w:p>
      <w:r>
        <w:t xml:space="preserve">while omitting the Forchheimer inertial drag (Fr=0) and letting the Darcy number grow unbounded (Da\to\infty) recovers the clear-fluid squeezing channel,</w:t>
      </w:r>
    </w:p>
    <w:p/>
    <w:p>
      <w:pPr>
        <w:tabs>
          <w:tab w:val="right" w:pos="9350"/>
        </w:tabs>
        <w:spacing w:before="80" w:after="80"/>
      </w:pPr>
      <m:oMath>
        <m:f>
          <m:fPr>
            <m:type m:val="bar"/>
          </m:fPr>
          <m:num>
            <m:sSub>
              <m:e>
                <m:r>
                  <m:t xml:space="preserve">A</m:t>
                </m:r>
              </m:e>
              <m:sub>
                <m:r>
                  <m:t xml:space="preserve">1</m:t>
                </m:r>
              </m:sub>
            </m:sSub>
          </m:num>
          <m:den>
            <m:sSub>
              <m:e>
                <m:r>
                  <m:t xml:space="preserve">A</m:t>
                </m:r>
              </m:e>
              <m:sub>
                <m:r>
                  <m:t xml:space="preserve">2</m:t>
                </m:r>
              </m:sub>
            </m:sSub>
          </m:den>
        </m:f>
        <m:sSup>
          <m:e>
            <m:d>
              <m:dPr>
                <m:begChr m:val="["/>
                <m:endChr m:val="]"/>
                <m:grow m:val="1"/>
              </m:dPr>
              <m:e>
                <m:r>
                  <m:t xml:space="preserve">1</m:t>
                </m:r>
                <m:r>
                  <m:t xml:space="preserve">+</m:t>
                </m:r>
                <m:r>
                  <m:t xml:space="preserve">W</m:t>
                </m:r>
                <m:sSup>
                  <m:e>
                    <m:r>
                      <m:t xml:space="preserve">e</m:t>
                    </m:r>
                  </m:e>
                  <m:sup>
                    <m:r>
                      <m:t xml:space="preserve">2</m:t>
                    </m:r>
                  </m:sup>
                </m:sSup>
                <m:r>
                  <m:t xml:space="preserve">(</m:t>
                </m:r>
                <m:r>
                  <m:t xml:space="preserve">f</m:t>
                </m:r>
                <m:r>
                  <m:t xml:space="preserve">′</m:t>
                </m:r>
                <m:r>
                  <m:t xml:space="preserve">′</m:t>
                </m:r>
                <m:sSup>
                  <m:e>
                    <m:r>
                      <m:t xml:space="preserve">)</m:t>
                    </m:r>
                  </m:e>
                  <m:sup>
                    <m:r>
                      <m:t xml:space="preserve">2</m:t>
                    </m:r>
                  </m:sup>
                </m:sSup>
              </m:e>
            </m:d>
          </m:e>
          <m:sup>
            <m:f>
              <m:fPr>
                <m:type m:val="bar"/>
              </m:fPr>
              <m:num>
                <m:r>
                  <m:t xml:space="preserve">n</m:t>
                </m:r>
                <m:r>
                  <m:t xml:space="preserve">-</m:t>
                </m:r>
                <m:r>
                  <m:t xml:space="preserve">3</m:t>
                </m:r>
              </m:num>
              <m:den>
                <m:r>
                  <m:t xml:space="preserve">2</m:t>
                </m:r>
              </m:den>
            </m:f>
          </m:sup>
        </m:sSup>
        <m:d>
          <m:dPr>
            <m:begChr m:val="["/>
            <m:endChr m:val="]"/>
            <m:grow m:val="1"/>
          </m:dPr>
          <m:e>
            <m:r>
              <m:t xml:space="preserve">1</m:t>
            </m:r>
            <m:r>
              <m:t xml:space="preserve">+</m:t>
            </m:r>
            <m:r>
              <m:t xml:space="preserve">n</m:t>
            </m:r>
            <m:r>
              <m:t xml:space="preserve">W</m:t>
            </m:r>
            <m:sSup>
              <m:e>
                <m:r>
                  <m:t xml:space="preserve">e</m:t>
                </m:r>
              </m:e>
              <m:sup>
                <m:r>
                  <m:t xml:space="preserve">2</m:t>
                </m:r>
              </m:sup>
            </m:sSup>
            <m:r>
              <m:t xml:space="preserve">(</m:t>
            </m:r>
            <m:r>
              <m:t xml:space="preserve">f</m:t>
            </m:r>
            <m:r>
              <m:t xml:space="preserve">′</m:t>
            </m:r>
            <m:r>
              <m:t xml:space="preserve">′</m:t>
            </m:r>
            <m:sSup>
              <m:e>
                <m:r>
                  <m:t xml:space="preserve">)</m:t>
                </m:r>
              </m:e>
              <m:sup>
                <m:r>
                  <m:t xml:space="preserve">2</m:t>
                </m:r>
              </m:sup>
            </m:sSup>
          </m:e>
        </m:d>
        <m:r>
          <m:t xml:space="preserve">f</m:t>
        </m:r>
        <m:r>
          <m:t xml:space="preserve">′</m:t>
        </m:r>
        <m:r>
          <m:t xml:space="preserve">′</m:t>
        </m:r>
        <m:r>
          <m:t xml:space="preserve">′</m:t>
        </m:r>
        <m:r>
          <m:t xml:space="preserve">+</m:t>
        </m:r>
        <m:r>
          <m:t xml:space="preserve">f</m:t>
        </m:r>
        <m:r>
          <m:t xml:space="preserve">f</m:t>
        </m:r>
        <m:r>
          <m:t xml:space="preserve">′</m:t>
        </m:r>
        <m:r>
          <m:t xml:space="preserve">′</m:t>
        </m:r>
        <m:r>
          <m:t xml:space="preserve">-</m:t>
        </m:r>
        <m:r>
          <m:t xml:space="preserve">(</m:t>
        </m:r>
        <m:r>
          <m:t xml:space="preserve">f</m:t>
        </m:r>
        <m:r>
          <m:t xml:space="preserve">′</m:t>
        </m:r>
        <m:sSup>
          <m:e>
            <m:r>
              <m:t xml:space="preserve">)</m:t>
            </m:r>
          </m:e>
          <m:sup>
            <m:r>
              <m:t xml:space="preserve">2</m:t>
            </m:r>
          </m:sup>
        </m:sSup>
        <m:r>
          <m:t xml:space="preserve">-</m:t>
        </m:r>
        <m:f>
          <m:fPr>
            <m:type m:val="bar"/>
          </m:fPr>
          <m:num>
            <m:r>
              <m:t xml:space="preserve">S</m:t>
            </m:r>
            <m:r>
              <m:t xml:space="preserve">q</m:t>
            </m:r>
          </m:num>
          <m:den>
            <m:r>
              <m:t xml:space="preserve">2</m:t>
            </m:r>
          </m:den>
        </m:f>
        <m:r>
          <m:t xml:space="preserve">(</m:t>
        </m:r>
        <m:r>
          <m:t xml:space="preserve">3</m:t>
        </m:r>
        <m:r>
          <m:t xml:space="preserve">f</m:t>
        </m:r>
        <m:r>
          <m:t xml:space="preserve">′</m:t>
        </m:r>
        <m:r>
          <m:t xml:space="preserve">′</m:t>
        </m:r>
        <m:r>
          <m:t xml:space="preserve">+</m:t>
        </m:r>
        <m:r>
          <m:t xml:space="preserve">η</m:t>
        </m:r>
        <m:r>
          <m:t xml:space="preserve">f</m:t>
        </m:r>
        <m:r>
          <m:t xml:space="preserve">′</m:t>
        </m:r>
        <m:r>
          <m:t xml:space="preserve">′</m:t>
        </m:r>
        <m:r>
          <m:t xml:space="preserve">′</m:t>
        </m:r>
        <m:r>
          <m:t xml:space="preserve">)</m:t>
        </m:r>
        <m:r>
          <m:t xml:space="preserve">-</m:t>
        </m:r>
        <m:f>
          <m:fPr>
            <m:type m:val="bar"/>
          </m:fPr>
          <m:num>
            <m:sSub>
              <m:e>
                <m:r>
                  <m:t xml:space="preserve">A</m:t>
                </m:r>
              </m:e>
              <m:sub>
                <m:r>
                  <m:t xml:space="preserve">3</m:t>
                </m:r>
              </m:sub>
            </m:sSub>
          </m:num>
          <m:den>
            <m:sSub>
              <m:e>
                <m:r>
                  <m:t xml:space="preserve">A</m:t>
                </m:r>
              </m:e>
              <m:sub>
                <m:r>
                  <m:t xml:space="preserve">2</m:t>
                </m:r>
              </m:sub>
            </m:sSub>
          </m:den>
        </m:f>
        <m:r>
          <m:t xml:space="preserve">M</m:t>
        </m:r>
        <m:r>
          <m:t xml:space="preserve">(</m:t>
        </m:r>
        <m:r>
          <m:t xml:space="preserve">f</m:t>
        </m:r>
        <m:r>
          <m:t xml:space="preserve">′</m:t>
        </m:r>
        <m:r>
          <m:t xml:space="preserve">-</m:t>
        </m:r>
        <m:r>
          <m:t xml:space="preserve">E</m:t>
        </m:r>
        <m:r>
          <m:t xml:space="preserve">e</m:t>
        </m:r>
        <m:r>
          <m:t xml:space="preserve">)</m:t>
        </m:r>
        <m:r>
          <m:t xml:space="preserve">=</m:t>
        </m:r>
        <m:r>
          <m:t xml:space="preserve">0</m:t>
        </m:r>
        <m:r>
          <m:t xml:space="preserve">.</m:t>
        </m:r>
      </m:oMath>
      <w:r>
        <w:tab/>
        <w:t xml:space="preserve">(85)</w:t>
      </w:r>
    </w:p>
    <w:p/>
    <w:p>
      <w:r>
        <w:t xml:space="preserve">In the absence of radiation (Rd=0) the energy equation (27) becomes</w:t>
      </w:r>
    </w:p>
    <w:p/>
    <w:p>
      <w:pPr>
        <w:tabs>
          <w:tab w:val="right" w:pos="9350"/>
        </w:tabs>
        <w:spacing w:before="80" w:after="80"/>
      </w:pPr>
      <m:oMath>
        <m:sSub>
          <m:e>
            <m:r>
              <m:t xml:space="preserve">A</m:t>
            </m:r>
          </m:e>
          <m:sub>
            <m:r>
              <m:t xml:space="preserve">4</m:t>
            </m:r>
          </m:sub>
        </m:sSub>
        <m:r>
          <m:t xml:space="preserve">θ</m:t>
        </m:r>
        <m:r>
          <m:t xml:space="preserve">′</m:t>
        </m:r>
        <m:r>
          <m:t xml:space="preserve">′</m:t>
        </m:r>
        <m:r>
          <m:t xml:space="preserve">+</m:t>
        </m:r>
        <m:sSub>
          <m:e>
            <m:r>
              <m:t xml:space="preserve">A</m:t>
            </m:r>
          </m:e>
          <m:sub>
            <m:r>
              <m:t xml:space="preserve">5</m:t>
            </m:r>
          </m:sub>
        </m:sSub>
        <m:r>
          <m:t xml:space="preserve">P</m:t>
        </m:r>
        <m:r>
          <m:t xml:space="preserve">r</m:t>
        </m:r>
        <m:d>
          <m:dPr>
            <m:begChr m:val="("/>
            <m:endChr m:val=")"/>
            <m:grow m:val="1"/>
          </m:dPr>
          <m:e>
            <m:r>
              <m:t xml:space="preserve">f</m:t>
            </m:r>
            <m:r>
              <m:t xml:space="preserve">θ</m:t>
            </m:r>
            <m:r>
              <m:t xml:space="preserve">′</m:t>
            </m:r>
            <m:r>
              <m:t xml:space="preserve">-</m:t>
            </m:r>
            <m:f>
              <m:fPr>
                <m:type m:val="bar"/>
              </m:fPr>
              <m:num>
                <m:r>
                  <m:t xml:space="preserve">S</m:t>
                </m:r>
                <m:r>
                  <m:t xml:space="preserve">q</m:t>
                </m:r>
              </m:num>
              <m:den>
                <m:r>
                  <m:t xml:space="preserve">2</m:t>
                </m:r>
              </m:den>
            </m:f>
            <m:r>
              <m:t xml:space="preserve">η</m:t>
            </m:r>
            <m:r>
              <m:t xml:space="preserve">θ</m:t>
            </m:r>
            <m:r>
              <m:t xml:space="preserve">′</m:t>
            </m:r>
          </m:e>
        </m:d>
        <m:r>
          <m:t xml:space="preserve">+</m:t>
        </m:r>
        <m:r>
          <m:t xml:space="preserve">P</m:t>
        </m:r>
        <m:r>
          <m:t xml:space="preserve">r</m:t>
        </m:r>
        <m:d>
          <m:dPr>
            <m:begChr m:val="["/>
            <m:endChr m:val="]"/>
            <m:grow m:val="1"/>
          </m:dPr>
          <m:e>
            <m:sSub>
              <m:e>
                <m:r>
                  <m:t xml:space="preserve">A</m:t>
                </m:r>
              </m:e>
              <m:sub>
                <m:r>
                  <m:t xml:space="preserve">1</m:t>
                </m:r>
              </m:sub>
            </m:sSub>
            <m:r>
              <m:t xml:space="preserve">E</m:t>
            </m:r>
            <m:r>
              <m:t xml:space="preserve">c</m:t>
            </m:r>
            <m:r>
              <m:t xml:space="preserve">(</m:t>
            </m:r>
            <m:r>
              <m:t xml:space="preserve">f</m:t>
            </m:r>
            <m:r>
              <m:t xml:space="preserve">′</m:t>
            </m:r>
            <m:r>
              <m:t xml:space="preserve">′</m:t>
            </m:r>
            <m:sSup>
              <m:e>
                <m:r>
                  <m:t xml:space="preserve">)</m:t>
                </m:r>
              </m:e>
              <m:sup>
                <m:r>
                  <m:t xml:space="preserve">2</m:t>
                </m:r>
              </m:sup>
            </m:sSup>
            <m:sSup>
              <m:e>
                <m:d>
                  <m:dPr>
                    <m:begChr m:val="("/>
                    <m:endChr m:val=")"/>
                    <m:grow m:val="1"/>
                  </m:dPr>
                  <m:e>
                    <m:r>
                      <m:t xml:space="preserve">1</m:t>
                    </m:r>
                    <m:r>
                      <m:t xml:space="preserve">+</m:t>
                    </m:r>
                    <m:r>
                      <m:t xml:space="preserve">W</m:t>
                    </m:r>
                    <m:sSup>
                      <m:e>
                        <m:r>
                          <m:t xml:space="preserve">e</m:t>
                        </m:r>
                      </m:e>
                      <m:sup>
                        <m:r>
                          <m:t xml:space="preserve">2</m:t>
                        </m:r>
                      </m:sup>
                    </m:sSup>
                    <m:r>
                      <m:t xml:space="preserve">(</m:t>
                    </m:r>
                    <m:r>
                      <m:t xml:space="preserve">f</m:t>
                    </m:r>
                    <m:r>
                      <m:t xml:space="preserve">′</m:t>
                    </m:r>
                    <m:r>
                      <m:t xml:space="preserve">′</m:t>
                    </m:r>
                    <m:sSup>
                      <m:e>
                        <m:r>
                          <m:t xml:space="preserve">)</m:t>
                        </m:r>
                      </m:e>
                      <m:sup>
                        <m:r>
                          <m:t xml:space="preserve">2</m:t>
                        </m:r>
                      </m:sup>
                    </m:sSup>
                  </m:e>
                </m:d>
              </m:e>
              <m:sup>
                <m:f>
                  <m:fPr>
                    <m:type m:val="bar"/>
                  </m:fPr>
                  <m:num>
                    <m:r>
                      <m:t xml:space="preserve">n</m:t>
                    </m:r>
                    <m:r>
                      <m:t xml:space="preserve">-</m:t>
                    </m:r>
                    <m:r>
                      <m:t xml:space="preserve">1</m:t>
                    </m:r>
                  </m:num>
                  <m:den>
                    <m:r>
                      <m:t xml:space="preserve">2</m:t>
                    </m:r>
                  </m:den>
                </m:f>
              </m:sup>
            </m:sSup>
            <m:r>
              <m:t xml:space="preserve">+</m:t>
            </m:r>
            <m:sSub>
              <m:e>
                <m:r>
                  <m:t xml:space="preserve">A</m:t>
                </m:r>
              </m:e>
              <m:sub>
                <m:r>
                  <m:t xml:space="preserve">3</m:t>
                </m:r>
              </m:sub>
            </m:sSub>
            <m:r>
              <m:t xml:space="preserve">M</m:t>
            </m:r>
            <m:r>
              <m:t xml:space="preserve">E</m:t>
            </m:r>
            <m:r>
              <m:t xml:space="preserve">c</m:t>
            </m:r>
            <m:r>
              <m:t xml:space="preserve">(</m:t>
            </m:r>
            <m:r>
              <m:t xml:space="preserve">f</m:t>
            </m:r>
            <m:r>
              <m:t xml:space="preserve">′</m:t>
            </m:r>
            <m:r>
              <m:t xml:space="preserve">-</m:t>
            </m:r>
            <m:r>
              <m:t xml:space="preserve">E</m:t>
            </m:r>
            <m:r>
              <m:t xml:space="preserve">e</m:t>
            </m:r>
            <m:sSup>
              <m:e>
                <m:r>
                  <m:t xml:space="preserve">)</m:t>
                </m:r>
              </m:e>
              <m:sup>
                <m:r>
                  <m:t xml:space="preserve">2</m:t>
                </m:r>
              </m:sup>
            </m:sSup>
            <m:r>
              <m:t xml:space="preserve">+</m:t>
            </m:r>
            <m:sSub>
              <m:e>
                <m:r>
                  <m:t xml:space="preserve">A</m:t>
                </m:r>
              </m:e>
              <m:sub>
                <m:r>
                  <m:t xml:space="preserve">2</m:t>
                </m:r>
              </m:sub>
            </m:sSub>
            <m:r>
              <m:t xml:space="preserve">D</m:t>
            </m:r>
            <m:r>
              <m:t xml:space="preserve">f</m:t>
            </m:r>
            <m:r>
              <m:t xml:space="preserve"> </m:t>
            </m:r>
            <m:r>
              <m:t xml:space="preserve">φ</m:t>
            </m:r>
            <m:r>
              <m:t xml:space="preserve">′</m:t>
            </m:r>
            <m:r>
              <m:t xml:space="preserve">′</m:t>
            </m:r>
          </m:e>
        </m:d>
        <m:r>
          <m:t xml:space="preserve">=</m:t>
        </m:r>
        <m:r>
          <m:t xml:space="preserve">0</m:t>
        </m:r>
        <m:r>
          <m:t xml:space="preserve">,</m:t>
        </m:r>
      </m:oMath>
      <w:r>
        <w:tab/>
        <w:t xml:space="preserve">(86)</w:t>
      </w:r>
    </w:p>
    <w:p/>
    <w:p>
      <w:r>
        <w:t xml:space="preserve">and the steady limit (Sq\to0) yields</w:t>
      </w:r>
    </w:p>
    <w:p/>
    <w:p>
      <w:pPr>
        <w:tabs>
          <w:tab w:val="right" w:pos="9350"/>
        </w:tabs>
        <w:spacing w:before="80" w:after="80"/>
      </w:pPr>
      <m:oMath>
        <m:sSub>
          <m:e>
            <m:r>
              <m:t xml:space="preserve">A</m:t>
            </m:r>
          </m:e>
          <m:sub>
            <m:r>
              <m:t xml:space="preserve">4</m:t>
            </m:r>
          </m:sub>
        </m:sSub>
        <m:d>
          <m:dPr>
            <m:begChr m:val="["/>
            <m:endChr m:val="]"/>
            <m:grow m:val="1"/>
          </m:dPr>
          <m:e>
            <m:r>
              <m:t xml:space="preserve">1</m:t>
            </m:r>
            <m:r>
              <m:t xml:space="preserve">+</m:t>
            </m:r>
            <m:f>
              <m:fPr>
                <m:type m:val="bar"/>
              </m:fPr>
              <m:num>
                <m:r>
                  <m:t xml:space="preserve">4</m:t>
                </m:r>
              </m:num>
              <m:den>
                <m:r>
                  <m:t xml:space="preserve">3</m:t>
                </m:r>
              </m:den>
            </m:f>
            <m:r>
              <m:t xml:space="preserve">R</m:t>
            </m:r>
            <m:r>
              <m:t xml:space="preserve">d</m:t>
            </m:r>
            <m:r>
              <m:t xml:space="preserve">(</m:t>
            </m:r>
            <m:r>
              <m:t xml:space="preserve">1</m:t>
            </m:r>
            <m:r>
              <m:t xml:space="preserve">+</m:t>
            </m:r>
            <m:r>
              <m:t xml:space="preserve">(</m:t>
            </m:r>
            <m:sSub>
              <m:e>
                <m:r>
                  <m:t xml:space="preserve">θ</m:t>
                </m:r>
              </m:e>
              <m:sub>
                <m:r>
                  <m:t xml:space="preserve">r</m:t>
                </m:r>
              </m:sub>
            </m:sSub>
            <m:r>
              <m:t xml:space="preserve">-</m:t>
            </m:r>
            <m:r>
              <m:t xml:space="preserve">1</m:t>
            </m:r>
            <m:r>
              <m:t xml:space="preserve">)</m:t>
            </m:r>
            <m:r>
              <m:t xml:space="preserve">θ</m:t>
            </m:r>
            <m:sSup>
              <m:e>
                <m:r>
                  <m:t xml:space="preserve">)</m:t>
                </m:r>
              </m:e>
              <m:sup>
                <m:r>
                  <m:t xml:space="preserve">3</m:t>
                </m:r>
              </m:sup>
            </m:sSup>
          </m:e>
        </m:d>
        <m:r>
          <m:t xml:space="preserve">θ</m:t>
        </m:r>
        <m:r>
          <m:t xml:space="preserve">′</m:t>
        </m:r>
        <m:r>
          <m:t xml:space="preserve">′</m:t>
        </m:r>
        <m:r>
          <m:t xml:space="preserve">+</m:t>
        </m:r>
        <m:r>
          <m:t xml:space="preserve">4</m:t>
        </m:r>
        <m:r>
          <m:t xml:space="preserve">R</m:t>
        </m:r>
        <m:r>
          <m:t xml:space="preserve">d</m:t>
        </m:r>
        <m:r>
          <m:t xml:space="preserve">(</m:t>
        </m:r>
        <m:sSub>
          <m:e>
            <m:r>
              <m:t xml:space="preserve">θ</m:t>
            </m:r>
          </m:e>
          <m:sub>
            <m:r>
              <m:t xml:space="preserve">r</m:t>
            </m:r>
          </m:sub>
        </m:sSub>
        <m:r>
          <m:t xml:space="preserve">-</m:t>
        </m:r>
        <m:r>
          <m:t xml:space="preserve">1</m:t>
        </m:r>
        <m:r>
          <m:t xml:space="preserve">)</m:t>
        </m:r>
        <m:r>
          <m:t xml:space="preserve">(</m:t>
        </m:r>
        <m:r>
          <m:t xml:space="preserve">1</m:t>
        </m:r>
        <m:r>
          <m:t xml:space="preserve">+</m:t>
        </m:r>
        <m:r>
          <m:t xml:space="preserve">(</m:t>
        </m:r>
        <m:sSub>
          <m:e>
            <m:r>
              <m:t xml:space="preserve">θ</m:t>
            </m:r>
          </m:e>
          <m:sub>
            <m:r>
              <m:t xml:space="preserve">r</m:t>
            </m:r>
          </m:sub>
        </m:sSub>
        <m:r>
          <m:t xml:space="preserve">-</m:t>
        </m:r>
        <m:r>
          <m:t xml:space="preserve">1</m:t>
        </m:r>
        <m:r>
          <m:t xml:space="preserve">)</m:t>
        </m:r>
        <m:r>
          <m:t xml:space="preserve">θ</m:t>
        </m:r>
        <m:sSup>
          <m:e>
            <m:r>
              <m:t xml:space="preserve">)</m:t>
            </m:r>
          </m:e>
          <m:sup>
            <m:r>
              <m:t xml:space="preserve">2</m:t>
            </m:r>
          </m:sup>
        </m:sSup>
        <m:r>
          <m:t xml:space="preserve">(</m:t>
        </m:r>
        <m:r>
          <m:t xml:space="preserve">θ</m:t>
        </m:r>
        <m:r>
          <m:t xml:space="preserve">′</m:t>
        </m:r>
        <m:sSup>
          <m:e>
            <m:r>
              <m:t xml:space="preserve">)</m:t>
            </m:r>
          </m:e>
          <m:sup>
            <m:r>
              <m:t xml:space="preserve">2</m:t>
            </m:r>
          </m:sup>
        </m:sSup>
        <m:r>
          <m:t xml:space="preserve">+</m:t>
        </m:r>
        <m:sSub>
          <m:e>
            <m:r>
              <m:t xml:space="preserve">A</m:t>
            </m:r>
          </m:e>
          <m:sub>
            <m:r>
              <m:t xml:space="preserve">5</m:t>
            </m:r>
          </m:sub>
        </m:sSub>
        <m:r>
          <m:t xml:space="preserve">P</m:t>
        </m:r>
        <m:r>
          <m:t xml:space="preserve">r</m:t>
        </m:r>
        <m:r>
          <m:t xml:space="preserve"> </m:t>
        </m:r>
        <m:r>
          <m:t xml:space="preserve">f</m:t>
        </m:r>
        <m:r>
          <m:t xml:space="preserve">θ</m:t>
        </m:r>
        <m:r>
          <m:t xml:space="preserve">′</m:t>
        </m:r>
        <m:r>
          <m:t xml:space="preserve">+</m:t>
        </m:r>
        <m:r>
          <m:t xml:space="preserve">P</m:t>
        </m:r>
        <m:r>
          <m:t xml:space="preserve">r</m:t>
        </m:r>
        <m:r>
          <m:t xml:space="preserve"> </m:t>
        </m:r>
        <m:r>
          <m:t xml:space="preserve">Ξ</m:t>
        </m:r>
        <m:r>
          <m:t xml:space="preserve">=</m:t>
        </m:r>
        <m:r>
          <m:t xml:space="preserve">0</m:t>
        </m:r>
        <m:r>
          <m:t xml:space="preserve">.</m:t>
        </m:r>
      </m:oMath>
      <w:r>
        <w:tab/>
        <w:t xml:space="preserve">(87)</w:t>
      </w:r>
    </w:p>
    <w:p/>
    <w:p>
      <w:r>
        <w:t xml:space="preserve">For the reaction-free species field (K=0) the concentration equation reduces to</w:t>
      </w:r>
    </w:p>
    <w:p/>
    <w:p>
      <w:pPr>
        <w:tabs>
          <w:tab w:val="right" w:pos="9350"/>
        </w:tabs>
        <w:spacing w:before="80" w:after="80"/>
      </w:pPr>
      <m:oMath>
        <m:r>
          <m:t xml:space="preserve">φ</m:t>
        </m:r>
        <m:r>
          <m:t xml:space="preserve">′</m:t>
        </m:r>
        <m:r>
          <m:t xml:space="preserve">′</m:t>
        </m:r>
        <m:r>
          <m:t xml:space="preserve">+</m:t>
        </m:r>
        <m:r>
          <m:t xml:space="preserve">S</m:t>
        </m:r>
        <m:r>
          <m:t xml:space="preserve">c</m:t>
        </m:r>
        <m:d>
          <m:dPr>
            <m:begChr m:val="("/>
            <m:endChr m:val=")"/>
            <m:grow m:val="1"/>
          </m:dPr>
          <m:e>
            <m:r>
              <m:t xml:space="preserve">f</m:t>
            </m:r>
            <m:r>
              <m:t xml:space="preserve">φ</m:t>
            </m:r>
            <m:r>
              <m:t xml:space="preserve">′</m:t>
            </m:r>
            <m:r>
              <m:t xml:space="preserve">-</m:t>
            </m:r>
            <m:f>
              <m:fPr>
                <m:type m:val="bar"/>
              </m:fPr>
              <m:num>
                <m:r>
                  <m:t xml:space="preserve">S</m:t>
                </m:r>
                <m:r>
                  <m:t xml:space="preserve">q</m:t>
                </m:r>
              </m:num>
              <m:den>
                <m:r>
                  <m:t xml:space="preserve">2</m:t>
                </m:r>
              </m:den>
            </m:f>
            <m:r>
              <m:t xml:space="preserve">η</m:t>
            </m:r>
            <m:r>
              <m:t xml:space="preserve">φ</m:t>
            </m:r>
            <m:r>
              <m:t xml:space="preserve">′</m:t>
            </m:r>
          </m:e>
        </m:d>
        <m:r>
          <m:t xml:space="preserve">+</m:t>
        </m:r>
        <m:r>
          <m:t xml:space="preserve">S</m:t>
        </m:r>
        <m:r>
          <m:t xml:space="preserve">c</m:t>
        </m:r>
        <m:r>
          <m:t xml:space="preserve"> </m:t>
        </m:r>
        <m:r>
          <m:t xml:space="preserve">S</m:t>
        </m:r>
        <m:r>
          <m:t xml:space="preserve">r</m:t>
        </m:r>
        <m:r>
          <m:t xml:space="preserve"> </m:t>
        </m:r>
        <m:r>
          <m:t xml:space="preserve">θ</m:t>
        </m:r>
        <m:r>
          <m:t xml:space="preserve">′</m:t>
        </m:r>
        <m:r>
          <m:t xml:space="preserve">′</m:t>
        </m:r>
        <m:r>
          <m:t xml:space="preserve">=</m:t>
        </m:r>
        <m:r>
          <m:t xml:space="preserve">0</m:t>
        </m:r>
        <m:r>
          <m:t xml:space="preserve">,</m:t>
        </m:r>
      </m:oMath>
      <w:r>
        <w:tab/>
        <w:t xml:space="preserve">(88)</w:t>
      </w:r>
    </w:p>
    <w:p/>
    <w:p>
      <w:r>
        <w:t xml:space="preserve">and in the pure-diffusion limit (Sr=0, Sq=0),</w:t>
      </w:r>
    </w:p>
    <w:p/>
    <w:p>
      <w:pPr>
        <w:tabs>
          <w:tab w:val="right" w:pos="9350"/>
        </w:tabs>
        <w:spacing w:before="80" w:after="80"/>
      </w:pPr>
      <m:oMath>
        <m:r>
          <m:t xml:space="preserve">φ</m:t>
        </m:r>
        <m:r>
          <m:t xml:space="preserve">′</m:t>
        </m:r>
        <m:r>
          <m:t xml:space="preserve">′</m:t>
        </m:r>
        <m:r>
          <m:t xml:space="preserve">+</m:t>
        </m:r>
        <m:r>
          <m:t xml:space="preserve">S</m:t>
        </m:r>
        <m:r>
          <m:t xml:space="preserve">c</m:t>
        </m:r>
        <m:r>
          <m:t xml:space="preserve"> </m:t>
        </m:r>
        <m:r>
          <m:t xml:space="preserve">f</m:t>
        </m:r>
        <m:r>
          <m:t xml:space="preserve">φ</m:t>
        </m:r>
        <m:r>
          <m:t xml:space="preserve">′</m:t>
        </m:r>
        <m:r>
          <m:t xml:space="preserve">-</m:t>
        </m:r>
        <m:r>
          <m:t xml:space="preserve">K</m:t>
        </m:r>
        <m:r>
          <m:t xml:space="preserve"> </m:t>
        </m:r>
        <m:r>
          <m:t xml:space="preserve">S</m:t>
        </m:r>
        <m:r>
          <m:t xml:space="preserve">c</m:t>
        </m:r>
        <m:r>
          <m:t xml:space="preserve"> </m:t>
        </m:r>
        <m:r>
          <m:t xml:space="preserve">φ</m:t>
        </m:r>
        <m:r>
          <m:t xml:space="preserve">=</m:t>
        </m:r>
        <m:r>
          <m:t xml:space="preserve">0</m:t>
        </m:r>
        <m:r>
          <m:t xml:space="preserve">.</m:t>
        </m:r>
      </m:oMath>
      <w:r>
        <w:tab/>
        <w:t xml:space="preserve">(89)</w:t>
      </w:r>
    </w:p>
    <w:p/>
    <w:p>
      <w:r>
        <w:t xml:space="preserve">The corresponding entropy simplifications follow directly. In the Newtonian, non-radiative limit the entropy generation number (46) reduces to</w:t>
      </w:r>
    </w:p>
    <w:p/>
    <w:p>
      <w:pPr>
        <w:tabs>
          <w:tab w:val="right" w:pos="9350"/>
        </w:tabs>
        <w:spacing w:before="80" w:after="80"/>
      </w:pPr>
      <m:oMath>
        <m:sSub>
          <m:e>
            <m:r>
              <m:t xml:space="preserve">N</m:t>
            </m:r>
          </m:e>
          <m:sub>
            <m:r>
              <m:t xml:space="preserve">s</m:t>
            </m:r>
          </m:sub>
        </m:sSub>
        <m:r>
          <m:t xml:space="preserve">=</m:t>
        </m:r>
        <m:sSub>
          <m:e>
            <m:r>
              <m:t xml:space="preserve">A</m:t>
            </m:r>
          </m:e>
          <m:sub>
            <m:r>
              <m:t xml:space="preserve">4</m:t>
            </m:r>
          </m:sub>
        </m:sSub>
        <m:r>
          <m:t xml:space="preserve">(</m:t>
        </m:r>
        <m:r>
          <m:t xml:space="preserve">θ</m:t>
        </m:r>
        <m:r>
          <m:t xml:space="preserve">′</m:t>
        </m:r>
        <m:sSup>
          <m:e>
            <m:r>
              <m:t xml:space="preserve">)</m:t>
            </m:r>
          </m:e>
          <m:sup>
            <m:r>
              <m:t xml:space="preserve">2</m:t>
            </m:r>
          </m:sup>
        </m:sSup>
        <m:r>
          <m:t xml:space="preserve">+</m:t>
        </m:r>
        <m:f>
          <m:fPr>
            <m:type m:val="bar"/>
          </m:fPr>
          <m:num>
            <m:sSub>
              <m:e>
                <m:r>
                  <m:t xml:space="preserve">A</m:t>
                </m:r>
              </m:e>
              <m:sub>
                <m:r>
                  <m:t xml:space="preserve">1</m:t>
                </m:r>
              </m:sub>
            </m:sSub>
            <m:r>
              <m:t xml:space="preserve">B</m:t>
            </m:r>
            <m:r>
              <m:t xml:space="preserve">r</m:t>
            </m:r>
          </m:num>
          <m:den>
            <m:r>
              <m:t xml:space="preserve">Ω</m:t>
            </m:r>
          </m:den>
        </m:f>
        <m:r>
          <m:t xml:space="preserve">(</m:t>
        </m:r>
        <m:r>
          <m:t xml:space="preserve">f</m:t>
        </m:r>
        <m:r>
          <m:t xml:space="preserve">′</m:t>
        </m:r>
        <m:r>
          <m:t xml:space="preserve">′</m:t>
        </m:r>
        <m:sSup>
          <m:e>
            <m:r>
              <m:t xml:space="preserve">)</m:t>
            </m:r>
          </m:e>
          <m:sup>
            <m:r>
              <m:t xml:space="preserve">2</m:t>
            </m:r>
          </m:sup>
        </m:sSup>
        <m:r>
          <m:t xml:space="preserve">+</m:t>
        </m:r>
        <m:f>
          <m:fPr>
            <m:type m:val="bar"/>
          </m:fPr>
          <m:num>
            <m:sSub>
              <m:e>
                <m:r>
                  <m:t xml:space="preserve">A</m:t>
                </m:r>
              </m:e>
              <m:sub>
                <m:r>
                  <m:t xml:space="preserve">3</m:t>
                </m:r>
              </m:sub>
            </m:sSub>
            <m:r>
              <m:t xml:space="preserve">B</m:t>
            </m:r>
            <m:r>
              <m:t xml:space="preserve">r</m:t>
            </m:r>
            <m:r>
              <m:t xml:space="preserve"> </m:t>
            </m:r>
            <m:r>
              <m:t xml:space="preserve">M</m:t>
            </m:r>
          </m:num>
          <m:den>
            <m:r>
              <m:t xml:space="preserve">Ω</m:t>
            </m:r>
          </m:den>
        </m:f>
        <m:r>
          <m:t xml:space="preserve">(</m:t>
        </m:r>
        <m:r>
          <m:t xml:space="preserve">f</m:t>
        </m:r>
        <m:r>
          <m:t xml:space="preserve">′</m:t>
        </m:r>
        <m:r>
          <m:t xml:space="preserve">-</m:t>
        </m:r>
        <m:r>
          <m:t xml:space="preserve">E</m:t>
        </m:r>
        <m:r>
          <m:t xml:space="preserve">e</m:t>
        </m:r>
        <m:sSup>
          <m:e>
            <m:r>
              <m:t xml:space="preserve">)</m:t>
            </m:r>
          </m:e>
          <m:sup>
            <m:r>
              <m:t xml:space="preserve">2</m:t>
            </m:r>
          </m:sup>
        </m:sSup>
        <m:r>
          <m:t xml:space="preserve">+</m:t>
        </m:r>
        <m:r>
          <m:t xml:space="preserve">Λ</m:t>
        </m:r>
        <m:sSup>
          <m:e>
            <m:d>
              <m:dPr>
                <m:begChr m:val="("/>
                <m:endChr m:val=")"/>
                <m:grow m:val="1"/>
              </m:dPr>
              <m:e>
                <m:f>
                  <m:fPr>
                    <m:type m:val="bar"/>
                  </m:fPr>
                  <m:num>
                    <m:r>
                      <m:t xml:space="preserve">ζ</m:t>
                    </m:r>
                  </m:num>
                  <m:den>
                    <m:r>
                      <m:t xml:space="preserve">Ω</m:t>
                    </m:r>
                  </m:den>
                </m:f>
              </m:e>
            </m:d>
          </m:e>
          <m:sup>
            <m:r>
              <m:t xml:space="preserve">2</m:t>
            </m:r>
          </m:sup>
        </m:sSup>
        <m:r>
          <m:t xml:space="preserve">(</m:t>
        </m:r>
        <m:r>
          <m:t xml:space="preserve">φ</m:t>
        </m:r>
        <m:r>
          <m:t xml:space="preserve">′</m:t>
        </m:r>
        <m:sSup>
          <m:e>
            <m:r>
              <m:t xml:space="preserve">)</m:t>
            </m:r>
          </m:e>
          <m:sup>
            <m:r>
              <m:t xml:space="preserve">2</m:t>
            </m:r>
          </m:sup>
        </m:sSup>
        <m:r>
          <m:t xml:space="preserve">,</m:t>
        </m:r>
      </m:oMath>
      <w:r>
        <w:tab/>
        <w:t xml:space="preserve">(90)</w:t>
      </w:r>
    </w:p>
    <w:p/>
    <w:p>
      <w:r>
        <w:t xml:space="preserve">with the associated limiting Bejan number</w:t>
      </w:r>
    </w:p>
    <w:p/>
    <w:p>
      <w:pPr>
        <w:tabs>
          <w:tab w:val="right" w:pos="9350"/>
        </w:tabs>
        <w:spacing w:before="80" w:after="80"/>
      </w:pPr>
      <m:oMath>
        <m:r>
          <m:t xml:space="preserve">B</m:t>
        </m:r>
        <m:r>
          <m:t xml:space="preserve">e</m:t>
        </m:r>
        <m:r>
          <m:t xml:space="preserve">=</m:t>
        </m:r>
        <m:f>
          <m:fPr>
            <m:type m:val="bar"/>
          </m:fPr>
          <m:num>
            <m:sSub>
              <m:e>
                <m:r>
                  <m:t xml:space="preserve">A</m:t>
                </m:r>
              </m:e>
              <m:sub>
                <m:r>
                  <m:t xml:space="preserve">4</m:t>
                </m:r>
              </m:sub>
            </m:sSub>
            <m:r>
              <m:t xml:space="preserve">(</m:t>
            </m:r>
            <m:r>
              <m:t xml:space="preserve">θ</m:t>
            </m:r>
            <m:r>
              <m:t xml:space="preserve">′</m:t>
            </m:r>
            <m:sSup>
              <m:e>
                <m:r>
                  <m:t xml:space="preserve">)</m:t>
                </m:r>
              </m:e>
              <m:sup>
                <m:r>
                  <m:t xml:space="preserve">2</m:t>
                </m:r>
              </m:sup>
            </m:sSup>
            <m:r>
              <m:t xml:space="preserve">+</m:t>
            </m:r>
            <m:r>
              <m:t xml:space="preserve">Λ</m:t>
            </m:r>
            <m:r>
              <m:t xml:space="preserve">(</m:t>
            </m:r>
            <m:r>
              <m:t xml:space="preserve">ζ</m:t>
            </m:r>
            <m:r>
              <m:t xml:space="preserve">/</m:t>
            </m:r>
            <m:r>
              <m:t xml:space="preserve">Ω</m:t>
            </m:r>
            <m:sSup>
              <m:e>
                <m:r>
                  <m:t xml:space="preserve">)</m:t>
                </m:r>
              </m:e>
              <m:sup>
                <m:r>
                  <m:t xml:space="preserve">2</m:t>
                </m:r>
              </m:sup>
            </m:sSup>
            <m:r>
              <m:t xml:space="preserve">(</m:t>
            </m:r>
            <m:r>
              <m:t xml:space="preserve">φ</m:t>
            </m:r>
            <m:r>
              <m:t xml:space="preserve">′</m:t>
            </m:r>
            <m:sSup>
              <m:e>
                <m:r>
                  <m:t xml:space="preserve">)</m:t>
                </m:r>
              </m:e>
              <m:sup>
                <m:r>
                  <m:t xml:space="preserve">2</m:t>
                </m:r>
              </m:sup>
            </m:sSup>
          </m:num>
          <m:den>
            <m:sSub>
              <m:e>
                <m:r>
                  <m:t xml:space="preserve">N</m:t>
                </m:r>
              </m:e>
              <m:sub>
                <m:r>
                  <m:t xml:space="preserve">s</m:t>
                </m:r>
              </m:sub>
            </m:sSub>
          </m:den>
        </m:f>
        <m:r>
          <m:t xml:space="preserve">.</m:t>
        </m:r>
      </m:oMath>
      <w:r>
        <w:tab/>
        <w:t xml:space="preserve">(91)</w:t>
      </w:r>
    </w:p>
    <w:p/>
    <w:p>
      <w:r>
        <w:t xml:space="preserve">When friction and Joule effects vanish (Br\to0) the flow is thermodynamically dominated by heat transfer and Be\to1; conversely, for large Br, Be\to0. The limiting skin-friction and heat-transfer parameters for the Newtonian base fluid are</w:t>
      </w:r>
    </w:p>
    <w:p/>
    <w:p>
      <w:pPr>
        <w:tabs>
          <w:tab w:val="right" w:pos="9350"/>
        </w:tabs>
        <w:spacing w:before="80" w:after="80"/>
      </w:pPr>
      <m:oMath>
        <m:r>
          <m:t xml:space="preserve">R</m:t>
        </m:r>
        <m:sSubSup>
          <m:e>
            <m:r>
              <m:t xml:space="preserve">e</m:t>
            </m:r>
          </m:e>
          <m:sub>
            <m:r>
              <m:t xml:space="preserve">x</m:t>
            </m:r>
          </m:sub>
          <m:sup>
            <m:r>
              <m:t xml:space="preserve">1</m:t>
            </m:r>
            <m:r>
              <m:t xml:space="preserve">/</m:t>
            </m:r>
            <m:r>
              <m:t xml:space="preserve">2</m:t>
            </m:r>
          </m:sup>
        </m:sSubSup>
        <m:sSub>
          <m:e>
            <m:r>
              <m:t xml:space="preserve">C</m:t>
            </m:r>
          </m:e>
          <m:sub>
            <m:r>
              <m:t xml:space="preserve">f</m:t>
            </m:r>
          </m:sub>
        </m:sSub>
        <m:r>
          <m:t xml:space="preserve">=</m:t>
        </m:r>
        <m:r>
          <m:t xml:space="preserve">f</m:t>
        </m:r>
        <m:r>
          <m:t xml:space="preserve">′</m:t>
        </m:r>
        <m:r>
          <m:t xml:space="preserve">′</m:t>
        </m:r>
        <m:r>
          <m:t xml:space="preserve">(</m:t>
        </m:r>
        <m:r>
          <m:t xml:space="preserve">1</m:t>
        </m:r>
        <m:r>
          <m:t xml:space="preserve">)</m:t>
        </m:r>
        <m:r>
          <m:t xml:space="preserve">,</m:t>
        </m:r>
      </m:oMath>
      <w:r>
        <w:tab/>
        <w:t xml:space="preserve">(92)</w:t>
      </w:r>
    </w:p>
    <w:p/>
    <w:p>
      <w:pPr>
        <w:tabs>
          <w:tab w:val="right" w:pos="9350"/>
        </w:tabs>
        <w:spacing w:before="80" w:after="80"/>
      </w:pPr>
      <m:oMath>
        <m:r>
          <m:t xml:space="preserve">R</m:t>
        </m:r>
        <m:sSubSup>
          <m:e>
            <m:r>
              <m:t xml:space="preserve">e</m:t>
            </m:r>
          </m:e>
          <m:sub>
            <m:r>
              <m:t xml:space="preserve">x</m:t>
            </m:r>
          </m:sub>
          <m:sup>
            <m:r>
              <m:t xml:space="preserve">-</m:t>
            </m:r>
            <m:r>
              <m:t xml:space="preserve">1</m:t>
            </m:r>
            <m:r>
              <m:t xml:space="preserve">/</m:t>
            </m:r>
            <m:r>
              <m:t xml:space="preserve">2</m:t>
            </m:r>
          </m:sup>
        </m:sSubSup>
        <m:r>
          <m:t xml:space="preserve">N</m:t>
        </m:r>
        <m:r>
          <m:t xml:space="preserve">u</m:t>
        </m:r>
        <m:r>
          <m:t xml:space="preserve">=</m:t>
        </m:r>
        <m:r>
          <m:t xml:space="preserve">-</m:t>
        </m:r>
        <m:sSub>
          <m:e>
            <m:r>
              <m:t xml:space="preserve">A</m:t>
            </m:r>
          </m:e>
          <m:sub>
            <m:r>
              <m:t xml:space="preserve">4</m:t>
            </m:r>
          </m:sub>
        </m:sSub>
        <m:r>
          <m:t xml:space="preserve"> </m:t>
        </m:r>
        <m:r>
          <m:t xml:space="preserve">θ</m:t>
        </m:r>
        <m:r>
          <m:t xml:space="preserve">′</m:t>
        </m:r>
        <m:r>
          <m:t xml:space="preserve">(</m:t>
        </m:r>
        <m:r>
          <m:t xml:space="preserve">1</m:t>
        </m:r>
        <m:r>
          <m:t xml:space="preserve">)</m:t>
        </m:r>
        <m:r>
          <m:t xml:space="preserve">,</m:t>
        </m:r>
      </m:oMath>
      <w:r>
        <w:tab/>
        <w:t xml:space="preserve">(93)</w:t>
      </w:r>
    </w:p>
    <w:p/>
    <w:p>
      <w:r>
        <w:t xml:space="preserve">and, in the absence of the convective boundary condition (Bi\to\infty), the lower-plate condition reverts to the isothermal form</w:t>
      </w:r>
    </w:p>
    <w:p/>
    <w:p>
      <w:pPr>
        <w:tabs>
          <w:tab w:val="right" w:pos="9350"/>
        </w:tabs>
        <w:spacing w:before="80" w:after="80"/>
      </w:pPr>
      <m:oMath>
        <m:r>
          <m:t xml:space="preserve">θ</m:t>
        </m:r>
        <m:r>
          <m:t xml:space="preserve">(</m:t>
        </m:r>
        <m:r>
          <m:t xml:space="preserve">0</m:t>
        </m:r>
        <m:r>
          <m:t xml:space="preserve">)</m:t>
        </m:r>
        <m:r>
          <m:t xml:space="preserve">=</m:t>
        </m:r>
        <m:r>
          <m:t xml:space="preserve">1</m:t>
        </m:r>
        <m:r>
          <m:t xml:space="preserve">,</m:t>
        </m:r>
      </m:oMath>
      <w:r>
        <w:tab/>
        <w:t xml:space="preserve">(94)</w:t>
      </w:r>
    </w:p>
    <w:p/>
    <w:p>
      <w:r>
        <w:t xml:space="preserve">whereas the no-slip, no-reaction Sherwood limit is simply</w:t>
      </w:r>
    </w:p>
    <w:p/>
    <w:p>
      <w:pPr>
        <w:tabs>
          <w:tab w:val="right" w:pos="9350"/>
        </w:tabs>
        <w:spacing w:before="80" w:after="80"/>
      </w:pPr>
      <m:oMath>
        <m:r>
          <m:t xml:space="preserve">R</m:t>
        </m:r>
        <m:sSubSup>
          <m:e>
            <m:r>
              <m:t xml:space="preserve">e</m:t>
            </m:r>
          </m:e>
          <m:sub>
            <m:r>
              <m:t xml:space="preserve">x</m:t>
            </m:r>
          </m:sub>
          <m:sup>
            <m:r>
              <m:t xml:space="preserve">-</m:t>
            </m:r>
            <m:r>
              <m:t xml:space="preserve">1</m:t>
            </m:r>
            <m:r>
              <m:t xml:space="preserve">/</m:t>
            </m:r>
            <m:r>
              <m:t xml:space="preserve">2</m:t>
            </m:r>
          </m:sup>
        </m:sSubSup>
        <m:r>
          <m:t xml:space="preserve">S</m:t>
        </m:r>
        <m:r>
          <m:t xml:space="preserve">h</m:t>
        </m:r>
        <m:r>
          <m:t xml:space="preserve">=</m:t>
        </m:r>
        <m:r>
          <m:t xml:space="preserve">-</m:t>
        </m:r>
        <m:r>
          <m:t xml:space="preserve">φ</m:t>
        </m:r>
        <m:r>
          <m:t xml:space="preserve">′</m:t>
        </m:r>
        <m:r>
          <m:t xml:space="preserve">(</m:t>
        </m:r>
        <m:r>
          <m:t xml:space="preserve">1</m:t>
        </m:r>
        <m:r>
          <m:t xml:space="preserve">)</m:t>
        </m:r>
        <m:r>
          <m:t xml:space="preserve">,</m:t>
        </m:r>
        <m:r>
          <m:t xml:space="preserve">    </m:t>
        </m:r>
        <m:r>
          <m:t xml:space="preserve">φ</m:t>
        </m:r>
        <m:r>
          <m:t xml:space="preserve">(</m:t>
        </m:r>
        <m:r>
          <m:t xml:space="preserve">0</m:t>
        </m:r>
        <m:r>
          <m:t xml:space="preserve">)</m:t>
        </m:r>
        <m:r>
          <m:t xml:space="preserve">=</m:t>
        </m:r>
        <m:r>
          <m:t xml:space="preserve">1</m:t>
        </m:r>
        <m:r>
          <m:t xml:space="preserve">.</m:t>
        </m:r>
      </m:oMath>
      <w:r>
        <w:tab/>
        <w:t xml:space="preserve">(95)</w:t>
      </w:r>
    </w:p>
    <w:p/>
    <w:p>
      <w:r>
        <w:t xml:space="preserve">These reductions demonstrate the internal consistency of the formulation and its continuity with established special cases, including the Casson squeezing benchmark of Bhaskar and Sharma [23] recovered under the appropriate rheological correspondence.</w:t>
      </w:r>
    </w:p>
    <w:p/>
    <w:p/>
    <w:p/>
    <w:p>
      <w:pPr>
        <w:pStyle w:val="Heading1"/>
      </w:pPr>
      <w:r>
        <w:rPr>
          <w:b/>
          <w:sz w:val="28"/>
          <w:szCs w:val="28"/>
        </w:rPr>
        <w:t xml:space="preserve">References</w:t>
      </w:r>
    </w:p>
    <w:p/>
    <w:p>
      <w:r>
        <w:rPr>
          <w:sz w:val="20"/>
          <w:szCs w:val="20"/>
        </w:rPr>
        <w:t xml:space="preserve">[1] S. U. S. Choi and J. A. Eastman, "Enhancing thermal conductivity of fluids with nanoparticles," ASME International Mechanical Engineering Congress &amp; Exposition, San Francisco, USA, 1995, pp. 99–105.</w:t>
      </w:r>
    </w:p>
    <w:p/>
    <w:p>
      <w:r>
        <w:rPr>
          <w:sz w:val="20"/>
          <w:szCs w:val="20"/>
        </w:rPr>
        <w:t xml:space="preserve">[2] M. R. Eid and A. F. Al-Hossainy, "Combined experimental thin film, DFT-TDDFT computational study, flow and heat transfer in hybrid nanofluid," Waves in Random and Complex Media, vol. 33, pp. 1–26, 2023.</w:t>
      </w:r>
    </w:p>
    <w:p/>
    <w:p>
      <w:r>
        <w:rPr>
          <w:sz w:val="20"/>
          <w:szCs w:val="20"/>
        </w:rPr>
        <w:t xml:space="preserve">[3] J. Buongiorno, "Convective transport in nanofluids," ASME Journal of Heat Transfer, vol. 128, no. 3, pp. 240–250, 2006.</w:t>
      </w:r>
    </w:p>
    <w:p/>
    <w:p>
      <w:r>
        <w:rPr>
          <w:sz w:val="20"/>
          <w:szCs w:val="20"/>
        </w:rPr>
        <w:t xml:space="preserve">[4] S. Suresh, K. P. Venkitaraj, P. Selvakumar, and M. Chandrasekar, "Synthesis of Al2O3–Cu/water hybrid nanofluids using two step method," Colloids and Surfaces A, vol. 388, pp. 41–48, 2011.</w:t>
      </w:r>
    </w:p>
    <w:p/>
    <w:p>
      <w:r>
        <w:rPr>
          <w:sz w:val="20"/>
          <w:szCs w:val="20"/>
        </w:rPr>
        <w:t xml:space="preserve">[5] D. K. Mandal, N. Biswas, N. K. Manna, R. S. R. Gorla, and A. J. Chamkha, "Hybrid nanofluid magnetohydrodynamic mixed convection in a novel W-shaped porous system," International Journal of Numerical Methods for Heat &amp; Fluid Flow, vol. 33, pp. 1–35, 2023.</w:t>
      </w:r>
    </w:p>
    <w:p/>
    <w:p>
      <w:r>
        <w:rPr>
          <w:sz w:val="20"/>
          <w:szCs w:val="20"/>
        </w:rPr>
        <w:t xml:space="preserve">[6] N. K. Manna, N. Biswas, D. K. Mandal, U. Sarkar, H. F. Öztop, and N. Abu-Hamdeh, "Impacts of heater-cooler position and Lorentz force on heat transfer of hybrid nanofluid convection," International Journal of Numerical Methods for Heat &amp; Fluid Flow, vol. 33, pp. 1249–1286, 2023.</w:t>
      </w:r>
    </w:p>
    <w:p/>
    <w:p>
      <w:r>
        <w:rPr>
          <w:sz w:val="20"/>
          <w:szCs w:val="20"/>
        </w:rPr>
        <w:t xml:space="preserve">[7] F. Afshari and B. Muratçobanoğlu, "Thermal analysis of Fe3O4/water nanofluid in spiral and serpentine mini channels," International Journal of Environmental Science and Technology, vol. 20, no. 2, pp. 2037–2052, 2023.</w:t>
      </w:r>
    </w:p>
    <w:p/>
    <w:p>
      <w:r>
        <w:rPr>
          <w:sz w:val="20"/>
          <w:szCs w:val="20"/>
        </w:rPr>
        <w:t xml:space="preserve">[8] I. Tlili, H. A. Nabwey, G. Ashwinkumar, and N. Sandeep, "3-D magnetohydrodynamic AA7072-AA7075/methanol hybrid nanofluid flow above an uneven thickness surface with slip effect," Scientific Reports, vol. 10, pp. 1–13, 2020.</w:t>
      </w:r>
    </w:p>
    <w:p/>
    <w:p>
      <w:r>
        <w:rPr>
          <w:sz w:val="20"/>
          <w:szCs w:val="20"/>
        </w:rPr>
        <w:t xml:space="preserve">[9] A. Mishra, K. Swain, and S. Dash, "Therapeutic applications of Darcy–Forchheimer hybrid nanofluid flow and mass transfer over a stretching sheet," Journal of Computational Applied Mechanics, vol. 53, pp. 1–14, 2022.</w:t>
      </w:r>
    </w:p>
    <w:p/>
    <w:p>
      <w:r>
        <w:rPr>
          <w:sz w:val="20"/>
          <w:szCs w:val="20"/>
        </w:rPr>
        <w:t xml:space="preserve">[10] Zeeshan, I. Khan, S. M. Eldin, S. Islam, and M. U. Khan, "Two-dimensional nanofluid flow impinging on a porous stretching sheet with nonlinear thermal radiation and slip effect," Scientific Reports, vol. 13, pp. 1–14, 2023.</w:t>
      </w:r>
    </w:p>
    <w:p/>
    <w:p>
      <w:r>
        <w:rPr>
          <w:sz w:val="20"/>
          <w:szCs w:val="20"/>
        </w:rPr>
        <w:t xml:space="preserve">[11] G. Ashwinkumar, S. Sulochana, and N. Sandeep, "Effect of the aligned magnetic field on the boundary layer analysis of magnetic-nanofluid over a semi-infinite vertical plate," Alexandria Engineering Journal, vol. 58, pp. 1461–1470, 2019.</w:t>
      </w:r>
    </w:p>
    <w:p/>
    <w:p>
      <w:r>
        <w:rPr>
          <w:sz w:val="20"/>
          <w:szCs w:val="20"/>
        </w:rPr>
        <w:t xml:space="preserve">[12] P. J. Carreau, "Rheological equations from molecular network theories," Transactions of the Society of Rheology, vol. 16, pp. 99–127, 1972.</w:t>
      </w:r>
    </w:p>
    <w:p/>
    <w:p>
      <w:r>
        <w:rPr>
          <w:sz w:val="20"/>
          <w:szCs w:val="20"/>
        </w:rPr>
        <w:t xml:space="preserve">[13] S. A. G. A. Shah, A. Hassan, H. Karamti, A. Alhushaybari, S. M. Eldin, and A. M. Galal, "Effect of thermal radiation on convective heat transfer in MHD boundary layer Carreau fluid with chemical reaction," Scientific Reports, vol. 13, pp. 1–11, 2023.</w:t>
      </w:r>
    </w:p>
    <w:p/>
    <w:p>
      <w:r>
        <w:rPr>
          <w:sz w:val="20"/>
          <w:szCs w:val="20"/>
        </w:rPr>
        <w:t xml:space="preserve">[14] H. A. Wahab, S. Z. H. Shah, A. Ayub, Z. Sabir, R. Sadat, and M. R. Ali, "Heterogeneous/homogeneous and inclined magnetic aspect of infinite shear rate viscosity model of Carreau fluid," Arabian Journal of Chemistry, vol. 16, pp. 1–16, 2023.</w:t>
      </w:r>
    </w:p>
    <w:p/>
    <w:p>
      <w:r>
        <w:rPr>
          <w:sz w:val="20"/>
          <w:szCs w:val="20"/>
        </w:rPr>
        <w:t xml:space="preserve">[15] M. Mkhatshwa and M. Khumalo, "Irreversibility scrutinization on EMHD Darcy–Forchheimer slip flow of Carreau hybrid nanofluid through a stretchable surface in porous medium," Heat Transfer, vol. 52, pp. 395–429, 2023.</w:t>
      </w:r>
    </w:p>
    <w:p/>
    <w:p>
      <w:r>
        <w:rPr>
          <w:sz w:val="20"/>
          <w:szCs w:val="20"/>
        </w:rPr>
        <w:t xml:space="preserve">[16] A. S. Mittal and H. R. Patel, "Influence of thermophoresis and Brownian motion on mixed convection two dimensional MHD Casson fluid flow with non-linear radiation and heat generation," Physica A, vol. 537, pp. 1–15, 2020.</w:t>
      </w:r>
    </w:p>
    <w:p/>
    <w:p>
      <w:r>
        <w:rPr>
          <w:sz w:val="20"/>
          <w:szCs w:val="20"/>
        </w:rPr>
        <w:t xml:space="preserve">[17] M. Qayyum, T. Abbas, S. Afzal, S. T. Saeed, A. Akgül, M. Inc, K. H. Mahmoud, and A. S. Alsubaie, "Heat transfer analysis of unsteady MHD Carreau fluid flow over a stretching/shrinking sheet," Coatings, vol. 12, pp. 1–13, 2022.</w:t>
      </w:r>
    </w:p>
    <w:p/>
    <w:p>
      <w:r>
        <w:rPr>
          <w:sz w:val="20"/>
          <w:szCs w:val="20"/>
        </w:rPr>
        <w:t xml:space="preserve">[18] M. J. Stefan, "Versuch über die scheinbare Adhäsion," Sitzungsberichte der Akademie der Wissenschaften Wien, vol. 69, pp. 713–721, 1874.</w:t>
      </w:r>
    </w:p>
    <w:p/>
    <w:p>
      <w:r>
        <w:rPr>
          <w:sz w:val="20"/>
          <w:szCs w:val="20"/>
        </w:rPr>
        <w:t xml:space="preserve">[19] R. J. Grimm, "Squeezing flows of Newtonian liquid films: an analysis including fluid inertia," Applied Scientific Research, vol. 32, pp. 149–166, 1976.</w:t>
      </w:r>
    </w:p>
    <w:p/>
    <w:p>
      <w:r>
        <w:rPr>
          <w:sz w:val="20"/>
          <w:szCs w:val="20"/>
        </w:rPr>
        <w:t xml:space="preserve">[20] G. M. Sobamowo and A. T. Akinshilo, "On the analysis of squeezing flow of nanofluid between two parallel plates under the influence of magnetic field," Alexandria Engineering Journal, vol. 57, pp. 1413–1423, 2018.</w:t>
      </w:r>
    </w:p>
    <w:p/>
    <w:p>
      <w:r>
        <w:rPr>
          <w:sz w:val="20"/>
          <w:szCs w:val="20"/>
        </w:rPr>
        <w:t xml:space="preserve">[21] S. Ahmad, M. Farooq, M. Javed, and A. Anjum, "Slip analysis of squeezing flow using doubly stratified fluid," Results in Physics, vol. 9, pp. 527–533, 2018.</w:t>
      </w:r>
    </w:p>
    <w:p/>
    <w:p>
      <w:r>
        <w:rPr>
          <w:sz w:val="20"/>
          <w:szCs w:val="20"/>
        </w:rPr>
        <w:t xml:space="preserve">[22] S. Ahmad, M. Farooq, M. Javed, and A. Anjum, "Double stratification effects in chemically reactive squeezed Sutterby fluid flow," Results in Physics, vol. 8, pp. 1250–1259, 2018.</w:t>
      </w:r>
    </w:p>
    <w:p/>
    <w:p>
      <w:r>
        <w:rPr>
          <w:sz w:val="20"/>
          <w:szCs w:val="20"/>
        </w:rPr>
        <w:t xml:space="preserve">[23] K. Bhaskar and K. Sharma, "Unsteady MHD squeezing viscous Casson fluid flow in upright channel with cross-diffusion and thermal radiactive effects," Indian Journal of Physics, vol. 95, no. 7, pp. 1453–1467, 2021.</w:t>
      </w:r>
    </w:p>
    <w:p/>
    <w:p>
      <w:r>
        <w:rPr>
          <w:sz w:val="20"/>
          <w:szCs w:val="20"/>
        </w:rPr>
        <w:t xml:space="preserve">[24] C. Soret, "Sur l'état d'équilibre que prend au point de vue de sa concentration une dissolution saline," Archives des Sciences Physiques et Naturelles, vol. 2, pp. 48–61, 1879.</w:t>
      </w:r>
    </w:p>
    <w:p/>
    <w:p>
      <w:r>
        <w:rPr>
          <w:sz w:val="20"/>
          <w:szCs w:val="20"/>
        </w:rPr>
        <w:t xml:space="preserve">[25] E. R. G. Eckert and R. M. Drake, Analysis of Heat and Mass Transfer, McGraw-Hill, New York, 1972.</w:t>
      </w:r>
    </w:p>
    <w:p/>
    <w:p>
      <w:r>
        <w:rPr>
          <w:sz w:val="20"/>
          <w:szCs w:val="20"/>
        </w:rPr>
        <w:t xml:space="preserve">[26] A. Shojaei, A. J. Amiri, S. S. Ardahaie, K. Hosseinzadeh, and D. D. Ganji, "Hydrothermal analysis of non-Newtonian second grade fluid flow on radiative stretching cylinder with Soret and Dufour effects," Case Studies in Thermal Engineering, vol. 13, pp. 1–14, 2019.</w:t>
      </w:r>
    </w:p>
    <w:p/>
    <w:p>
      <w:r>
        <w:rPr>
          <w:sz w:val="20"/>
          <w:szCs w:val="20"/>
        </w:rPr>
        <w:t xml:space="preserve">[27] K. Rafique, M. I. Anwar, M. Misiran, I. Khan, S. Alharbi, P. Thounthong, and K. Nisar, "Numerical solution of Casson nanofluid flow over a non-linear inclined surface with Soret and Dufour effects by Keller-box method," Frontiers in Physics, vol. 7, pp. 1–22, 2019.</w:t>
      </w:r>
    </w:p>
    <w:p/>
    <w:p>
      <w:r>
        <w:rPr>
          <w:sz w:val="20"/>
          <w:szCs w:val="20"/>
        </w:rPr>
        <w:t xml:space="preserve">[28] R. N. Kumar, B. Saleh, Y. Abdelrhman, A. Afzal, and R. J. P. Gowda, "Soret and Dufour effects on Oldroyd-B fluid flow under convective boundary condition with Stefan blowing," Indian Journal of Physics, vol. 97, pp. 1–11, 2023.</w:t>
      </w:r>
    </w:p>
    <w:p/>
    <w:p>
      <w:r>
        <w:rPr>
          <w:sz w:val="20"/>
          <w:szCs w:val="20"/>
        </w:rPr>
        <w:t xml:space="preserve">[29] B. K. Sharma, A. Kumar, R. Gandhi, M. M. Bhatti, and N. K. Mishra, "Entropy generation and thermal radiation analysis of EMHD Jeffrey nanofluid flow: applications in solar energy," Nanomaterials, vol. 13, pp. 1–23, 2023.</w:t>
      </w:r>
    </w:p>
    <w:p/>
    <w:p>
      <w:r>
        <w:rPr>
          <w:sz w:val="20"/>
          <w:szCs w:val="20"/>
        </w:rPr>
        <w:t xml:space="preserve">[30] M. Bhatti, O. A. Bég, R. Ellahi, and T. Abbas, "Natural convection non-Newtonian EMHD dissipative flow through a microchannel containing a non-Darcy porous medium," Qualitative Theory of Dynamical Systems, vol. 21, p. 97, 2022.</w:t>
      </w:r>
    </w:p>
    <w:p/>
    <w:p>
      <w:r>
        <w:rPr>
          <w:sz w:val="20"/>
          <w:szCs w:val="20"/>
        </w:rPr>
        <w:t xml:space="preserve">[31] R. Gandhi, B. K. Sharma, N. K. Mishra, and Q. M. Al-Mdallal, "Computer simulations of EMHD Casson nanofluid flow of blood through an irregular stenotic permeable artery," Nanomaterials, vol. 13, pp. 1–31, 2023.</w:t>
      </w:r>
    </w:p>
    <w:p/>
    <w:p>
      <w:r>
        <w:rPr>
          <w:sz w:val="20"/>
          <w:szCs w:val="20"/>
        </w:rPr>
        <w:t xml:space="preserve">[32] B. Mahanthesh, G. Lorenzini, F. M. Oudina, and I. L. Animasaun, "Significance of exponential space- and thermal-dependent heat source effects on nanofluid flow due to radially elongated disk," Journal of Thermal Analysis and Calorimetry, vol. 141, pp. 1–8, 2020.</w:t>
      </w:r>
    </w:p>
    <w:p/>
    <w:p>
      <w:r>
        <w:rPr>
          <w:sz w:val="20"/>
          <w:szCs w:val="20"/>
        </w:rPr>
        <w:t xml:space="preserve">[33] A. Shahzad et al., "Brownian motion and thermophoretic diffusion impact on Darcy–Forchheimer flow of bioconvective micropolar nanofluid between double disks," Alexandria Engineering Journal, vol. 62, pp. 1–15, 2023.</w:t>
      </w:r>
    </w:p>
    <w:p/>
    <w:p>
      <w:r>
        <w:rPr>
          <w:sz w:val="20"/>
          <w:szCs w:val="20"/>
        </w:rPr>
        <w:t xml:space="preserve">[34] A. Bejan, "A study of entropy generation in fundamental convective heat transfer," ASME Journal of Heat Transfer, vol. 101, pp. 718–725, 1979.</w:t>
      </w:r>
    </w:p>
    <w:p/>
    <w:p>
      <w:r>
        <w:rPr>
          <w:sz w:val="20"/>
          <w:szCs w:val="20"/>
        </w:rPr>
        <w:t xml:space="preserve">[35] A. Bejan, Entropy Generation Minimization, CRC Press, Boca Raton, 1996.</w:t>
      </w:r>
    </w:p>
    <w:p/>
    <w:p>
      <w:r>
        <w:rPr>
          <w:sz w:val="20"/>
          <w:szCs w:val="20"/>
        </w:rPr>
        <w:t xml:space="preserve">[36] M. I. Khan, S. Qayyum, T. Hayat, M. I. Khan, and A. Alsaedi, "Entropy optimization in flow of Williamson nanofluid in the presence of chemical reaction and Joule heating," International Journal of Heat and Mass Transfer, vol. 133, pp. 959–967, 2019.</w:t>
      </w:r>
    </w:p>
    <w:p/>
    <w:p>
      <w:r>
        <w:rPr>
          <w:sz w:val="20"/>
          <w:szCs w:val="20"/>
        </w:rPr>
        <w:t xml:space="preserve">[37] S. Rashidi, J. A. Esfahani, and M. Maskaniyan, "Applications of magnetohydrodynamics in biological systems: a review on the numerical studies," Journal of Magnetism and Magnetic Materials, vol. 439, pp. 358–372, 2017.</w:t>
      </w:r>
    </w:p>
    <w:p/>
    <w:p>
      <w:r>
        <w:rPr>
          <w:sz w:val="20"/>
          <w:szCs w:val="20"/>
        </w:rPr>
        <w:t xml:space="preserve">[38] M. M. Bhatti, T. Abbas, and M. M. Rashidi, "Entropy generation as a practical tool of optimisation for MHD flow through a shrinking sheet," Journal of Magnetics, vol. 21, pp. 468–475, 2016.</w:t>
      </w:r>
    </w:p>
    <w:p/>
    <w:p>
      <w:r>
        <w:rPr>
          <w:sz w:val="20"/>
          <w:szCs w:val="20"/>
        </w:rPr>
        <w:t xml:space="preserve">[39] T. Siva, S. Jangili, and B. Kumbhakar, "Entropy generation on EMHD transport of couple stress fluid with slip-dependent zeta potential under electrokinetic effects," International Journal of Thermal Sciences, vol. 191, pp. 1–15, 2023.</w:t>
      </w:r>
    </w:p>
    <w:p/>
    <w:p>
      <w:r>
        <w:rPr>
          <w:sz w:val="20"/>
          <w:szCs w:val="20"/>
        </w:rPr>
        <w:t xml:space="preserve">[40] S. Bhatti et al., "Entropy generation analysis of Carreau nanofluid flow with viscous dissipation and thermal radiation," Journal of Thermal Analysis and Calorimetry, vol. 147, pp. 1–17, 2022.</w:t>
      </w:r>
    </w:p>
    <w:p/>
    <w:p>
      <w:r>
        <w:rPr>
          <w:sz w:val="20"/>
          <w:szCs w:val="20"/>
        </w:rPr>
        <w:t xml:space="preserve">[41] A. Ali, S. Sarkar, S. Das, and R. N. Jana, "Irreversibility analysis of Carreau hybrid nanofluid flow over a stretching sheet with radiation," Waves in Random and Complex Media, vol. 33, pp. 1–29, 2023.</w:t>
      </w:r>
    </w:p>
    <w:p/>
    <w:p>
      <w:r>
        <w:rPr>
          <w:sz w:val="20"/>
          <w:szCs w:val="20"/>
        </w:rPr>
        <w:t xml:space="preserve">[42] P. K. Yadav and A. Kumar, "Entropy generation analysis of unsteady squeezing MHD nanofluid flow between two parallel plates," International Communications in Heat and Mass Transfer, vol. 128, p. 105632, 2021.</w:t>
      </w:r>
    </w:p>
    <w:p/>
    <w:p>
      <w:r>
        <w:rPr>
          <w:sz w:val="20"/>
          <w:szCs w:val="20"/>
        </w:rPr>
        <w:t xml:space="preserve">[43] N. K. Mishra, "Computational analysis of Soret and Dufour effects on nanofluid flow through a stenosed artery in the presence of temperature-dependent viscosity," Acta Mechanica et Automatica, vol. 17, pp. 1–8, 2023.</w:t>
      </w:r>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Fonts w:ascii="Times New Roman" w:hAnsi="Times New Roman"/>
    </w:rPr>
    <w:pPr>
      <w:spacing w:after="120" w:line="300" w:lineRule="auto"/>
      <w:jc w:val="both"/>
    </w:pPr>
  </w:style>
  <w:style w:type="paragraph" w:styleId="Title">
    <w:name w:val="Title"/>
    <w:rPr>
      <w:b/>
      <w:sz w:val="32"/>
      <w:rFonts w:ascii="Times New Roman" w:hAnsi="Times New Roman"/>
    </w:rPr>
    <w:pPr>
      <w:spacing w:after="240"/>
      <w:jc w:val="center"/>
    </w:pPr>
  </w:style>
  <w:style w:type="paragraph" w:styleId="Heading1">
    <w:name w:val="heading 1"/>
    <w:rPr>
      <w:b/>
      <w:sz w:val="28"/>
      <w:rFonts w:ascii="Times New Roman" w:hAnsi="Times New Roman"/>
    </w:rPr>
    <w:pPr>
      <w:spacing w:before="320" w:after="120"/>
    </w:pPr>
  </w:style>
  <w:style w:type="paragraph" w:styleId="Heading2">
    <w:name w:val="heading 2"/>
    <w:rPr>
      <w:b/>
      <w:sz w:val="24"/>
      <w:rFonts w:ascii="Times New Roman" w:hAnsi="Times New Roman"/>
    </w:rPr>
    <w:pPr>
      <w:spacing w:before="240" w:after="100"/>
    </w:p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 Type="http://schemas.openxmlformats.org/officeDocument/2006/relationships/image" Target="media/figure1.png"/><Relationship Id="rId101" Type="http://schemas.openxmlformats.org/officeDocument/2006/relationships/image" Target="media/figure2.png"/><Relationship Id="rId102" Type="http://schemas.openxmlformats.org/officeDocument/2006/relationships/image" Target="media/figure3.png"/><Relationship Id="rId103" Type="http://schemas.openxmlformats.org/officeDocument/2006/relationships/image" Target="media/figure4.png"/><Relationship Id="rId104" Type="http://schemas.openxmlformats.org/officeDocument/2006/relationships/image" Target="media/figure5.png"/><Relationship Id="rId105" Type="http://schemas.openxmlformats.org/officeDocument/2006/relationships/image" Target="media/figure6.png"/><Relationship Id="rId106" Type="http://schemas.openxmlformats.org/officeDocument/2006/relationships/image" Target="media/figure7.png"/></Relationships>
</file>