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
            xmlns:r="http://schemas.openxmlformats.org/officeDocument/2006/relationships">
  <w:body>
    <w:p>
      <w:pPr><w:jc w:val="center"/></w:pPr>
      <w:r>
        <w:rPr><w:b/><w:sz w:val="44"/></w:rPr>
        <w:t xml:space="preserve">Autonomous Vehicle Incident Analysis</w:t>
      </w:r>
    </w:p><w:p><w:pPr><w:spacing w:after="200"/></w:pPr></w:p><w:tbl>
      <w:tblPr>
        <w:tblStyle w:val="TableGrid"/>
        <w:tblW w:w="960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800"/>
        <w:gridCol w:w="4800"/>
      </w:tblGrid>
    <w:tr><w:tc><w:tcPr><w:tcW w:w="4800" w:type="dxa"/><w:shd w:val="clear" w:color="auto" w:fill="F5F5F5"/></w:tcPr><w:p>
      
      <w:r>
        <w:rPr><w:b/><w:sz w:val="24"/></w:rPr>
        <w:t xml:space="preserve">TECHNICAL FAILURES</w:t>
      </w:r>
    </w:p>
<w:p><w:pPr><w:spacing w:after="60"/></w:pPr></w:p>
<w:p>
      
      <w:r>
        <w:rPr><w:sz w:val="22"/></w:rPr>
        <w:t xml:space="preserve">•  Sensor Errors</w:t>
      </w:r>
    </w:p>
<w:p>
      
      <w:r>
        <w:rPr><w:sz w:val="22"/></w:rPr>
        <w:t xml:space="preserve">•  Algorithm Limitations</w:t>
      </w:r>
    </w:p></w:tc><w:tc><w:tcPr><w:tcW w:w="4800" w:type="dxa"/><w:shd w:val="clear" w:color="auto" w:fill="F5F5F5"/></w:tcPr><w:p>
      
      <w:r>
        <w:rPr><w:b/><w:sz w:val="24"/></w:rPr>
        <w:t xml:space="preserve">HUMAN-MACHINE INTERACTION</w:t>
      </w:r>
    </w:p>
<w:p><w:pPr><w:spacing w:after="60"/></w:pPr></w:p>
<w:p>
      
      <w:r>
        <w:rPr><w:sz w:val="22"/></w:rPr>
        <w:t xml:space="preserve">•  Driver Inattention</w:t>
      </w:r>
    </w:p>
<w:p>
      
      <w:r>
        <w:rPr><w:sz w:val="22"/></w:rPr>
        <w:t xml:space="preserve">•  Automation Risks</w:t>
      </w:r>
    </w:p></w:tc></w:tr><w:tr><w:tc><w:tcPr><w:tcW w:w="4800" w:type="dxa"/><w:shd w:val="clear" w:color="auto" w:fill="FFFFFF"/></w:tcPr><w:p>
      
      <w:r>
        <w:rPr><w:b/><w:sz w:val="24"/></w:rPr>
        <w:t xml:space="preserve">LEGAL & LIABILITY ISSUES</w:t>
      </w:r>
    </w:p>
<w:p><w:pPr><w:spacing w:after="60"/></w:pPr></w:p>
<w:p>
      
      <w:r>
        <w:rPr><w:sz w:val="22"/></w:rPr>
        <w:t xml:space="preserve">•  Liability Questions</w:t>
      </w:r>
    </w:p>
<w:p>
      
      <w:r>
        <w:rPr><w:sz w:val="22"/></w:rPr>
        <w:t xml:space="preserve">•  Product Defects</w:t>
      </w:r>
    </w:p>
<w:p>
      
      <w:r>
        <w:rPr><w:sz w:val="22"/></w:rPr>
        <w:t xml:space="preserve">•  Regulatory Challenges</w:t>
      </w:r>
    </w:p></w:tc><w:tc><w:tcPr><w:tcW w:w="4800" w:type="dxa"/><w:shd w:val="clear" w:color="auto" w:fill="FFFFFF"/></w:tcPr><w:p>
      
      <w:r>
        <w:rPr><w:b/><w:sz w:val="24"/></w:rPr>
        <w:t xml:space="preserve">LESSONS & RECOMMENDATIONS</w:t>
      </w:r>
    </w:p>
<w:p><w:pPr><w:spacing w:after="60"/></w:pPr></w:p>
<w:p>
      
      <w:r>
        <w:rPr><w:sz w:val="22"/></w:rPr>
        <w:t xml:space="preserve">•  Improving Safety</w:t>
      </w:r>
    </w:p>
<w:p>
      
      <w:r>
        <w:rPr><w:sz w:val="22"/></w:rPr>
        <w:t xml:space="preserve">•  Policy Changes</w:t>
      </w:r>
    </w:p></w:tc></w:tr></w:tbl><w:p><w:pPr><w:spacing w:before="300"/></w:pPr></w:p><w:p>
      <w:pPr><w:jc w:val="center"/></w:pPr>
      <w:r>
        <w:rPr><w:i/><w:sz w:val="20"/><w:color w:val="666666"/></w:rPr>
        <w:t xml:space="preserve">Figure: Autonomous Vehicle Incident Analysis Framework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  <w:rPr>
      <w:rFonts w:ascii="Calibri" w:hAnsi="Calibri"/>
      <w:sz w:val="22"/>
    </w:rPr>
  </w:style>
  <w:style w:type="paragraph" w:styleId="Heading1">
    <w:name w:val="heading 1"/>
    <w:pPr>
      <w:jc w:val="center"/>
      <w:spacing w:after="200"/>
    </w:pPr>
    <w:rPr>
      <w:rFonts w:ascii="Calibri" w:hAnsi="Calibri"/>
      <w:b/>
      <w:sz w:val="44"/>
    </w:rPr>
  </w:style>
  <w:style w:type="paragraph" w:styleId="Heading2">
    <w:name w:val="heading 2"/>
    <w:pPr>
      <w:spacing w:before="120" w:after="60"/>
    </w:pPr>
    <w:rPr>
      <w:rFonts w:ascii="Calibri" w:hAnsi="Calibri"/>
      <w:b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