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w:body>
    <w:p>
      <w:pPr>
        <w:pStyle w:val="Title"/>
        <w:jc w:val="center"/>
      </w:pPr>
      <w:r>
        <w:rPr>
          <w:b/>
          <w:sz w:val="30"/>
          <w:szCs w:val="30"/>
        </w:rPr>
        <w:t xml:space="preserve">Variable-order dual-fractional (Caputo–Fabrizio momentum and Cattaneo thermal-flux) analysis of unsteady second-grade tri-hybrid (Au–TiO2–Ag/blood) nanofluid squeezing between parallel disks with shape-factor-dependent transport: a non-similar L1 spectral solution</w:t>
      </w:r>
    </w:p>
    <w:p/>
    <w:p>
      <w:pPr>
        <w:pStyle w:val="Heading1"/>
      </w:pPr>
      <w:r>
        <w:rPr>
          <w:b/>
          <w:sz w:val="26"/>
          <w:szCs w:val="26"/>
        </w:rPr>
        <w:t xml:space="preserve">Abstract</w:t>
      </w:r>
    </w:p>
    <w:p/>
    <w:p>
      <w:r>
        <w:rPr>
          <w:sz w:val="22"/>
          <w:szCs w:val="22"/>
        </w:rPr>
        <w:t xml:space="preserve">The present investigation formulates and solves a variable-order dual-fractional model of the unsteady squeezing flow of a second-grade tri-hybrid nanofluid confined between two parallel circular disks. Gold, titanium dioxide and silver nanoparticles of brick, blade and platelet shapes are dispersed in blood as the base fluid. The viscoelastic memory of the second-grade stress is encoded through a Caputo–Fabrizio time-fractional derivative of spatially and temporally varying order, while the finite speed of thermal signal propagation is captured through a Cattaneo-type fractional heat-flux relaxation. Darcy–Forchheimer porous resistance, a transverse magnetic field, Joule heating, a volumetric heat source, Rosseland radiation, and coupled Soret and Dufour cross-diffusion with a first-order chemical reaction complete the physical description. Because the squeezing-disk operator is strongly nonlinear, the classical Laplace-transform route employed in almost all fractional nanofluid studies is inadmissible; instead the governing system is discretized by an L1 approximation of the variable-order Caputo–Fabrizio operator in the memory variable combined with a Chebyshev spectral collocation in the similarity coordinate, yielding a non-similar marching scheme. Rigorous validation is achieved in the integer-order limit, where the present skin-friction values reproduce previously published optimal-homotopy results. The variable fractional order acts as a continuous tuning knob between the purely viscous and the strongly viscoelastic response: reducing the order from unity to one half raises the lower-disk skin-friction magnitude by 6.3% and the lower-disk heat-transfer rate by 22.0%. The Cattaneo thermal relaxation is even more influential, increasing the lower-disk Nusselt number by 71.6% as the relaxation parameter rises from zero to 0.6. Among the three morphologies, the blade shape yields the highest effective thermal-conductivity ratio, 21.3% above the brick shape, while the brick shape produces the largest lower-disk Nusselt number owing to the steeper near-wall temperature gradient it sustains. The spectral discretization converges to six significant figures by sixteen collocation nodes.</w:t>
      </w:r>
    </w:p>
    <w:p/>
    <w:p>
      <w:r>
        <w:rPr>
          <w:sz w:val="22"/>
          <w:szCs w:val="22"/>
        </w:rPr>
        <w:t xml:space="preserve">Keywords: Tri-hybrid nanofluid; Variable-order fractional derivative; Caputo–Fabrizio operator; Cattaneo heat flux; Squeezing flow between disks; Second-grade fluid; L1 spectral collocation; Shape factor.</w:t>
      </w:r>
    </w:p>
    <w:p/>
    <w:p>
      <w:pPr>
        <w:pStyle w:val="Heading1"/>
      </w:pPr>
      <w:r>
        <w:rPr>
          <w:b/>
          <w:sz w:val="26"/>
          <w:szCs w:val="26"/>
        </w:rPr>
        <w:t xml:space="preserve">1. Introduction</w:t>
      </w:r>
    </w:p>
    <w:p/>
    <w:p>
      <w:r>
        <w:rPr>
          <w:sz w:val="22"/>
          <w:szCs w:val="22"/>
        </w:rPr>
        <w:t xml:space="preserve">The thermal management demands of modern biomedical and industrial equipment have outpaced the heat-carrying capacity of conventional working liquids, motivating the sustained study of nanofluids and, more recently, of hybrid and tri-hybrid nanofluids. First conceptualised by Choi and Eastman, a nanofluid is a stable colloidal suspension of nanometre-scale solid particles in a base liquid whose effective thermal conductivity substantially exceeds that of the carrier. When two or three chemically distinct nanoparticle species are co-dispersed, the resulting hybrid and tri-hybrid nanofluids combine complementary optical, magnetic and conductive attributes, so that a single engineered fluid can simultaneously satisfy conflicting design targets. Blood-based tri-hybrid suspensions of gold, titanium dioxide and silver are of particular interest in hyperthermia cancer therapy, targeted drug delivery and biosensing, because gold provides biocompatible photothermal response, titanium dioxide confers photocatalytic and radiative tunability, and silver supplies antimicrobial and high-conductivity behaviour. The geometry of flow between two parallel disks, one of which squeezes towards the other, is a canonical configuration for such applications, mirroring the operation of compression biomedical devices, lubricated clutches, microfluidic actuators and polymer-processing presses.</w:t>
      </w:r>
    </w:p>
    <w:p/>
    <w:p>
      <w:r>
        <w:rPr>
          <w:sz w:val="22"/>
          <w:szCs w:val="22"/>
        </w:rPr>
        <w:t xml:space="preserve">A large body of work has established the integer-order modelling of squeezing nanofluid flows. Studies employing the Tiwari–Das effective-property model have examined magnetohydrodynamic effects, Darcy–Forchheimer porous resistance, Joule heating, viscous dissipation and thermal radiation, and have resolved the governing boundary-value problems with the optimal homotopy analysis method and with collocation solvers such as bvp4c. Shape-dependent transport, in which brick, blade and platelet morphologies alter the effective viscosity and conductivity through Hamilton–Crosser-type correlations, has been incorporated to optimise the heat-transfer rate for prescribed loading. The non-Newtonian character of biological and polymeric carriers has been represented through Casson, Eyring–Powell, Carreau, micropolar and second-grade constitutive laws, the last of which captures the normal-stress differences and elastic recoil typical of viscoelastic suspensions. Soret and Dufour cross-diffusion, chemical reactions and gyrotactic microorganisms have further enriched these descriptions.</w:t>
      </w:r>
    </w:p>
    <w:p/>
    <w:p>
      <w:r>
        <w:rPr>
          <w:sz w:val="22"/>
          <w:szCs w:val="22"/>
        </w:rPr>
        <w:t xml:space="preserve">Despite this breadth, essentially all of the cited analyses share a structural restriction: they are local in time. The constitutive stress and the heat flux are assumed to respond instantaneously to the current rate of deformation and to the current temperature gradient. Real viscoelastic nanosuspensions, and especially blood-based media crowded with particles of several shapes, exhibit memory: the present stress depends on the entire deformation history, and heat propagates at a finite speed rather than infinitely fast as Fourier's law implies. Fractional calculus provides the natural language for such hereditary behaviour, and a growing literature has applied the Caputo, Caputo–Fabrizio, Atangana–Baleanu and Prabhakar operators to nanofluid transport. However, two limitations pervade that literature. First, the overwhelming majority of fractional nanofluid solutions rely on the Laplace transform, which can be applied only when the spatial operator is linear; consequently fractional modelling has been confined to oscillating plates, Rayleigh–Stokes problems, infinite vertical surfaces and straight channels, and has not reached the strongly nonlinear two-disk squeezing operator that dominates the biomedical squeezing-flow literature. Second, the fractional order is almost always taken as a single constant, which fixes the degree of memory for the entire process and cannot represent a relaxation spectrum that evolves as the disk gap collapses and the microstructure rearranges.</w:t>
      </w:r>
    </w:p>
    <w:p/>
    <w:p>
      <w:r>
        <w:rPr>
          <w:sz w:val="22"/>
          <w:szCs w:val="22"/>
        </w:rPr>
        <w:t xml:space="preserve">The contrast between the richness of integer-order squeezing-flow models and the simplicity of the geometries accessible to fractional analysis defines a clear and consequential gap. The gap matters physically because the squeezing of a viscoelastic tri-hybrid suspension is precisely the situation in which memory should be strongest and most time-dependent, and it matters mathematically because the inadmissibility of the transform method has prevented the community from asking whether a variable-order, history-dependent constitutive description changes the engineering outputs that practitioners rely upon.</w:t>
      </w:r>
    </w:p>
    <w:p/>
    <w:p>
      <w:r>
        <w:rPr>
          <w:sz w:val="22"/>
          <w:szCs w:val="22"/>
        </w:rPr>
        <w:t xml:space="preserve">The present study closes this gap through four coordinated contributions. First, the viscoelastic stress of the second-grade tri-hybrid nanofluid is generalised to a Caputo–Fabrizio time-fractional derivative whose order varies in both the similarity coordinate and time, so that the memory intensity is itself a field quantity that strengthens as the gap narrows. Second, the energy equation is reformulated with a Cattaneo-type fractional thermal-flux relaxation, introducing a finite thermal-propagation speed coupled to the Soret and Dufour mechanisms. Third, because these generalisations render the Laplace route inapplicable, the coupled system is solved by a bespoke non-similar scheme that combines an L1 discretization of the variable-order Caputo–Fabrizio operator with Chebyshev spectral collocation, the algorithm being described in full and its convergence documented. Fourth, the entire classical physics of the established literature is retained, so that the model collapses continuously to a previously validated integer-order benchmark when the fractional order approaches unity and the thermal relaxation vanishes. This limit furnishes a stringent and transparent verification.</w:t>
      </w:r>
    </w:p>
    <w:p/>
    <w:p>
      <w:pPr>
        <w:pStyle w:val="Heading1"/>
      </w:pPr>
      <w:r>
        <w:rPr>
          <w:b/>
          <w:sz w:val="26"/>
          <w:szCs w:val="26"/>
        </w:rPr>
        <w:t xml:space="preserve">2. Mathematical formulation</w:t>
      </w:r>
    </w:p>
    <w:p/>
    <w:p>
      <w:pPr>
        <w:pStyle w:val="Heading2"/>
      </w:pPr>
      <w:r>
        <w:rPr>
          <w:b/>
          <w:sz w:val="23"/>
          <w:szCs w:val="23"/>
        </w:rPr>
        <w:t xml:space="preserve">2.1 Physical configuration</w:t>
      </w:r>
    </w:p>
    <w:p/>
    <w:p>
      <w:r>
        <w:rPr>
          <w:sz w:val="22"/>
          <w:szCs w:val="22"/>
        </w:rPr>
        <w:t xml:space="preserve">Consider the unsteady, axisymmetric, laminar and incompressible flow of a second-grade tri-hybrid nanofluid in the gap between two coaxial parallel circular disks. A cylindrical coordinate system is adopted with the lower disk fixed and the upper disk located at the instantaneous height. Rotational symmetry removes the azimuthal dependence, so that the azimuthal velocity vanishes and all field quantities are independent of the azimuthal coordinate. The interspace between the two disks is prescribed by</w:t>
      </w:r>
    </w:p>
    <w:p/>
    <w:p>
      <w:pPr>
        <w:jc w:val="center"/>
        <w:spacing w:before="60" w:after="60"/>
      </w:pPr>
      <m:oMath xmlns:m="http://schemas.openxmlformats.org/officeDocument/2006/math">
        <m:r>
          <m:t xml:space="preserve">h</m:t>
        </m:r>
        <m:d>
          <m:dPr>
            <m:begChr m:val="("/>
            <m:endChr m:val=")"/>
          </m:dPr>
          <m:e>
            <m:r>
              <m:t xml:space="preserve">t</m:t>
            </m:r>
          </m:e>
        </m:d>
        <m:r>
          <m:rPr>
            <m:sty m:val="p"/>
          </m:rPr>
          <m:t xml:space="preserve">=</m:t>
        </m:r>
        <m:r>
          <m:t xml:space="preserve">H</m:t>
        </m:r>
        <m:sSup>
          <m:e>
            <m:d>
              <m:dPr>
                <m:begChr m:val="("/>
                <m:endChr m:val=")"/>
              </m:dPr>
              <m:e>
                <m:r>
                  <m:rPr>
                    <m:sty m:val="p"/>
                  </m:rPr>
                  <m:t xml:space="preserve">1</m:t>
                </m:r>
                <m:r>
                  <m:rPr>
                    <m:sty m:val="p"/>
                  </m:rPr>
                  <m:t xml:space="preserve">&amp;#8722;</m:t>
                </m:r>
                <m:r>
                  <m:t xml:space="preserve">b</m:t>
                </m:r>
                <m:r>
                  <m:t xml:space="preserve">t</m:t>
                </m:r>
              </m:e>
            </m:d>
          </m:e>
          <m:sup>
            <m:f>
              <m:num>
                <m:r>
                  <m:rPr>
                    <m:sty m:val="p"/>
                  </m:rPr>
                  <m:t xml:space="preserve">1</m:t>
                </m:r>
              </m:num>
              <m:den>
                <m:r>
                  <m:rPr>
                    <m:sty m:val="p"/>
                  </m:rPr>
                  <m:t xml:space="preserve">2</m:t>
                </m:r>
              </m:den>
            </m:f>
          </m:sup>
        </m:sSup>
      </m:oMath>
    </w:p>
    <w:p/>
    <w:p>
      <w:r>
        <w:rPr>
          <w:sz w:val="22"/>
          <w:szCs w:val="22"/>
        </w:rPr>
        <w:t xml:space="preserve">The upper disk translates towards or away from the lower disk, generating a squeezing flow, while the lower disk may admit suction or injection. The magnetic field acts normal to the disks with the time-dependent strength</w:t>
      </w:r>
    </w:p>
    <w:p/>
    <w:p>
      <w:pPr>
        <w:jc w:val="center"/>
        <w:spacing w:before="60" w:after="60"/>
      </w:pPr>
      <m:oMath xmlns:m="http://schemas.openxmlformats.org/officeDocument/2006/math">
        <m:r>
          <m:t xml:space="preserve">B</m:t>
        </m:r>
        <m:d>
          <m:dPr>
            <m:begChr m:val="("/>
            <m:endChr m:val=")"/>
          </m:dPr>
          <m:e>
            <m:r>
              <m:t xml:space="preserve">t</m:t>
            </m:r>
          </m:e>
        </m:d>
        <m:r>
          <m:rPr>
            <m:sty m:val="p"/>
          </m:rPr>
          <m:t xml:space="preserve">=</m:t>
        </m:r>
        <m:sSub>
          <m:e>
            <m:r>
              <m:t xml:space="preserve">B</m:t>
            </m:r>
          </m:e>
          <m:sub>
            <m:r>
              <m:rPr>
                <m:sty m:val="p"/>
              </m:rPr>
              <m:t xml:space="preserve">0</m:t>
            </m:r>
          </m:sub>
        </m:sSub>
        <m:sSup>
          <m:e>
            <m:d>
              <m:dPr>
                <m:begChr m:val="("/>
                <m:endChr m:val=")"/>
              </m:dPr>
              <m:e>
                <m:r>
                  <m:rPr>
                    <m:sty m:val="p"/>
                  </m:rPr>
                  <m:t xml:space="preserve">1</m:t>
                </m:r>
                <m:r>
                  <m:rPr>
                    <m:sty m:val="p"/>
                  </m:rPr>
                  <m:t xml:space="preserve">&amp;#8722;</m:t>
                </m:r>
                <m:r>
                  <m:t xml:space="preserve">b</m:t>
                </m:r>
                <m:r>
                  <m:t xml:space="preserve">t</m:t>
                </m:r>
              </m:e>
            </m:d>
          </m:e>
          <m:sup>
            <m:r>
              <m:rPr>
                <m:sty m:val="p"/>
              </m:rPr>
              <m:t xml:space="preserve">&amp;#8722;</m:t>
            </m:r>
            <m:f>
              <m:num>
                <m:r>
                  <m:rPr>
                    <m:sty m:val="p"/>
                  </m:rPr>
                  <m:t xml:space="preserve">1</m:t>
                </m:r>
              </m:num>
              <m:den>
                <m:r>
                  <m:rPr>
                    <m:sty m:val="p"/>
                  </m:rPr>
                  <m:t xml:space="preserve">2</m:t>
                </m:r>
              </m:den>
            </m:f>
          </m:sup>
        </m:sSup>
      </m:oMath>
    </w:p>
    <w:p/>
    <w:p>
      <w:r>
        <w:rPr>
          <w:sz w:val="22"/>
          <w:szCs w:val="22"/>
        </w:rPr>
        <w:t xml:space="preserve">and the induced magnetic field is neglected under the small magnetic-Reynolds-number assumption. The porous matrix saturating the gap is modelled through the Darcy–Forchheimer law, so that both linear and quadratic drag contributions oppose the motion. The tri-hybrid suspension consists of gold, titanium dioxide and silver particles dispersed in blood; the particles may be of brick, blade or platelet shape, which enters the effective conductivity through the shape factor.</w:t>
      </w:r>
    </w:p>
    <w:p/>
    <w:p>
      <w:pPr>
        <w:pStyle w:val="Heading2"/>
      </w:pPr>
      <w:r>
        <w:rPr>
          <w:b/>
          <w:sz w:val="23"/>
          <w:szCs w:val="23"/>
        </w:rPr>
        <w:t xml:space="preserve">2.2 Variable-order Caputo–Fabrizio operator</w:t>
      </w:r>
    </w:p>
    <w:p/>
    <w:p>
      <w:r>
        <w:rPr>
          <w:sz w:val="22"/>
          <w:szCs w:val="22"/>
        </w:rPr>
        <w:t xml:space="preserve">Memory in the viscoelastic stress and in the thermal flux is represented by the Caputo–Fabrizio derivative, whose non-singular exponential kernel is well suited to materials with fading memory. For a differentiable function and an order between zero and unity, the constant-order CF derivative is</w:t>
      </w:r>
    </w:p>
    <w:p/>
    <w:p>
      <w:pPr>
        <w:jc w:val="center"/>
        <w:spacing w:before="60" w:after="60"/>
      </w:pPr>
      <m:oMath xmlns:m="http://schemas.openxmlformats.org/officeDocument/2006/math">
        <m:r>
          <m:rPr>
            <m:sty m:val="p"/>
          </m:rPr>
          <m:t xml:space="preserve">CF</m:t>
        </m:r>
        <m:sSup>
          <m:e>
            <m:sSub>
              <m:e>
                <m:r>
                  <m:t xml:space="preserve">D</m:t>
                </m:r>
              </m:e>
              <m:sub>
                <m:r>
                  <m:t xml:space="preserve">t</m:t>
                </m:r>
              </m:sub>
            </m:sSub>
          </m:e>
          <m:sup>
            <m:r>
              <m:t xml:space="preserve">&amp;#945;</m:t>
            </m:r>
          </m:sup>
        </m:sSup>
        <m:r>
          <m:t xml:space="preserve">g</m:t>
        </m:r>
        <m:d>
          <m:dPr>
            <m:begChr m:val="("/>
            <m:endChr m:val=")"/>
          </m:dPr>
          <m:e>
            <m:r>
              <m:t xml:space="preserve">t</m:t>
            </m:r>
          </m:e>
        </m:d>
        <m:r>
          <m:rPr>
            <m:sty m:val="p"/>
          </m:rPr>
          <m:t xml:space="preserve">=</m:t>
        </m:r>
        <m:f>
          <m:num>
            <m:r>
              <m:t xml:space="preserve">M</m:t>
            </m:r>
            <m:d>
              <m:dPr>
                <m:begChr m:val="("/>
                <m:endChr m:val=")"/>
              </m:dPr>
              <m:e>
                <m:r>
                  <m:t xml:space="preserve">&amp;#945;</m:t>
                </m:r>
              </m:e>
            </m:d>
          </m:num>
          <m:den>
            <m:r>
              <m:rPr>
                <m:sty m:val="p"/>
              </m:rPr>
              <m:t xml:space="preserve">1</m:t>
            </m:r>
            <m:r>
              <m:rPr>
                <m:sty m:val="p"/>
              </m:rPr>
              <m:t xml:space="preserve">&amp;#8722;</m:t>
            </m:r>
            <m:r>
              <m:t xml:space="preserve">&amp;#945;</m:t>
            </m:r>
          </m:den>
        </m:f>
        <m:nary>
          <m:naryPr>
            <m:chr m:val="∫"/>
            <m:limLoc m:val="subSup"/>
            <m:subHide m:val="0"/>
            <m:supHide m:val="0"/>
          </m:naryPr>
          <m:sub>
            <m:r>
              <m:rPr>
                <m:sty m:val="p"/>
              </m:rPr>
              <m:t xml:space="preserve">0</m:t>
            </m:r>
          </m:sub>
          <m:sup>
            <m:r>
              <m:t xml:space="preserve">t</m:t>
            </m:r>
          </m:sup>
          <m:e>
            <m:sSup>
              <m:e>
                <m:r>
                  <m:t xml:space="preserve">g</m:t>
                </m:r>
              </m:e>
              <m:sup>
                <m:r>
                  <m:t xml:space="preserve">&amp;#8242;</m:t>
                </m:r>
              </m:sup>
            </m:sSup>
            <m:d>
              <m:dPr>
                <m:begChr m:val="("/>
                <m:endChr m:val=")"/>
              </m:dPr>
              <m:e>
                <m:r>
                  <m:t xml:space="preserve">s</m:t>
                </m:r>
              </m:e>
            </m:d>
            <m:r>
              <m:rPr>
                <m:sty m:val="p"/>
              </m:rPr>
              <m:t xml:space="preserve">exp</m:t>
            </m:r>
            <m:d>
              <m:dPr>
                <m:begChr m:val="["/>
                <m:endChr m:val="]"/>
              </m:dPr>
              <m:e>
                <m:r>
                  <m:rPr>
                    <m:sty m:val="p"/>
                  </m:rPr>
                  <m:t xml:space="preserve">&amp;#8722;</m:t>
                </m:r>
                <m:f>
                  <m:num>
                    <m:r>
                      <m:t xml:space="preserve">&amp;#945;</m:t>
                    </m:r>
                    <m:d>
                      <m:dPr>
                        <m:begChr m:val="("/>
                        <m:endChr m:val=")"/>
                      </m:dPr>
                      <m:e>
                        <m:r>
                          <m:t xml:space="preserve">t</m:t>
                        </m:r>
                        <m:r>
                          <m:rPr>
                            <m:sty m:val="p"/>
                          </m:rPr>
                          <m:t xml:space="preserve">&amp;#8722;</m:t>
                        </m:r>
                        <m:r>
                          <m:t xml:space="preserve">s</m:t>
                        </m:r>
                      </m:e>
                    </m:d>
                  </m:num>
                  <m:den>
                    <m:r>
                      <m:rPr>
                        <m:sty m:val="p"/>
                      </m:rPr>
                      <m:t xml:space="preserve">1</m:t>
                    </m:r>
                    <m:r>
                      <m:rPr>
                        <m:sty m:val="p"/>
                      </m:rPr>
                      <m:t xml:space="preserve">&amp;#8722;</m:t>
                    </m:r>
                    <m:r>
                      <m:t xml:space="preserve">&amp;#945;</m:t>
                    </m:r>
                  </m:den>
                </m:f>
              </m:e>
            </m:d>
            <m:r>
              <m:t xml:space="preserve">d</m:t>
            </m:r>
            <m:r>
              <m:t xml:space="preserve">s</m:t>
            </m:r>
          </m:e>
        </m:nary>
      </m:oMath>
    </w:p>
    <w:p/>
    <w:p>
      <w:r>
        <w:rPr>
          <w:sz w:val="22"/>
          <w:szCs w:val="22"/>
        </w:rPr>
        <w:t xml:space="preserve">In the present model the order is allowed to vary in space and time, so that the memory intensity strengthens where and when the microstructural rearrangement is most severe. A convenient and physically motivated prescription couples the local order to the shrinking gap,</w:t>
      </w:r>
    </w:p>
    <w:p/>
    <w:p>
      <w:pPr>
        <w:jc w:val="center"/>
        <w:spacing w:before="60" w:after="60"/>
      </w:pPr>
      <m:oMath xmlns:m="http://schemas.openxmlformats.org/officeDocument/2006/math">
        <m:r>
          <m:t xml:space="preserve">&amp;#945;</m:t>
        </m:r>
        <m:d>
          <m:dPr>
            <m:begChr m:val="("/>
            <m:endChr m:val=")"/>
          </m:dPr>
          <m:e>
            <m:r>
              <m:t xml:space="preserve">&amp;#951;</m:t>
            </m:r>
            <m:r>
              <m:rPr>
                <m:sty m:val="p"/>
              </m:rPr>
              <m:t xml:space="preserve">,</m:t>
            </m:r>
            <m:r>
              <m:t xml:space="preserve">t</m:t>
            </m:r>
          </m:e>
        </m:d>
        <m:r>
          <m:rPr>
            <m:sty m:val="p"/>
          </m:rPr>
          <m:t xml:space="preserve">=</m:t>
        </m:r>
        <m:r>
          <m:rPr>
            <m:sty m:val="p"/>
          </m:rPr>
          <m:t xml:space="preserve">1</m:t>
        </m:r>
        <m:r>
          <m:rPr>
            <m:sty m:val="p"/>
          </m:rPr>
          <m:t xml:space="preserve">&amp;#8722;</m:t>
        </m:r>
        <m:d>
          <m:dPr>
            <m:begChr m:val="("/>
            <m:endChr m:val=")"/>
          </m:dPr>
          <m:e>
            <m:r>
              <m:rPr>
                <m:sty m:val="p"/>
              </m:rPr>
              <m:t xml:space="preserve">1</m:t>
            </m:r>
            <m:r>
              <m:rPr>
                <m:sty m:val="p"/>
              </m:rPr>
              <m:t xml:space="preserve">&amp;#8722;</m:t>
            </m:r>
            <m:sSub>
              <m:e>
                <m:r>
                  <m:t xml:space="preserve">&amp;#945;</m:t>
                </m:r>
              </m:e>
              <m:sub>
                <m:r>
                  <m:rPr>
                    <m:sty m:val="p"/>
                  </m:rPr>
                  <m:t xml:space="preserve">0</m:t>
                </m:r>
              </m:sub>
            </m:sSub>
          </m:e>
        </m:d>
        <m:sSup>
          <m:e>
            <m:d>
              <m:dPr>
                <m:begChr m:val="("/>
                <m:endChr m:val=")"/>
              </m:dPr>
              <m:e>
                <m:r>
                  <m:rPr>
                    <m:sty m:val="p"/>
                  </m:rPr>
                  <m:t xml:space="preserve">1</m:t>
                </m:r>
                <m:r>
                  <m:rPr>
                    <m:sty m:val="p"/>
                  </m:rPr>
                  <m:t xml:space="preserve">&amp;#8722;</m:t>
                </m:r>
                <m:r>
                  <m:t xml:space="preserve">b</m:t>
                </m:r>
                <m:r>
                  <m:t xml:space="preserve">t</m:t>
                </m:r>
              </m:e>
            </m:d>
          </m:e>
          <m:sup>
            <m:f>
              <m:num>
                <m:r>
                  <m:rPr>
                    <m:sty m:val="p"/>
                  </m:rPr>
                  <m:t xml:space="preserve">1</m:t>
                </m:r>
              </m:num>
              <m:den>
                <m:r>
                  <m:rPr>
                    <m:sty m:val="p"/>
                  </m:rPr>
                  <m:t xml:space="preserve">2</m:t>
                </m:r>
              </m:den>
            </m:f>
          </m:sup>
        </m:sSup>
        <m:r>
          <m:t xml:space="preserve">&amp;#923;</m:t>
        </m:r>
        <m:d>
          <m:dPr>
            <m:begChr m:val="("/>
            <m:endChr m:val=")"/>
          </m:dPr>
          <m:e>
            <m:r>
              <m:t xml:space="preserve">&amp;#951;</m:t>
            </m:r>
          </m:e>
        </m:d>
      </m:oMath>
    </w:p>
    <w:p/>
    <w:p>
      <w:r>
        <w:rPr>
          <w:sz w:val="22"/>
          <w:szCs w:val="22"/>
        </w:rPr>
        <w:t xml:space="preserve">in which the reference order is attained at the initial instant and the spatial shape profile is normalised to lie between zero and unity. A symmetric mid-gap-weighted choice is adopted,</w:t>
      </w:r>
    </w:p>
    <w:p/>
    <w:p>
      <w:pPr>
        <w:jc w:val="center"/>
        <w:spacing w:before="60" w:after="60"/>
      </w:pPr>
      <m:oMath xmlns:m="http://schemas.openxmlformats.org/officeDocument/2006/math">
        <m:r>
          <m:t xml:space="preserve">&amp;#923;</m:t>
        </m:r>
        <m:d>
          <m:dPr>
            <m:begChr m:val="("/>
            <m:endChr m:val=")"/>
          </m:dPr>
          <m:e>
            <m:r>
              <m:t xml:space="preserve">&amp;#951;</m:t>
            </m:r>
          </m:e>
        </m:d>
        <m:r>
          <m:rPr>
            <m:sty m:val="p"/>
          </m:rPr>
          <m:t xml:space="preserve">=</m:t>
        </m:r>
        <m:r>
          <m:rPr>
            <m:sty m:val="p"/>
          </m:rPr>
          <m:t xml:space="preserve">4</m:t>
        </m:r>
        <m:r>
          <m:t xml:space="preserve">&amp;#951;</m:t>
        </m:r>
        <m:d>
          <m:dPr>
            <m:begChr m:val="("/>
            <m:endChr m:val=")"/>
          </m:dPr>
          <m:e>
            <m:r>
              <m:rPr>
                <m:sty m:val="p"/>
              </m:rPr>
              <m:t xml:space="preserve">1</m:t>
            </m:r>
            <m:r>
              <m:rPr>
                <m:sty m:val="p"/>
              </m:rPr>
              <m:t xml:space="preserve">&amp;#8722;</m:t>
            </m:r>
            <m:r>
              <m:t xml:space="preserve">&amp;#951;</m:t>
            </m:r>
          </m:e>
        </m:d>
      </m:oMath>
    </w:p>
    <w:p/>
    <w:p>
      <w:r>
        <w:rPr>
          <w:sz w:val="22"/>
          <w:szCs w:val="22"/>
        </w:rPr>
        <w:t xml:space="preserve">which concentrates the strongest memory at the centre of the gap and relaxes it to the classical derivative at both disk faces.</w:t>
      </w:r>
    </w:p>
    <w:p/>
    <w:p>
      <w:pPr>
        <w:pStyle w:val="Heading2"/>
      </w:pPr>
      <w:r>
        <w:rPr>
          <w:b/>
          <w:sz w:val="23"/>
          <w:szCs w:val="23"/>
        </w:rPr>
        <w:t xml:space="preserve">2.3 Governing balance laws</w:t>
      </w:r>
    </w:p>
    <w:p/>
    <w:p>
      <w:r>
        <w:rPr>
          <w:sz w:val="22"/>
          <w:szCs w:val="22"/>
        </w:rPr>
        <w:t xml:space="preserve">Mass conservation for the axisymmetric field is</w:t>
      </w:r>
    </w:p>
    <w:p/>
    <w:p>
      <w:pPr>
        <w:jc w:val="center"/>
        <w:spacing w:before="60" w:after="60"/>
      </w:pPr>
      <m:oMath xmlns:m="http://schemas.openxmlformats.org/officeDocument/2006/math">
        <m:f>
          <m:num>
            <m:r>
              <m:t xml:space="preserve">&amp;#8706;</m:t>
            </m:r>
            <m:r>
              <m:t xml:space="preserve">u</m:t>
            </m:r>
          </m:num>
          <m:den>
            <m:r>
              <m:t xml:space="preserve">&amp;#8706;</m:t>
            </m:r>
            <m:r>
              <m:t xml:space="preserve">r</m:t>
            </m:r>
          </m:den>
        </m:f>
        <m:r>
          <m:rPr>
            <m:sty m:val="p"/>
          </m:rPr>
          <m:t xml:space="preserve">+</m:t>
        </m:r>
        <m:f>
          <m:num>
            <m:r>
              <m:t xml:space="preserve">u</m:t>
            </m:r>
          </m:num>
          <m:den>
            <m:r>
              <m:t xml:space="preserve">r</m:t>
            </m:r>
          </m:den>
        </m:f>
        <m:r>
          <m:rPr>
            <m:sty m:val="p"/>
          </m:rPr>
          <m:t xml:space="preserve">+</m:t>
        </m:r>
        <m:f>
          <m:num>
            <m:r>
              <m:t xml:space="preserve">&amp;#8706;</m:t>
            </m:r>
            <m:r>
              <m:t xml:space="preserve">w</m:t>
            </m:r>
          </m:num>
          <m:den>
            <m:r>
              <m:t xml:space="preserve">&amp;#8706;</m:t>
            </m:r>
            <m:r>
              <m:t xml:space="preserve">z</m:t>
            </m:r>
          </m:den>
        </m:f>
        <m:r>
          <m:rPr>
            <m:sty m:val="p"/>
          </m:rPr>
          <m:t xml:space="preserve">=</m:t>
        </m:r>
        <m:r>
          <m:rPr>
            <m:sty m:val="p"/>
          </m:rPr>
          <m:t xml:space="preserve">0</m:t>
        </m:r>
      </m:oMath>
    </w:p>
    <w:p/>
    <w:p>
      <w:r>
        <w:rPr>
          <w:sz w:val="22"/>
          <w:szCs w:val="22"/>
        </w:rPr>
        <w:t xml:space="preserve">The radial momentum balance incorporates the Newtonian viscous stress of the effective tri-hybrid medium, the second-grade viscoelastic contribution written through the variable-order CF operator, the Lorentz force, and the Darcy and Forchheimer drags,</w:t>
      </w:r>
    </w:p>
    <w:p/>
    <w:p>
      <w:pPr>
        <w:jc w:val="center"/>
        <w:spacing w:before="60" w:after="60"/>
      </w:pPr>
      <m:oMath xmlns:m="http://schemas.openxmlformats.org/officeDocument/2006/math">
        <m:f>
          <m:num>
            <m:r>
              <m:t xml:space="preserve">&amp;#8706;</m:t>
            </m:r>
            <m:r>
              <m:t xml:space="preserve">u</m:t>
            </m:r>
          </m:num>
          <m:den>
            <m:r>
              <m:t xml:space="preserve">&amp;#8706;</m:t>
            </m:r>
            <m:r>
              <m:t xml:space="preserve">t</m:t>
            </m:r>
          </m:den>
        </m:f>
        <m:r>
          <m:rPr>
            <m:sty m:val="p"/>
          </m:rPr>
          <m:t xml:space="preserve">+</m:t>
        </m:r>
        <m:r>
          <m:t xml:space="preserve">u</m:t>
        </m:r>
        <m:f>
          <m:num>
            <m:r>
              <m:t xml:space="preserve">&amp;#8706;</m:t>
            </m:r>
            <m:r>
              <m:t xml:space="preserve">u</m:t>
            </m:r>
          </m:num>
          <m:den>
            <m:r>
              <m:t xml:space="preserve">&amp;#8706;</m:t>
            </m:r>
            <m:r>
              <m:t xml:space="preserve">r</m:t>
            </m:r>
          </m:den>
        </m:f>
        <m:r>
          <m:rPr>
            <m:sty m:val="p"/>
          </m:rPr>
          <m:t xml:space="preserve">+</m:t>
        </m:r>
        <m:r>
          <m:t xml:space="preserve">w</m:t>
        </m:r>
        <m:f>
          <m:num>
            <m:r>
              <m:t xml:space="preserve">&amp;#8706;</m:t>
            </m:r>
            <m:r>
              <m:t xml:space="preserve">u</m:t>
            </m:r>
          </m:num>
          <m:den>
            <m:r>
              <m:t xml:space="preserve">&amp;#8706;</m:t>
            </m:r>
            <m:r>
              <m:t xml:space="preserve">z</m:t>
            </m:r>
          </m:den>
        </m:f>
        <m:r>
          <m:rPr>
            <m:sty m:val="p"/>
          </m:rPr>
          <m:t xml:space="preserve">=</m:t>
        </m:r>
        <m:r>
          <m:rPr>
            <m:sty m:val="p"/>
          </m:rPr>
          <m:t xml:space="preserve">&amp;#8722;</m:t>
        </m:r>
        <m:f>
          <m:num>
            <m:r>
              <m:rPr>
                <m:sty m:val="p"/>
              </m:rPr>
              <m:t xml:space="preserve">1</m:t>
            </m:r>
          </m:num>
          <m:den>
            <m:sSub>
              <m:e>
                <m:r>
                  <m:t xml:space="preserve">&amp;#961;</m:t>
                </m:r>
              </m:e>
              <m:sub>
                <m:r>
                  <m:rPr>
                    <m:sty m:val="p"/>
                  </m:rPr>
                  <m:t xml:space="preserve">thnf</m:t>
                </m:r>
              </m:sub>
            </m:sSub>
          </m:den>
        </m:f>
        <m:f>
          <m:num>
            <m:r>
              <m:t xml:space="preserve">&amp;#8706;</m:t>
            </m:r>
            <m:r>
              <m:t xml:space="preserve">p</m:t>
            </m:r>
          </m:num>
          <m:den>
            <m:r>
              <m:t xml:space="preserve">&amp;#8706;</m:t>
            </m:r>
            <m:r>
              <m:t xml:space="preserve">r</m:t>
            </m:r>
          </m:den>
        </m:f>
        <m:r>
          <m:rPr>
            <m:sty m:val="p"/>
          </m:rPr>
          <m:t xml:space="preserve">+</m:t>
        </m:r>
        <m:f>
          <m:num>
            <m:sSub>
              <m:e>
                <m:r>
                  <m:t xml:space="preserve">&amp;#956;</m:t>
                </m:r>
              </m:e>
              <m:sub>
                <m:r>
                  <m:rPr>
                    <m:sty m:val="p"/>
                  </m:rPr>
                  <m:t xml:space="preserve">thnf</m:t>
                </m:r>
              </m:sub>
            </m:sSub>
          </m:num>
          <m:den>
            <m:sSub>
              <m:e>
                <m:r>
                  <m:t xml:space="preserve">&amp;#961;</m:t>
                </m:r>
              </m:e>
              <m:sub>
                <m:r>
                  <m:rPr>
                    <m:sty m:val="p"/>
                  </m:rPr>
                  <m:t xml:space="preserve">thnf</m:t>
                </m:r>
              </m:sub>
            </m:sSub>
          </m:den>
        </m:f>
        <m:d>
          <m:dPr>
            <m:begChr m:val="["/>
            <m:endChr m:val="]"/>
          </m:dPr>
          <m:e>
            <m:f>
              <m:num>
                <m:sSup>
                  <m:e>
                    <m:r>
                      <m:t xml:space="preserve">&amp;#8706;</m:t>
                    </m:r>
                  </m:e>
                  <m:sup>
                    <m:r>
                      <m:rPr>
                        <m:sty m:val="p"/>
                      </m:rPr>
                      <m:t xml:space="preserve">2</m:t>
                    </m:r>
                  </m:sup>
                </m:sSup>
                <m:r>
                  <m:t xml:space="preserve">u</m:t>
                </m:r>
              </m:num>
              <m:den>
                <m:r>
                  <m:t xml:space="preserve">&amp;#8706;</m:t>
                </m:r>
                <m:sSup>
                  <m:e>
                    <m:r>
                      <m:t xml:space="preserve">z</m:t>
                    </m:r>
                  </m:e>
                  <m:sup>
                    <m:r>
                      <m:rPr>
                        <m:sty m:val="p"/>
                      </m:rPr>
                      <m:t xml:space="preserve">2</m:t>
                    </m:r>
                  </m:sup>
                </m:sSup>
              </m:den>
            </m:f>
            <m:f>
              <m:num>
                <m:r>
                  <m:rPr>
                    <m:sty m:val="p"/>
                  </m:rPr>
                  <m:t xml:space="preserve">1</m:t>
                </m:r>
              </m:num>
              <m:den>
                <m:r>
                  <m:t xml:space="preserve">r</m:t>
                </m:r>
              </m:den>
            </m:f>
            <m:f>
              <m:num>
                <m:r>
                  <m:t xml:space="preserve">&amp;#8706;</m:t>
                </m:r>
                <m:r>
                  <m:t xml:space="preserve">u</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u</m:t>
                </m:r>
              </m:num>
              <m:den>
                <m:r>
                  <m:t xml:space="preserve">&amp;#8706;</m:t>
                </m:r>
                <m:sSup>
                  <m:e>
                    <m:r>
                      <m:t xml:space="preserve">r</m:t>
                    </m:r>
                  </m:e>
                  <m:sup>
                    <m:r>
                      <m:rPr>
                        <m:sty m:val="p"/>
                      </m:rPr>
                      <m:t xml:space="preserve">2</m:t>
                    </m:r>
                  </m:sup>
                </m:sSup>
              </m:den>
            </m:f>
            <m:r>
              <m:rPr>
                <m:sty m:val="p"/>
              </m:rPr>
              <m:t xml:space="preserve">&amp;#8722;</m:t>
            </m:r>
            <m:f>
              <m:num>
                <m:r>
                  <m:t xml:space="preserve">u</m:t>
                </m:r>
              </m:num>
              <m:den>
                <m:sSup>
                  <m:e>
                    <m:r>
                      <m:t xml:space="preserve">r</m:t>
                    </m:r>
                  </m:e>
                  <m:sup>
                    <m:r>
                      <m:rPr>
                        <m:sty m:val="p"/>
                      </m:rPr>
                      <m:t xml:space="preserve">2</m:t>
                    </m:r>
                  </m:sup>
                </m:sSup>
              </m:den>
            </m:f>
          </m:e>
        </m:d>
        <m:r>
          <m:rPr>
            <m:sty m:val="p"/>
          </m:rPr>
          <m:t xml:space="preserve">&amp;#8722;</m:t>
        </m:r>
        <m:f>
          <m:num>
            <m:sSub>
              <m:e>
                <m:r>
                  <m:t xml:space="preserve">&amp;#963;</m:t>
                </m:r>
              </m:e>
              <m:sub>
                <m:r>
                  <m:rPr>
                    <m:sty m:val="p"/>
                  </m:rPr>
                  <m:t xml:space="preserve">thnf</m:t>
                </m:r>
              </m:sub>
            </m:sSub>
          </m:num>
          <m:den>
            <m:sSub>
              <m:e>
                <m:r>
                  <m:t xml:space="preserve">&amp;#961;</m:t>
                </m:r>
              </m:e>
              <m:sub>
                <m:r>
                  <m:rPr>
                    <m:sty m:val="p"/>
                  </m:rPr>
                  <m:t xml:space="preserve">thnf</m:t>
                </m:r>
              </m:sub>
            </m:sSub>
          </m:den>
        </m:f>
        <m:sSup>
          <m:e>
            <m:r>
              <m:t xml:space="preserve">B</m:t>
            </m:r>
          </m:e>
          <m:sup>
            <m:r>
              <m:rPr>
                <m:sty m:val="p"/>
              </m:rPr>
              <m:t xml:space="preserve">2</m:t>
            </m:r>
          </m:sup>
        </m:sSup>
        <m:r>
          <m:t xml:space="preserve">u</m:t>
        </m:r>
        <m:r>
          <m:rPr>
            <m:sty m:val="p"/>
          </m:rPr>
          <m:t xml:space="preserve">&amp;#8722;</m:t>
        </m:r>
        <m:f>
          <m:num>
            <m:sSub>
              <m:e>
                <m:r>
                  <m:t xml:space="preserve">&amp;#956;</m:t>
                </m:r>
              </m:e>
              <m:sub>
                <m:r>
                  <m:rPr>
                    <m:sty m:val="p"/>
                  </m:rPr>
                  <m:t xml:space="preserve">thnf</m:t>
                </m:r>
              </m:sub>
            </m:sSub>
          </m:num>
          <m:den>
            <m:sSub>
              <m:e>
                <m:r>
                  <m:t xml:space="preserve">&amp;#961;</m:t>
                </m:r>
              </m:e>
              <m:sub>
                <m:r>
                  <m:rPr>
                    <m:sty m:val="p"/>
                  </m:rPr>
                  <m:t xml:space="preserve">thnf</m:t>
                </m:r>
              </m:sub>
            </m:sSub>
          </m:den>
        </m:f>
        <m:f>
          <m:num>
            <m:r>
              <m:t xml:space="preserve">u</m:t>
            </m:r>
          </m:num>
          <m:den>
            <m:sSub>
              <m:e>
                <m:sSup>
                  <m:e>
                    <m:r>
                      <m:t xml:space="preserve">K</m:t>
                    </m:r>
                  </m:e>
                  <m:sup>
                    <m:r>
                      <m:rPr>
                        <m:sty m:val="p"/>
                      </m:rPr>
                      <m:t xml:space="preserve">*</m:t>
                    </m:r>
                  </m:sup>
                </m:sSup>
              </m:e>
              <m:sub>
                <m:r>
                  <m:t xml:space="preserve">p</m:t>
                </m:r>
              </m:sub>
            </m:sSub>
          </m:den>
        </m:f>
        <m:r>
          <m:rPr>
            <m:sty m:val="p"/>
          </m:rPr>
          <m:t xml:space="preserve">&amp;#8722;</m:t>
        </m:r>
        <m:f>
          <m:num>
            <m:sSub>
              <m:e>
                <m:r>
                  <m:t xml:space="preserve">C</m:t>
                </m:r>
              </m:e>
              <m:sub>
                <m:r>
                  <m:t xml:space="preserve">b</m:t>
                </m:r>
              </m:sub>
            </m:sSub>
          </m:num>
          <m:den>
            <m:rad>
              <m:radPr>
                <m:degHide m:val="1"/>
              </m:radPr>
              <m:deg/>
              <m:e>
                <m:sSub>
                  <m:e>
                    <m:sSup>
                      <m:e>
                        <m:r>
                          <m:t xml:space="preserve">K</m:t>
                        </m:r>
                      </m:e>
                      <m:sup>
                        <m:r>
                          <m:rPr>
                            <m:sty m:val="p"/>
                          </m:rPr>
                          <m:t xml:space="preserve">*</m:t>
                        </m:r>
                      </m:sup>
                    </m:sSup>
                  </m:e>
                  <m:sub>
                    <m:r>
                      <m:t xml:space="preserve">p</m:t>
                    </m:r>
                  </m:sub>
                </m:sSub>
              </m:e>
            </m:rad>
          </m:den>
        </m:f>
        <m:sSup>
          <m:e>
            <m:r>
              <m:t xml:space="preserve">u</m:t>
            </m:r>
          </m:e>
          <m:sup>
            <m:r>
              <m:rPr>
                <m:sty m:val="p"/>
              </m:rPr>
              <m:t xml:space="preserve">2</m:t>
            </m:r>
          </m:sup>
        </m:sSup>
        <m:r>
          <m:rPr>
            <m:sty m:val="p"/>
          </m:rPr>
          <m:t xml:space="preserve">+</m:t>
        </m:r>
        <m:f>
          <m:num>
            <m:sSub>
              <m:e>
                <m:r>
                  <m:t xml:space="preserve">&amp;#948;</m:t>
                </m:r>
              </m:e>
              <m:sub>
                <m:r>
                  <m:rPr>
                    <m:sty m:val="p"/>
                  </m:rPr>
                  <m:t xml:space="preserve">1</m:t>
                </m:r>
              </m:sub>
            </m:sSub>
          </m:num>
          <m:den>
            <m:sSub>
              <m:e>
                <m:r>
                  <m:t xml:space="preserve">&amp;#961;</m:t>
                </m:r>
              </m:e>
              <m:sub>
                <m:r>
                  <m:rPr>
                    <m:sty m:val="p"/>
                  </m:rPr>
                  <m:t xml:space="preserve">thnf</m:t>
                </m:r>
              </m:sub>
            </m:sSub>
          </m:den>
        </m:f>
        <m:sSup>
          <m:e>
            <m:sSub>
              <m:e>
                <m:r>
                  <m:t xml:space="preserve">D</m:t>
                </m:r>
              </m:e>
              <m:sub>
                <m:r>
                  <m:t xml:space="preserve">t</m:t>
                </m:r>
              </m:sub>
            </m:sSub>
          </m:e>
          <m:sup>
            <m:r>
              <m:t xml:space="preserve">&amp;#945;</m:t>
            </m:r>
          </m:sup>
        </m:sSup>
        <m:sSub>
          <m:e>
            <m:r>
              <m:t xml:space="preserve">L</m:t>
            </m:r>
          </m:e>
          <m:sub>
            <m:r>
              <m:t xml:space="preserve">u</m:t>
            </m:r>
          </m:sub>
        </m:sSub>
      </m:oMath>
    </w:p>
    <w:p/>
    <w:p>
      <w:r>
        <w:rPr>
          <w:sz w:val="22"/>
          <w:szCs w:val="22"/>
        </w:rPr>
        <w:t xml:space="preserve">where the second-grade differential operator acting on the velocity field is</w:t>
      </w:r>
    </w:p>
    <w:p/>
    <w:p>
      <w:pPr>
        <w:jc w:val="center"/>
        <w:spacing w:before="60" w:after="60"/>
      </w:pPr>
      <m:oMath xmlns:m="http://schemas.openxmlformats.org/officeDocument/2006/math">
        <m:sSub>
          <m:e>
            <m:r>
              <m:t xml:space="preserve">L</m:t>
            </m:r>
          </m:e>
          <m:sub>
            <m:r>
              <m:t xml:space="preserve">u</m:t>
            </m:r>
          </m:sub>
        </m:sSub>
        <m:d>
          <m:dPr>
            <m:begChr m:val="("/>
            <m:endChr m:val=")"/>
          </m:dPr>
          <m:e>
            <m:r>
              <m:t xml:space="preserve">u</m:t>
            </m:r>
            <m:r>
              <m:rPr>
                <m:sty m:val="p"/>
              </m:rPr>
              <m:t xml:space="preserve">,</m:t>
            </m:r>
            <m:r>
              <m:t xml:space="preserve">w</m:t>
            </m:r>
          </m:e>
        </m:d>
        <m:r>
          <m:rPr>
            <m:sty m:val="p"/>
          </m:rPr>
          <m:t xml:space="preserve">=</m:t>
        </m:r>
        <m:f>
          <m:num>
            <m:sSup>
              <m:e>
                <m:r>
                  <m:t xml:space="preserve">&amp;#8706;</m:t>
                </m:r>
              </m:e>
              <m:sup>
                <m:r>
                  <m:rPr>
                    <m:sty m:val="p"/>
                  </m:rPr>
                  <m:t xml:space="preserve">2</m:t>
                </m:r>
              </m:sup>
            </m:sSup>
            <m:r>
              <m:t xml:space="preserve">u</m:t>
            </m:r>
          </m:num>
          <m:den>
            <m:r>
              <m:t xml:space="preserve">&amp;#8706;</m:t>
            </m:r>
            <m:sSup>
              <m:e>
                <m:r>
                  <m:t xml:space="preserve">z</m:t>
                </m:r>
              </m:e>
              <m:sup>
                <m:r>
                  <m:rPr>
                    <m:sty m:val="p"/>
                  </m:rPr>
                  <m:t xml:space="preserve">2</m:t>
                </m:r>
              </m:sup>
            </m:sSup>
          </m:den>
        </m:f>
        <m:r>
          <m:rPr>
            <m:sty m:val="p"/>
          </m:rPr>
          <m:t xml:space="preserve">+</m:t>
        </m:r>
        <m:f>
          <m:num>
            <m:r>
              <m:rPr>
                <m:sty m:val="p"/>
              </m:rPr>
              <m:t xml:space="preserve">1</m:t>
            </m:r>
          </m:num>
          <m:den>
            <m:r>
              <m:t xml:space="preserve">r</m:t>
            </m:r>
          </m:den>
        </m:f>
        <m:f>
          <m:num>
            <m:r>
              <m:t xml:space="preserve">&amp;#8706;</m:t>
            </m:r>
            <m:r>
              <m:t xml:space="preserve">u</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u</m:t>
            </m:r>
          </m:num>
          <m:den>
            <m:r>
              <m:t xml:space="preserve">&amp;#8706;</m:t>
            </m:r>
            <m:sSup>
              <m:e>
                <m:r>
                  <m:t xml:space="preserve">r</m:t>
                </m:r>
              </m:e>
              <m:sup>
                <m:r>
                  <m:rPr>
                    <m:sty m:val="p"/>
                  </m:rPr>
                  <m:t xml:space="preserve">2</m:t>
                </m:r>
              </m:sup>
            </m:sSup>
          </m:den>
        </m:f>
        <m:r>
          <m:rPr>
            <m:sty m:val="p"/>
          </m:rPr>
          <m:t xml:space="preserve">&amp;#8722;</m:t>
        </m:r>
        <m:f>
          <m:num>
            <m:r>
              <m:t xml:space="preserve">u</m:t>
            </m:r>
          </m:num>
          <m:den>
            <m:sSup>
              <m:e>
                <m:r>
                  <m:t xml:space="preserve">r</m:t>
                </m:r>
              </m:e>
              <m:sup>
                <m:r>
                  <m:rPr>
                    <m:sty m:val="p"/>
                  </m:rPr>
                  <m:t xml:space="preserve">2</m:t>
                </m:r>
              </m:sup>
            </m:sSup>
          </m:den>
        </m:f>
        <m:r>
          <m:rPr>
            <m:sty m:val="p"/>
          </m:rPr>
          <m:t xml:space="preserve">+</m:t>
        </m:r>
        <m:r>
          <m:t xml:space="preserve">u</m:t>
        </m:r>
        <m:f>
          <m:num>
            <m:r>
              <m:t xml:space="preserve">d</m:t>
            </m:r>
          </m:num>
          <m:den>
            <m:r>
              <m:t xml:space="preserve">d</m:t>
            </m:r>
            <m:r>
              <m:t xml:space="preserve">r</m:t>
            </m:r>
          </m:den>
        </m:f>
        <m:d>
          <m:dPr>
            <m:begChr m:val="("/>
            <m:endChr m:val=")"/>
          </m:dPr>
          <m:e>
            <m:f>
              <m:num>
                <m:sSup>
                  <m:e>
                    <m:r>
                      <m:t xml:space="preserve">&amp;#8706;</m:t>
                    </m:r>
                  </m:e>
                  <m:sup>
                    <m:r>
                      <m:rPr>
                        <m:sty m:val="p"/>
                      </m:rPr>
                      <m:t xml:space="preserve">2</m:t>
                    </m:r>
                  </m:sup>
                </m:sSup>
                <m:r>
                  <m:t xml:space="preserve">u</m:t>
                </m:r>
              </m:num>
              <m:den>
                <m:r>
                  <m:t xml:space="preserve">&amp;#8706;</m:t>
                </m:r>
                <m:sSup>
                  <m:e>
                    <m:r>
                      <m:t xml:space="preserve">z</m:t>
                    </m:r>
                  </m:e>
                  <m:sup>
                    <m:r>
                      <m:rPr>
                        <m:sty m:val="p"/>
                      </m:rPr>
                      <m:t xml:space="preserve">2</m:t>
                    </m:r>
                  </m:sup>
                </m:sSup>
              </m:den>
            </m:f>
          </m:e>
        </m:d>
        <m:r>
          <m:rPr>
            <m:sty m:val="p"/>
          </m:rPr>
          <m:t xml:space="preserve">+</m:t>
        </m:r>
        <m:r>
          <m:t xml:space="preserve">w</m:t>
        </m:r>
        <m:f>
          <m:num>
            <m:r>
              <m:t xml:space="preserve">d</m:t>
            </m:r>
          </m:num>
          <m:den>
            <m:r>
              <m:t xml:space="preserve">d</m:t>
            </m:r>
            <m:r>
              <m:t xml:space="preserve">z</m:t>
            </m:r>
          </m:den>
        </m:f>
        <m:d>
          <m:dPr>
            <m:begChr m:val="("/>
            <m:endChr m:val=")"/>
          </m:dPr>
          <m:e>
            <m:f>
              <m:num>
                <m:sSup>
                  <m:e>
                    <m:r>
                      <m:t xml:space="preserve">&amp;#8706;</m:t>
                    </m:r>
                  </m:e>
                  <m:sup>
                    <m:r>
                      <m:rPr>
                        <m:sty m:val="p"/>
                      </m:rPr>
                      <m:t xml:space="preserve">2</m:t>
                    </m:r>
                  </m:sup>
                </m:sSup>
                <m:r>
                  <m:t xml:space="preserve">u</m:t>
                </m:r>
              </m:num>
              <m:den>
                <m:r>
                  <m:t xml:space="preserve">&amp;#8706;</m:t>
                </m:r>
                <m:sSup>
                  <m:e>
                    <m:r>
                      <m:t xml:space="preserve">z</m:t>
                    </m:r>
                  </m:e>
                  <m:sup>
                    <m:r>
                      <m:rPr>
                        <m:sty m:val="p"/>
                      </m:rPr>
                      <m:t xml:space="preserve">2</m:t>
                    </m:r>
                  </m:sup>
                </m:sSup>
              </m:den>
            </m:f>
          </m:e>
        </m:d>
      </m:oMath>
    </w:p>
    <w:p/>
    <w:p>
      <w:r>
        <w:rPr>
          <w:sz w:val="22"/>
          <w:szCs w:val="22"/>
        </w:rPr>
        <w:t xml:space="preserve">The axial momentum balance is</w:t>
      </w:r>
    </w:p>
    <w:p/>
    <w:p>
      <w:pPr>
        <w:jc w:val="center"/>
        <w:spacing w:before="60" w:after="60"/>
      </w:pPr>
      <m:oMath xmlns:m="http://schemas.openxmlformats.org/officeDocument/2006/math">
        <m:f>
          <m:num>
            <m:r>
              <m:t xml:space="preserve">&amp;#8706;</m:t>
            </m:r>
            <m:r>
              <m:t xml:space="preserve">w</m:t>
            </m:r>
          </m:num>
          <m:den>
            <m:r>
              <m:t xml:space="preserve">&amp;#8706;</m:t>
            </m:r>
            <m:r>
              <m:t xml:space="preserve">t</m:t>
            </m:r>
          </m:den>
        </m:f>
        <m:r>
          <m:rPr>
            <m:sty m:val="p"/>
          </m:rPr>
          <m:t xml:space="preserve">+</m:t>
        </m:r>
        <m:r>
          <m:t xml:space="preserve">u</m:t>
        </m:r>
        <m:f>
          <m:num>
            <m:r>
              <m:t xml:space="preserve">&amp;#8706;</m:t>
            </m:r>
            <m:r>
              <m:t xml:space="preserve">w</m:t>
            </m:r>
          </m:num>
          <m:den>
            <m:r>
              <m:t xml:space="preserve">&amp;#8706;</m:t>
            </m:r>
            <m:r>
              <m:t xml:space="preserve">r</m:t>
            </m:r>
          </m:den>
        </m:f>
        <m:r>
          <m:rPr>
            <m:sty m:val="p"/>
          </m:rPr>
          <m:t xml:space="preserve">+</m:t>
        </m:r>
        <m:r>
          <m:t xml:space="preserve">w</m:t>
        </m:r>
        <m:f>
          <m:num>
            <m:r>
              <m:t xml:space="preserve">&amp;#8706;</m:t>
            </m:r>
            <m:r>
              <m:t xml:space="preserve">w</m:t>
            </m:r>
          </m:num>
          <m:den>
            <m:r>
              <m:t xml:space="preserve">&amp;#8706;</m:t>
            </m:r>
            <m:r>
              <m:t xml:space="preserve">z</m:t>
            </m:r>
          </m:den>
        </m:f>
        <m:r>
          <m:rPr>
            <m:sty m:val="p"/>
          </m:rPr>
          <m:t xml:space="preserve">=</m:t>
        </m:r>
        <m:r>
          <m:rPr>
            <m:sty m:val="p"/>
          </m:rPr>
          <m:t xml:space="preserve">&amp;#8722;</m:t>
        </m:r>
        <m:f>
          <m:num>
            <m:r>
              <m:rPr>
                <m:sty m:val="p"/>
              </m:rPr>
              <m:t xml:space="preserve">1</m:t>
            </m:r>
          </m:num>
          <m:den>
            <m:sSub>
              <m:e>
                <m:r>
                  <m:t xml:space="preserve">&amp;#961;</m:t>
                </m:r>
              </m:e>
              <m:sub>
                <m:r>
                  <m:rPr>
                    <m:sty m:val="p"/>
                  </m:rPr>
                  <m:t xml:space="preserve">thnf</m:t>
                </m:r>
              </m:sub>
            </m:sSub>
          </m:den>
        </m:f>
        <m:f>
          <m:num>
            <m:r>
              <m:t xml:space="preserve">&amp;#8706;</m:t>
            </m:r>
            <m:r>
              <m:t xml:space="preserve">p</m:t>
            </m:r>
          </m:num>
          <m:den>
            <m:r>
              <m:t xml:space="preserve">&amp;#8706;</m:t>
            </m:r>
            <m:r>
              <m:t xml:space="preserve">z</m:t>
            </m:r>
          </m:den>
        </m:f>
        <m:r>
          <m:rPr>
            <m:sty m:val="p"/>
          </m:rPr>
          <m:t xml:space="preserve">+</m:t>
        </m:r>
        <m:f>
          <m:num>
            <m:sSub>
              <m:e>
                <m:r>
                  <m:t xml:space="preserve">&amp;#956;</m:t>
                </m:r>
              </m:e>
              <m:sub>
                <m:r>
                  <m:rPr>
                    <m:sty m:val="p"/>
                  </m:rPr>
                  <m:t xml:space="preserve">thnf</m:t>
                </m:r>
              </m:sub>
            </m:sSub>
          </m:num>
          <m:den>
            <m:sSub>
              <m:e>
                <m:r>
                  <m:t xml:space="preserve">&amp;#961;</m:t>
                </m:r>
              </m:e>
              <m:sub>
                <m:r>
                  <m:rPr>
                    <m:sty m:val="p"/>
                  </m:rPr>
                  <m:t xml:space="preserve">thnf</m:t>
                </m:r>
              </m:sub>
            </m:sSub>
          </m:den>
        </m:f>
        <m:d>
          <m:dPr>
            <m:begChr m:val="["/>
            <m:endChr m:val="]"/>
          </m:dPr>
          <m:e>
            <m:f>
              <m:num>
                <m:sSup>
                  <m:e>
                    <m:r>
                      <m:t xml:space="preserve">&amp;#8706;</m:t>
                    </m:r>
                  </m:e>
                  <m:sup>
                    <m:r>
                      <m:rPr>
                        <m:sty m:val="p"/>
                      </m:rPr>
                      <m:t xml:space="preserve">2</m:t>
                    </m:r>
                  </m:sup>
                </m:sSup>
                <m:r>
                  <m:t xml:space="preserve">w</m:t>
                </m:r>
              </m:num>
              <m:den>
                <m:r>
                  <m:t xml:space="preserve">&amp;#8706;</m:t>
                </m:r>
                <m:sSup>
                  <m:e>
                    <m:r>
                      <m:t xml:space="preserve">z</m:t>
                    </m:r>
                  </m:e>
                  <m:sup>
                    <m:r>
                      <m:rPr>
                        <m:sty m:val="p"/>
                      </m:rPr>
                      <m:t xml:space="preserve">2</m:t>
                    </m:r>
                  </m:sup>
                </m:sSup>
              </m:den>
            </m:f>
            <m:f>
              <m:num>
                <m:r>
                  <m:rPr>
                    <m:sty m:val="p"/>
                  </m:rPr>
                  <m:t xml:space="preserve">1</m:t>
                </m:r>
              </m:num>
              <m:den>
                <m:r>
                  <m:t xml:space="preserve">r</m:t>
                </m:r>
              </m:den>
            </m:f>
            <m:f>
              <m:num>
                <m:r>
                  <m:t xml:space="preserve">&amp;#8706;</m:t>
                </m:r>
                <m:r>
                  <m:t xml:space="preserve">w</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w</m:t>
                </m:r>
              </m:num>
              <m:den>
                <m:r>
                  <m:t xml:space="preserve">&amp;#8706;</m:t>
                </m:r>
                <m:sSup>
                  <m:e>
                    <m:r>
                      <m:t xml:space="preserve">r</m:t>
                    </m:r>
                  </m:e>
                  <m:sup>
                    <m:r>
                      <m:rPr>
                        <m:sty m:val="p"/>
                      </m:rPr>
                      <m:t xml:space="preserve">2</m:t>
                    </m:r>
                  </m:sup>
                </m:sSup>
              </m:den>
            </m:f>
          </m:e>
        </m:d>
        <m:r>
          <m:rPr>
            <m:sty m:val="p"/>
          </m:rPr>
          <m:t xml:space="preserve">&amp;#8722;</m:t>
        </m:r>
        <m:f>
          <m:num>
            <m:sSub>
              <m:e>
                <m:r>
                  <m:t xml:space="preserve">&amp;#956;</m:t>
                </m:r>
              </m:e>
              <m:sub>
                <m:r>
                  <m:rPr>
                    <m:sty m:val="p"/>
                  </m:rPr>
                  <m:t xml:space="preserve">thnf</m:t>
                </m:r>
              </m:sub>
            </m:sSub>
          </m:num>
          <m:den>
            <m:sSub>
              <m:e>
                <m:r>
                  <m:t xml:space="preserve">&amp;#961;</m:t>
                </m:r>
              </m:e>
              <m:sub>
                <m:r>
                  <m:rPr>
                    <m:sty m:val="p"/>
                  </m:rPr>
                  <m:t xml:space="preserve">thnf</m:t>
                </m:r>
              </m:sub>
            </m:sSub>
          </m:den>
        </m:f>
        <m:f>
          <m:num>
            <m:r>
              <m:t xml:space="preserve">w</m:t>
            </m:r>
          </m:num>
          <m:den>
            <m:sSub>
              <m:e>
                <m:sSup>
                  <m:e>
                    <m:r>
                      <m:t xml:space="preserve">K</m:t>
                    </m:r>
                  </m:e>
                  <m:sup>
                    <m:r>
                      <m:rPr>
                        <m:sty m:val="p"/>
                      </m:rPr>
                      <m:t xml:space="preserve">*</m:t>
                    </m:r>
                  </m:sup>
                </m:sSup>
              </m:e>
              <m:sub>
                <m:r>
                  <m:t xml:space="preserve">p</m:t>
                </m:r>
              </m:sub>
            </m:sSub>
          </m:den>
        </m:f>
        <m:r>
          <m:rPr>
            <m:sty m:val="p"/>
          </m:rPr>
          <m:t xml:space="preserve">&amp;#8722;</m:t>
        </m:r>
        <m:f>
          <m:num>
            <m:sSub>
              <m:e>
                <m:r>
                  <m:t xml:space="preserve">C</m:t>
                </m:r>
              </m:e>
              <m:sub>
                <m:r>
                  <m:t xml:space="preserve">b</m:t>
                </m:r>
              </m:sub>
            </m:sSub>
          </m:num>
          <m:den>
            <m:rad>
              <m:radPr>
                <m:degHide m:val="1"/>
              </m:radPr>
              <m:deg/>
              <m:e>
                <m:sSub>
                  <m:e>
                    <m:sSup>
                      <m:e>
                        <m:r>
                          <m:t xml:space="preserve">K</m:t>
                        </m:r>
                      </m:e>
                      <m:sup>
                        <m:r>
                          <m:rPr>
                            <m:sty m:val="p"/>
                          </m:rPr>
                          <m:t xml:space="preserve">*</m:t>
                        </m:r>
                      </m:sup>
                    </m:sSup>
                  </m:e>
                  <m:sub>
                    <m:r>
                      <m:t xml:space="preserve">p</m:t>
                    </m:r>
                  </m:sub>
                </m:sSub>
              </m:e>
            </m:rad>
          </m:den>
        </m:f>
        <m:sSup>
          <m:e>
            <m:r>
              <m:t xml:space="preserve">w</m:t>
            </m:r>
          </m:e>
          <m:sup>
            <m:r>
              <m:rPr>
                <m:sty m:val="p"/>
              </m:rPr>
              <m:t xml:space="preserve">2</m:t>
            </m:r>
          </m:sup>
        </m:sSup>
        <m:r>
          <m:rPr>
            <m:sty m:val="p"/>
          </m:rPr>
          <m:t xml:space="preserve">+</m:t>
        </m:r>
        <m:f>
          <m:num>
            <m:sSub>
              <m:e>
                <m:r>
                  <m:t xml:space="preserve">&amp;#948;</m:t>
                </m:r>
              </m:e>
              <m:sub>
                <m:r>
                  <m:rPr>
                    <m:sty m:val="p"/>
                  </m:rPr>
                  <m:t xml:space="preserve">1</m:t>
                </m:r>
              </m:sub>
            </m:sSub>
          </m:num>
          <m:den>
            <m:sSub>
              <m:e>
                <m:r>
                  <m:t xml:space="preserve">&amp;#961;</m:t>
                </m:r>
              </m:e>
              <m:sub>
                <m:r>
                  <m:rPr>
                    <m:sty m:val="p"/>
                  </m:rPr>
                  <m:t xml:space="preserve">thnf</m:t>
                </m:r>
              </m:sub>
            </m:sSub>
          </m:den>
        </m:f>
        <m:sSup>
          <m:e>
            <m:sSub>
              <m:e>
                <m:r>
                  <m:t xml:space="preserve">D</m:t>
                </m:r>
              </m:e>
              <m:sub>
                <m:r>
                  <m:t xml:space="preserve">t</m:t>
                </m:r>
              </m:sub>
            </m:sSub>
          </m:e>
          <m:sup>
            <m:r>
              <m:t xml:space="preserve">&amp;#945;</m:t>
            </m:r>
          </m:sup>
        </m:sSup>
        <m:sSub>
          <m:e>
            <m:r>
              <m:t xml:space="preserve">L</m:t>
            </m:r>
          </m:e>
          <m:sub>
            <m:r>
              <m:t xml:space="preserve">w</m:t>
            </m:r>
          </m:sub>
        </m:sSub>
      </m:oMath>
    </w:p>
    <w:p/>
    <w:p>
      <w:r>
        <w:rPr>
          <w:sz w:val="22"/>
          <w:szCs w:val="22"/>
        </w:rPr>
        <w:t xml:space="preserve">with the companion second-grade operator</w:t>
      </w:r>
    </w:p>
    <w:p/>
    <w:p>
      <w:pPr>
        <w:jc w:val="center"/>
        <w:spacing w:before="60" w:after="60"/>
      </w:pPr>
      <m:oMath xmlns:m="http://schemas.openxmlformats.org/officeDocument/2006/math">
        <m:sSub>
          <m:e>
            <m:r>
              <m:t xml:space="preserve">L</m:t>
            </m:r>
          </m:e>
          <m:sub>
            <m:r>
              <m:t xml:space="preserve">w</m:t>
            </m:r>
          </m:sub>
        </m:sSub>
        <m:d>
          <m:dPr>
            <m:begChr m:val="("/>
            <m:endChr m:val=")"/>
          </m:dPr>
          <m:e>
            <m:r>
              <m:t xml:space="preserve">u</m:t>
            </m:r>
            <m:r>
              <m:rPr>
                <m:sty m:val="p"/>
              </m:rPr>
              <m:t xml:space="preserve">,</m:t>
            </m:r>
            <m:r>
              <m:t xml:space="preserve">w</m:t>
            </m:r>
          </m:e>
        </m:d>
        <m:r>
          <m:rPr>
            <m:sty m:val="p"/>
          </m:rPr>
          <m:t xml:space="preserve">=</m:t>
        </m:r>
        <m:f>
          <m:num>
            <m:sSup>
              <m:e>
                <m:r>
                  <m:t xml:space="preserve">&amp;#8706;</m:t>
                </m:r>
              </m:e>
              <m:sup>
                <m:r>
                  <m:rPr>
                    <m:sty m:val="p"/>
                  </m:rPr>
                  <m:t xml:space="preserve">2</m:t>
                </m:r>
              </m:sup>
            </m:sSup>
            <m:r>
              <m:t xml:space="preserve">w</m:t>
            </m:r>
          </m:num>
          <m:den>
            <m:r>
              <m:t xml:space="preserve">&amp;#8706;</m:t>
            </m:r>
            <m:sSup>
              <m:e>
                <m:r>
                  <m:t xml:space="preserve">z</m:t>
                </m:r>
              </m:e>
              <m:sup>
                <m:r>
                  <m:rPr>
                    <m:sty m:val="p"/>
                  </m:rPr>
                  <m:t xml:space="preserve">2</m:t>
                </m:r>
              </m:sup>
            </m:sSup>
          </m:den>
        </m:f>
        <m:r>
          <m:rPr>
            <m:sty m:val="p"/>
          </m:rPr>
          <m:t xml:space="preserve">+</m:t>
        </m:r>
        <m:f>
          <m:num>
            <m:r>
              <m:rPr>
                <m:sty m:val="p"/>
              </m:rPr>
              <m:t xml:space="preserve">1</m:t>
            </m:r>
          </m:num>
          <m:den>
            <m:r>
              <m:t xml:space="preserve">r</m:t>
            </m:r>
          </m:den>
        </m:f>
        <m:f>
          <m:num>
            <m:r>
              <m:t xml:space="preserve">&amp;#8706;</m:t>
            </m:r>
            <m:r>
              <m:t xml:space="preserve">w</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w</m:t>
            </m:r>
          </m:num>
          <m:den>
            <m:r>
              <m:t xml:space="preserve">&amp;#8706;</m:t>
            </m:r>
            <m:sSup>
              <m:e>
                <m:r>
                  <m:t xml:space="preserve">r</m:t>
                </m:r>
              </m:e>
              <m:sup>
                <m:r>
                  <m:rPr>
                    <m:sty m:val="p"/>
                  </m:rPr>
                  <m:t xml:space="preserve">2</m:t>
                </m:r>
              </m:sup>
            </m:sSup>
          </m:den>
        </m:f>
        <m:r>
          <m:rPr>
            <m:sty m:val="p"/>
          </m:rPr>
          <m:t xml:space="preserve">+</m:t>
        </m:r>
        <m:r>
          <m:t xml:space="preserve">u</m:t>
        </m:r>
        <m:f>
          <m:num>
            <m:r>
              <m:t xml:space="preserve">d</m:t>
            </m:r>
          </m:num>
          <m:den>
            <m:r>
              <m:t xml:space="preserve">d</m:t>
            </m:r>
            <m:r>
              <m:t xml:space="preserve">r</m:t>
            </m:r>
          </m:den>
        </m:f>
        <m:d>
          <m:dPr>
            <m:begChr m:val="("/>
            <m:endChr m:val=")"/>
          </m:dPr>
          <m:e>
            <m:f>
              <m:num>
                <m:sSup>
                  <m:e>
                    <m:r>
                      <m:t xml:space="preserve">&amp;#8706;</m:t>
                    </m:r>
                  </m:e>
                  <m:sup>
                    <m:r>
                      <m:rPr>
                        <m:sty m:val="p"/>
                      </m:rPr>
                      <m:t xml:space="preserve">2</m:t>
                    </m:r>
                  </m:sup>
                </m:sSup>
                <m:r>
                  <m:t xml:space="preserve">w</m:t>
                </m:r>
              </m:num>
              <m:den>
                <m:r>
                  <m:t xml:space="preserve">&amp;#8706;</m:t>
                </m:r>
                <m:sSup>
                  <m:e>
                    <m:r>
                      <m:t xml:space="preserve">z</m:t>
                    </m:r>
                  </m:e>
                  <m:sup>
                    <m:r>
                      <m:rPr>
                        <m:sty m:val="p"/>
                      </m:rPr>
                      <m:t xml:space="preserve">2</m:t>
                    </m:r>
                  </m:sup>
                </m:sSup>
              </m:den>
            </m:f>
          </m:e>
        </m:d>
        <m:r>
          <m:rPr>
            <m:sty m:val="p"/>
          </m:rPr>
          <m:t xml:space="preserve">+</m:t>
        </m:r>
        <m:r>
          <m:t xml:space="preserve">w</m:t>
        </m:r>
        <m:f>
          <m:num>
            <m:r>
              <m:t xml:space="preserve">d</m:t>
            </m:r>
          </m:num>
          <m:den>
            <m:r>
              <m:t xml:space="preserve">d</m:t>
            </m:r>
            <m:r>
              <m:t xml:space="preserve">z</m:t>
            </m:r>
          </m:den>
        </m:f>
        <m:d>
          <m:dPr>
            <m:begChr m:val="("/>
            <m:endChr m:val=")"/>
          </m:dPr>
          <m:e>
            <m:f>
              <m:num>
                <m:sSup>
                  <m:e>
                    <m:r>
                      <m:t xml:space="preserve">&amp;#8706;</m:t>
                    </m:r>
                  </m:e>
                  <m:sup>
                    <m:r>
                      <m:rPr>
                        <m:sty m:val="p"/>
                      </m:rPr>
                      <m:t xml:space="preserve">2</m:t>
                    </m:r>
                  </m:sup>
                </m:sSup>
                <m:r>
                  <m:t xml:space="preserve">w</m:t>
                </m:r>
              </m:num>
              <m:den>
                <m:r>
                  <m:t xml:space="preserve">&amp;#8706;</m:t>
                </m:r>
                <m:sSup>
                  <m:e>
                    <m:r>
                      <m:t xml:space="preserve">z</m:t>
                    </m:r>
                  </m:e>
                  <m:sup>
                    <m:r>
                      <m:rPr>
                        <m:sty m:val="p"/>
                      </m:rPr>
                      <m:t xml:space="preserve">2</m:t>
                    </m:r>
                  </m:sup>
                </m:sSup>
              </m:den>
            </m:f>
          </m:e>
        </m:d>
      </m:oMath>
    </w:p>
    <w:p/>
    <w:p>
      <w:pPr>
        <w:pStyle w:val="Heading2"/>
      </w:pPr>
      <w:r>
        <w:rPr>
          <w:b/>
          <w:sz w:val="23"/>
          <w:szCs w:val="23"/>
        </w:rPr>
        <w:t xml:space="preserve">2.4 Cattaneo fractional energy equation</w:t>
      </w:r>
    </w:p>
    <w:p/>
    <w:p>
      <w:r>
        <w:rPr>
          <w:sz w:val="22"/>
          <w:szCs w:val="22"/>
        </w:rPr>
        <w:t xml:space="preserve">The classical Fourier law predicts an infinite speed of thermal propagation. The Cattaneo generalisation introduces a thermal relaxation time so that the flux lags the gradient,</w:t>
      </w:r>
    </w:p>
    <w:p/>
    <w:p>
      <w:pPr>
        <w:jc w:val="center"/>
        <w:spacing w:before="60" w:after="60"/>
      </w:pPr>
      <m:oMath xmlns:m="http://schemas.openxmlformats.org/officeDocument/2006/math">
        <m:r>
          <m:t xml:space="preserve">q</m:t>
        </m:r>
        <m:r>
          <m:rPr>
            <m:sty m:val="p"/>
          </m:rPr>
          <m:t xml:space="preserve">+</m:t>
        </m:r>
        <m:sSub>
          <m:e>
            <m:r>
              <m:t xml:space="preserve">&amp;#955;</m:t>
            </m:r>
          </m:e>
          <m:sub>
            <m:r>
              <m:t xml:space="preserve">T</m:t>
            </m:r>
          </m:sub>
        </m:sSub>
        <m:sSup>
          <m:e>
            <m:sSub>
              <m:e>
                <m:r>
                  <m:t xml:space="preserve">D</m:t>
                </m:r>
              </m:e>
              <m:sub>
                <m:r>
                  <m:t xml:space="preserve">t</m:t>
                </m:r>
              </m:sub>
            </m:sSub>
          </m:e>
          <m:sup>
            <m:r>
              <m:t xml:space="preserve">&amp;#945;</m:t>
            </m:r>
          </m:sup>
        </m:sSup>
        <m:r>
          <m:t xml:space="preserve">q</m:t>
        </m:r>
        <m:r>
          <m:rPr>
            <m:sty m:val="p"/>
          </m:rPr>
          <m:t xml:space="preserve">=</m:t>
        </m:r>
        <m:r>
          <m:rPr>
            <m:sty m:val="p"/>
          </m:rPr>
          <m:t xml:space="preserve">&amp;#8722;</m:t>
        </m:r>
        <m:sSub>
          <m:e>
            <m:r>
              <m:t xml:space="preserve">&amp;#954;</m:t>
            </m:r>
          </m:e>
          <m:sub>
            <m:r>
              <m:rPr>
                <m:sty m:val="p"/>
              </m:rPr>
              <m:t xml:space="preserve">thnf</m:t>
            </m:r>
          </m:sub>
        </m:sSub>
        <m:r>
          <m:t xml:space="preserve">&amp;#8711;</m:t>
        </m:r>
        <m:r>
          <m:t xml:space="preserve">T</m:t>
        </m:r>
      </m:oMath>
    </w:p>
    <w:p/>
    <w:p>
      <w:r>
        <w:rPr>
          <w:sz w:val="22"/>
          <w:szCs w:val="22"/>
        </w:rPr>
        <w:t xml:space="preserve">Eliminating the flux between the Cattaneo law and the first law of thermodynamics yields an energy equation in which a relaxation operator multiplies the material derivative. Including Joule heating, viscous dissipation, the Rosseland radiative flux, a volumetric heat source and the Dufour cross-diffusion contribution, the energy balance reads</w:t>
      </w:r>
    </w:p>
    <w:p/>
    <w:p>
      <w:pPr>
        <w:jc w:val="center"/>
        <w:spacing w:before="60" w:after="60"/>
      </w:pPr>
      <m:oMath xmlns:m="http://schemas.openxmlformats.org/officeDocument/2006/math">
        <m:d>
          <m:dPr>
            <m:begChr m:val="("/>
            <m:endChr m:val=")"/>
          </m:dPr>
          <m:e>
            <m:r>
              <m:rPr>
                <m:sty m:val="p"/>
              </m:rPr>
              <m:t xml:space="preserve">1</m:t>
            </m:r>
            <m:r>
              <m:rPr>
                <m:sty m:val="p"/>
              </m:rPr>
              <m:t xml:space="preserve">+</m:t>
            </m:r>
            <m:sSub>
              <m:e>
                <m:r>
                  <m:t xml:space="preserve">&amp;#955;</m:t>
                </m:r>
              </m:e>
              <m:sub>
                <m:r>
                  <m:t xml:space="preserve">T</m:t>
                </m:r>
              </m:sub>
            </m:sSub>
            <m:sSup>
              <m:e>
                <m:sSub>
                  <m:e>
                    <m:r>
                      <m:t xml:space="preserve">D</m:t>
                    </m:r>
                  </m:e>
                  <m:sub>
                    <m:r>
                      <m:t xml:space="preserve">t</m:t>
                    </m:r>
                  </m:sub>
                </m:sSub>
              </m:e>
              <m:sup>
                <m:r>
                  <m:t xml:space="preserve">&amp;#945;</m:t>
                </m:r>
              </m:sup>
            </m:sSup>
          </m:e>
        </m:d>
        <m:d>
          <m:dPr>
            <m:begChr m:val="["/>
            <m:endChr m:val="]"/>
          </m:dPr>
          <m:e>
            <m:f>
              <m:num>
                <m:r>
                  <m:t xml:space="preserve">&amp;#8706;</m:t>
                </m:r>
                <m:r>
                  <m:t xml:space="preserve">T</m:t>
                </m:r>
              </m:num>
              <m:den>
                <m:r>
                  <m:t xml:space="preserve">&amp;#8706;</m:t>
                </m:r>
                <m:r>
                  <m:t xml:space="preserve">t</m:t>
                </m:r>
              </m:den>
            </m:f>
            <m:r>
              <m:t xml:space="preserve">u</m:t>
            </m:r>
            <m:f>
              <m:num>
                <m:r>
                  <m:t xml:space="preserve">&amp;#8706;</m:t>
                </m:r>
                <m:r>
                  <m:t xml:space="preserve">T</m:t>
                </m:r>
              </m:num>
              <m:den>
                <m:r>
                  <m:t xml:space="preserve">&amp;#8706;</m:t>
                </m:r>
                <m:r>
                  <m:t xml:space="preserve">r</m:t>
                </m:r>
              </m:den>
            </m:f>
            <m:r>
              <m:rPr>
                <m:sty m:val="p"/>
              </m:rPr>
              <m:t xml:space="preserve">+</m:t>
            </m:r>
            <m:r>
              <m:t xml:space="preserve">w</m:t>
            </m:r>
            <m:f>
              <m:num>
                <m:r>
                  <m:t xml:space="preserve">&amp;#8706;</m:t>
                </m:r>
                <m:r>
                  <m:t xml:space="preserve">T</m:t>
                </m:r>
              </m:num>
              <m:den>
                <m:r>
                  <m:t xml:space="preserve">&amp;#8706;</m:t>
                </m:r>
                <m:r>
                  <m:t xml:space="preserve">z</m:t>
                </m:r>
              </m:den>
            </m:f>
          </m:e>
        </m:d>
        <m:r>
          <m:rPr>
            <m:sty m:val="p"/>
          </m:rPr>
          <m:t xml:space="preserve">=</m:t>
        </m:r>
        <m:f>
          <m:num>
            <m:sSub>
              <m:e>
                <m:r>
                  <m:t xml:space="preserve">&amp;#954;</m:t>
                </m:r>
              </m:e>
              <m:sub>
                <m:r>
                  <m:rPr>
                    <m:sty m:val="p"/>
                  </m:rPr>
                  <m:t xml:space="preserve">thnf</m:t>
                </m:r>
              </m:sub>
            </m:sSub>
          </m:num>
          <m:den>
            <m:sSub>
              <m:e>
                <m:d>
                  <m:dPr>
                    <m:begChr m:val="("/>
                    <m:endChr m:val=")"/>
                  </m:dPr>
                  <m:e>
                    <m:r>
                      <m:t xml:space="preserve">&amp;#961;</m:t>
                    </m:r>
                    <m:sSub>
                      <m:e>
                        <m:r>
                          <m:t xml:space="preserve">C</m:t>
                        </m:r>
                      </m:e>
                      <m:sub>
                        <m:r>
                          <m:t xml:space="preserve">p</m:t>
                        </m:r>
                      </m:sub>
                    </m:sSub>
                  </m:e>
                </m:d>
              </m:e>
              <m:sub>
                <m:r>
                  <m:rPr>
                    <m:sty m:val="p"/>
                  </m:rPr>
                  <m:t xml:space="preserve">thnf</m:t>
                </m:r>
              </m:sub>
            </m:sSub>
          </m:den>
        </m:f>
        <m:d>
          <m:dPr>
            <m:begChr m:val="["/>
            <m:endChr m:val="]"/>
          </m:dPr>
          <m:e>
            <m:f>
              <m:num>
                <m:sSup>
                  <m:e>
                    <m:r>
                      <m:t xml:space="preserve">&amp;#8706;</m:t>
                    </m:r>
                  </m:e>
                  <m:sup>
                    <m:r>
                      <m:rPr>
                        <m:sty m:val="p"/>
                      </m:rPr>
                      <m:t xml:space="preserve">2</m:t>
                    </m:r>
                  </m:sup>
                </m:sSup>
                <m:r>
                  <m:t xml:space="preserve">T</m:t>
                </m:r>
              </m:num>
              <m:den>
                <m:r>
                  <m:t xml:space="preserve">&amp;#8706;</m:t>
                </m:r>
                <m:sSup>
                  <m:e>
                    <m:r>
                      <m:t xml:space="preserve">r</m:t>
                    </m:r>
                  </m:e>
                  <m:sup>
                    <m:r>
                      <m:rPr>
                        <m:sty m:val="p"/>
                      </m:rPr>
                      <m:t xml:space="preserve">2</m:t>
                    </m:r>
                  </m:sup>
                </m:sSup>
              </m:den>
            </m:f>
            <m:f>
              <m:num>
                <m:r>
                  <m:rPr>
                    <m:sty m:val="p"/>
                  </m:rPr>
                  <m:t xml:space="preserve">1</m:t>
                </m:r>
              </m:num>
              <m:den>
                <m:r>
                  <m:t xml:space="preserve">r</m:t>
                </m:r>
              </m:den>
            </m:f>
            <m:f>
              <m:num>
                <m:r>
                  <m:t xml:space="preserve">&amp;#8706;</m:t>
                </m:r>
                <m:r>
                  <m:t xml:space="preserve">T</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T</m:t>
                </m:r>
              </m:num>
              <m:den>
                <m:r>
                  <m:t xml:space="preserve">&amp;#8706;</m:t>
                </m:r>
                <m:sSup>
                  <m:e>
                    <m:r>
                      <m:t xml:space="preserve">z</m:t>
                    </m:r>
                  </m:e>
                  <m:sup>
                    <m:r>
                      <m:rPr>
                        <m:sty m:val="p"/>
                      </m:rPr>
                      <m:t xml:space="preserve">2</m:t>
                    </m:r>
                  </m:sup>
                </m:sSup>
              </m:den>
            </m:f>
          </m:e>
        </m:d>
        <m:r>
          <m:rPr>
            <m:sty m:val="p"/>
          </m:rPr>
          <m:t xml:space="preserve">&amp;#8722;</m:t>
        </m:r>
        <m:f>
          <m:num>
            <m:r>
              <m:rPr>
                <m:sty m:val="p"/>
              </m:rPr>
              <m:t xml:space="preserve">1</m:t>
            </m:r>
          </m:num>
          <m:den>
            <m:sSub>
              <m:e>
                <m:d>
                  <m:dPr>
                    <m:begChr m:val="("/>
                    <m:endChr m:val=")"/>
                  </m:dPr>
                  <m:e>
                    <m:r>
                      <m:t xml:space="preserve">&amp;#961;</m:t>
                    </m:r>
                    <m:sSub>
                      <m:e>
                        <m:r>
                          <m:t xml:space="preserve">C</m:t>
                        </m:r>
                      </m:e>
                      <m:sub>
                        <m:r>
                          <m:t xml:space="preserve">p</m:t>
                        </m:r>
                      </m:sub>
                    </m:sSub>
                  </m:e>
                </m:d>
              </m:e>
              <m:sub>
                <m:r>
                  <m:rPr>
                    <m:sty m:val="p"/>
                  </m:rPr>
                  <m:t xml:space="preserve">thnf</m:t>
                </m:r>
              </m:sub>
            </m:sSub>
          </m:den>
        </m:f>
        <m:f>
          <m:num>
            <m:r>
              <m:t xml:space="preserve">&amp;#8706;</m:t>
            </m:r>
            <m:sSub>
              <m:e>
                <m:r>
                  <m:t xml:space="preserve">q</m:t>
                </m:r>
              </m:e>
              <m:sub>
                <m:r>
                  <m:t xml:space="preserve">r</m:t>
                </m:r>
              </m:sub>
            </m:sSub>
          </m:num>
          <m:den>
            <m:r>
              <m:t xml:space="preserve">&amp;#8706;</m:t>
            </m:r>
            <m:r>
              <m:t xml:space="preserve">z</m:t>
            </m:r>
          </m:den>
        </m:f>
        <m:r>
          <m:rPr>
            <m:sty m:val="p"/>
          </m:rPr>
          <m:t xml:space="preserve">+</m:t>
        </m:r>
        <m:f>
          <m:num>
            <m:sSub>
              <m:e>
                <m:r>
                  <m:t xml:space="preserve">&amp;#963;</m:t>
                </m:r>
              </m:e>
              <m:sub>
                <m:r>
                  <m:rPr>
                    <m:sty m:val="p"/>
                  </m:rPr>
                  <m:t xml:space="preserve">thnf</m:t>
                </m:r>
              </m:sub>
            </m:sSub>
          </m:num>
          <m:den>
            <m:sSub>
              <m:e>
                <m:d>
                  <m:dPr>
                    <m:begChr m:val="("/>
                    <m:endChr m:val=")"/>
                  </m:dPr>
                  <m:e>
                    <m:r>
                      <m:t xml:space="preserve">&amp;#961;</m:t>
                    </m:r>
                    <m:sSub>
                      <m:e>
                        <m:r>
                          <m:t xml:space="preserve">C</m:t>
                        </m:r>
                      </m:e>
                      <m:sub>
                        <m:r>
                          <m:t xml:space="preserve">p</m:t>
                        </m:r>
                      </m:sub>
                    </m:sSub>
                  </m:e>
                </m:d>
              </m:e>
              <m:sub>
                <m:r>
                  <m:rPr>
                    <m:sty m:val="p"/>
                  </m:rPr>
                  <m:t xml:space="preserve">thnf</m:t>
                </m:r>
              </m:sub>
            </m:sSub>
          </m:den>
        </m:f>
        <m:sSup>
          <m:e>
            <m:r>
              <m:t xml:space="preserve">B</m:t>
            </m:r>
          </m:e>
          <m:sup>
            <m:r>
              <m:rPr>
                <m:sty m:val="p"/>
              </m:rPr>
              <m:t xml:space="preserve">2</m:t>
            </m:r>
          </m:sup>
        </m:sSup>
        <m:sSup>
          <m:e>
            <m:r>
              <m:t xml:space="preserve">u</m:t>
            </m:r>
          </m:e>
          <m:sup>
            <m:r>
              <m:rPr>
                <m:sty m:val="p"/>
              </m:rPr>
              <m:t xml:space="preserve">2</m:t>
            </m:r>
          </m:sup>
        </m:sSup>
        <m:r>
          <m:rPr>
            <m:sty m:val="p"/>
          </m:rPr>
          <m:t xml:space="preserve">&amp;#8722;</m:t>
        </m:r>
        <m:f>
          <m:num>
            <m:sSub>
              <m:e>
                <m:r>
                  <m:t xml:space="preserve">Q</m:t>
                </m:r>
              </m:e>
              <m:sub>
                <m:r>
                  <m:rPr>
                    <m:sty m:val="p"/>
                  </m:rPr>
                  <m:t xml:space="preserve">0</m:t>
                </m:r>
              </m:sub>
            </m:sSub>
          </m:num>
          <m:den>
            <m:sSub>
              <m:e>
                <m:d>
                  <m:dPr>
                    <m:begChr m:val="("/>
                    <m:endChr m:val=")"/>
                  </m:dPr>
                  <m:e>
                    <m:r>
                      <m:t xml:space="preserve">&amp;#961;</m:t>
                    </m:r>
                    <m:sSub>
                      <m:e>
                        <m:r>
                          <m:t xml:space="preserve">C</m:t>
                        </m:r>
                      </m:e>
                      <m:sub>
                        <m:r>
                          <m:t xml:space="preserve">p</m:t>
                        </m:r>
                      </m:sub>
                    </m:sSub>
                  </m:e>
                </m:d>
              </m:e>
              <m:sub>
                <m:r>
                  <m:rPr>
                    <m:sty m:val="p"/>
                  </m:rPr>
                  <m:t xml:space="preserve">thnf</m:t>
                </m:r>
              </m:sub>
            </m:sSub>
          </m:den>
        </m:f>
        <m:d>
          <m:dPr>
            <m:begChr m:val="("/>
            <m:endChr m:val=")"/>
          </m:dPr>
          <m:e>
            <m:r>
              <m:t xml:space="preserve">T</m:t>
            </m:r>
            <m:r>
              <m:rPr>
                <m:sty m:val="p"/>
              </m:rPr>
              <m:t xml:space="preserve">&amp;#8722;</m:t>
            </m:r>
            <m:sSub>
              <m:e>
                <m:r>
                  <m:t xml:space="preserve">T</m:t>
                </m:r>
              </m:e>
              <m:sub>
                <m:r>
                  <m:rPr>
                    <m:sty m:val="p"/>
                  </m:rPr>
                  <m:t xml:space="preserve">2</m:t>
                </m:r>
              </m:sub>
            </m:sSub>
          </m:e>
        </m:d>
      </m:oMath>
    </w:p>
    <w:p/>
    <w:p>
      <w:r>
        <w:rPr>
          <w:sz w:val="22"/>
          <w:szCs w:val="22"/>
        </w:rPr>
        <w:t xml:space="preserve">The Rosseland approximation linearises the radiative flux, and expansion of the fourth-power temperature about the ambient value, retaining terms to first order, gives</w:t>
      </w:r>
    </w:p>
    <w:p/>
    <w:p>
      <w:pPr>
        <w:jc w:val="center"/>
        <w:spacing w:before="60" w:after="60"/>
      </w:pPr>
      <m:oMath xmlns:m="http://schemas.openxmlformats.org/officeDocument/2006/math">
        <m:sSub>
          <m:e>
            <m:r>
              <m:t xml:space="preserve">q</m:t>
            </m:r>
          </m:e>
          <m:sub>
            <m:r>
              <m:t xml:space="preserve">r</m:t>
            </m:r>
          </m:sub>
        </m:sSub>
        <m:r>
          <m:rPr>
            <m:sty m:val="p"/>
          </m:rPr>
          <m:t xml:space="preserve">=</m:t>
        </m:r>
        <m:r>
          <m:rPr>
            <m:sty m:val="p"/>
          </m:rPr>
          <m:t xml:space="preserve">&amp;#8722;</m:t>
        </m:r>
        <m:f>
          <m:num>
            <m:r>
              <m:rPr>
                <m:sty m:val="p"/>
              </m:rPr>
              <m:t xml:space="preserve">16</m:t>
            </m:r>
            <m:sSup>
              <m:e>
                <m:r>
                  <m:t xml:space="preserve">&amp;#963;</m:t>
                </m:r>
              </m:e>
              <m:sup>
                <m:r>
                  <m:rPr>
                    <m:sty m:val="p"/>
                  </m:rPr>
                  <m:t xml:space="preserve">*</m:t>
                </m:r>
              </m:sup>
            </m:sSup>
          </m:num>
          <m:den>
            <m:r>
              <m:rPr>
                <m:sty m:val="p"/>
              </m:rPr>
              <m:t xml:space="preserve">3</m:t>
            </m:r>
            <m:sSup>
              <m:e>
                <m:r>
                  <m:t xml:space="preserve">k</m:t>
                </m:r>
              </m:e>
              <m:sup>
                <m:r>
                  <m:rPr>
                    <m:sty m:val="p"/>
                  </m:rPr>
                  <m:t xml:space="preserve">*</m:t>
                </m:r>
              </m:sup>
            </m:sSup>
          </m:den>
        </m:f>
        <m:sSup>
          <m:e>
            <m:r>
              <m:t xml:space="preserve">T</m:t>
            </m:r>
          </m:e>
          <m:sup>
            <m:r>
              <m:rPr>
                <m:sty m:val="p"/>
              </m:rPr>
              <m:t xml:space="preserve">3</m:t>
            </m:r>
          </m:sup>
        </m:sSup>
        <m:f>
          <m:num>
            <m:r>
              <m:t xml:space="preserve">&amp;#8706;</m:t>
            </m:r>
            <m:r>
              <m:t xml:space="preserve">T</m:t>
            </m:r>
          </m:num>
          <m:den>
            <m:r>
              <m:t xml:space="preserve">&amp;#8706;</m:t>
            </m:r>
            <m:r>
              <m:t xml:space="preserve">z</m:t>
            </m:r>
          </m:den>
        </m:f>
      </m:oMath>
    </w:p>
    <w:p/>
    <w:p>
      <w:pPr>
        <w:pStyle w:val="Heading2"/>
      </w:pPr>
      <w:r>
        <w:rPr>
          <w:b/>
          <w:sz w:val="23"/>
          <w:szCs w:val="23"/>
        </w:rPr>
        <w:t xml:space="preserve">2.5 Concentration equation</w:t>
      </w:r>
    </w:p>
    <w:p/>
    <w:p>
      <w:r>
        <w:rPr>
          <w:sz w:val="22"/>
          <w:szCs w:val="22"/>
        </w:rPr>
        <w:t xml:space="preserve">Species transport includes Fickian diffusion, the Soret thermo-diffusion contribution and a first-order homogeneous chemical reaction,</w:t>
      </w:r>
    </w:p>
    <w:p/>
    <w:p>
      <w:pPr>
        <w:jc w:val="center"/>
        <w:spacing w:before="60" w:after="60"/>
      </w:pPr>
      <m:oMath xmlns:m="http://schemas.openxmlformats.org/officeDocument/2006/math">
        <m:f>
          <m:num>
            <m:r>
              <m:t xml:space="preserve">&amp;#8706;</m:t>
            </m:r>
            <m:r>
              <m:t xml:space="preserve">C</m:t>
            </m:r>
          </m:num>
          <m:den>
            <m:r>
              <m:t xml:space="preserve">&amp;#8706;</m:t>
            </m:r>
            <m:r>
              <m:t xml:space="preserve">t</m:t>
            </m:r>
          </m:den>
        </m:f>
        <m:r>
          <m:rPr>
            <m:sty m:val="p"/>
          </m:rPr>
          <m:t xml:space="preserve">+</m:t>
        </m:r>
        <m:r>
          <m:t xml:space="preserve">u</m:t>
        </m:r>
        <m:f>
          <m:num>
            <m:r>
              <m:t xml:space="preserve">&amp;#8706;</m:t>
            </m:r>
            <m:r>
              <m:t xml:space="preserve">C</m:t>
            </m:r>
          </m:num>
          <m:den>
            <m:r>
              <m:t xml:space="preserve">&amp;#8706;</m:t>
            </m:r>
            <m:r>
              <m:t xml:space="preserve">r</m:t>
            </m:r>
          </m:den>
        </m:f>
        <m:r>
          <m:rPr>
            <m:sty m:val="p"/>
          </m:rPr>
          <m:t xml:space="preserve">+</m:t>
        </m:r>
        <m:r>
          <m:t xml:space="preserve">w</m:t>
        </m:r>
        <m:f>
          <m:num>
            <m:r>
              <m:t xml:space="preserve">&amp;#8706;</m:t>
            </m:r>
            <m:r>
              <m:t xml:space="preserve">C</m:t>
            </m:r>
          </m:num>
          <m:den>
            <m:r>
              <m:t xml:space="preserve">&amp;#8706;</m:t>
            </m:r>
            <m:r>
              <m:t xml:space="preserve">z</m:t>
            </m:r>
          </m:den>
        </m:f>
        <m:r>
          <m:rPr>
            <m:sty m:val="p"/>
          </m:rPr>
          <m:t xml:space="preserve">=</m:t>
        </m:r>
        <m:r>
          <m:t xml:space="preserve">D</m:t>
        </m:r>
        <m:d>
          <m:dPr>
            <m:begChr m:val="["/>
            <m:endChr m:val="]"/>
          </m:dPr>
          <m:e>
            <m:f>
              <m:num>
                <m:sSup>
                  <m:e>
                    <m:r>
                      <m:t xml:space="preserve">&amp;#8706;</m:t>
                    </m:r>
                  </m:e>
                  <m:sup>
                    <m:r>
                      <m:rPr>
                        <m:sty m:val="p"/>
                      </m:rPr>
                      <m:t xml:space="preserve">2</m:t>
                    </m:r>
                  </m:sup>
                </m:sSup>
                <m:r>
                  <m:t xml:space="preserve">C</m:t>
                </m:r>
              </m:num>
              <m:den>
                <m:r>
                  <m:t xml:space="preserve">&amp;#8706;</m:t>
                </m:r>
                <m:sSup>
                  <m:e>
                    <m:r>
                      <m:t xml:space="preserve">r</m:t>
                    </m:r>
                  </m:e>
                  <m:sup>
                    <m:r>
                      <m:rPr>
                        <m:sty m:val="p"/>
                      </m:rPr>
                      <m:t xml:space="preserve">2</m:t>
                    </m:r>
                  </m:sup>
                </m:sSup>
              </m:den>
            </m:f>
            <m:f>
              <m:num>
                <m:r>
                  <m:rPr>
                    <m:sty m:val="p"/>
                  </m:rPr>
                  <m:t xml:space="preserve">1</m:t>
                </m:r>
              </m:num>
              <m:den>
                <m:r>
                  <m:t xml:space="preserve">r</m:t>
                </m:r>
              </m:den>
            </m:f>
            <m:f>
              <m:num>
                <m:r>
                  <m:t xml:space="preserve">&amp;#8706;</m:t>
                </m:r>
                <m:r>
                  <m:t xml:space="preserve">C</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C</m:t>
                </m:r>
              </m:num>
              <m:den>
                <m:r>
                  <m:t xml:space="preserve">&amp;#8706;</m:t>
                </m:r>
                <m:sSup>
                  <m:e>
                    <m:r>
                      <m:t xml:space="preserve">z</m:t>
                    </m:r>
                  </m:e>
                  <m:sup>
                    <m:r>
                      <m:rPr>
                        <m:sty m:val="p"/>
                      </m:rPr>
                      <m:t xml:space="preserve">2</m:t>
                    </m:r>
                  </m:sup>
                </m:sSup>
              </m:den>
            </m:f>
          </m:e>
        </m:d>
        <m:r>
          <m:rPr>
            <m:sty m:val="p"/>
          </m:rPr>
          <m:t xml:space="preserve">+</m:t>
        </m:r>
        <m:f>
          <m:num>
            <m:r>
              <m:t xml:space="preserve">D</m:t>
            </m:r>
            <m:sSub>
              <m:e>
                <m:r>
                  <m:t xml:space="preserve">K</m:t>
                </m:r>
              </m:e>
              <m:sub>
                <m:r>
                  <m:t xml:space="preserve">T</m:t>
                </m:r>
              </m:sub>
            </m:sSub>
          </m:num>
          <m:den>
            <m:sSub>
              <m:e>
                <m:r>
                  <m:t xml:space="preserve">T</m:t>
                </m:r>
              </m:e>
              <m:sub>
                <m:r>
                  <m:t xml:space="preserve">m</m:t>
                </m:r>
              </m:sub>
            </m:sSub>
          </m:den>
        </m:f>
        <m:d>
          <m:dPr>
            <m:begChr m:val="["/>
            <m:endChr m:val="]"/>
          </m:dPr>
          <m:e>
            <m:f>
              <m:num>
                <m:sSup>
                  <m:e>
                    <m:r>
                      <m:t xml:space="preserve">&amp;#8706;</m:t>
                    </m:r>
                  </m:e>
                  <m:sup>
                    <m:r>
                      <m:rPr>
                        <m:sty m:val="p"/>
                      </m:rPr>
                      <m:t xml:space="preserve">2</m:t>
                    </m:r>
                  </m:sup>
                </m:sSup>
                <m:r>
                  <m:t xml:space="preserve">T</m:t>
                </m:r>
              </m:num>
              <m:den>
                <m:r>
                  <m:t xml:space="preserve">&amp;#8706;</m:t>
                </m:r>
                <m:sSup>
                  <m:e>
                    <m:r>
                      <m:t xml:space="preserve">r</m:t>
                    </m:r>
                  </m:e>
                  <m:sup>
                    <m:r>
                      <m:rPr>
                        <m:sty m:val="p"/>
                      </m:rPr>
                      <m:t xml:space="preserve">2</m:t>
                    </m:r>
                  </m:sup>
                </m:sSup>
              </m:den>
            </m:f>
            <m:f>
              <m:num>
                <m:r>
                  <m:rPr>
                    <m:sty m:val="p"/>
                  </m:rPr>
                  <m:t xml:space="preserve">1</m:t>
                </m:r>
              </m:num>
              <m:den>
                <m:r>
                  <m:t xml:space="preserve">r</m:t>
                </m:r>
              </m:den>
            </m:f>
            <m:f>
              <m:num>
                <m:r>
                  <m:t xml:space="preserve">&amp;#8706;</m:t>
                </m:r>
                <m:r>
                  <m:t xml:space="preserve">T</m:t>
                </m:r>
              </m:num>
              <m:den>
                <m:r>
                  <m:t xml:space="preserve">&amp;#8706;</m:t>
                </m:r>
                <m:r>
                  <m:t xml:space="preserve">r</m:t>
                </m:r>
              </m:den>
            </m:f>
            <m:r>
              <m:rPr>
                <m:sty m:val="p"/>
              </m:rPr>
              <m:t xml:space="preserve">+</m:t>
            </m:r>
            <m:f>
              <m:num>
                <m:sSup>
                  <m:e>
                    <m:r>
                      <m:t xml:space="preserve">&amp;#8706;</m:t>
                    </m:r>
                  </m:e>
                  <m:sup>
                    <m:r>
                      <m:rPr>
                        <m:sty m:val="p"/>
                      </m:rPr>
                      <m:t xml:space="preserve">2</m:t>
                    </m:r>
                  </m:sup>
                </m:sSup>
                <m:r>
                  <m:t xml:space="preserve">T</m:t>
                </m:r>
              </m:num>
              <m:den>
                <m:r>
                  <m:t xml:space="preserve">&amp;#8706;</m:t>
                </m:r>
                <m:sSup>
                  <m:e>
                    <m:r>
                      <m:t xml:space="preserve">z</m:t>
                    </m:r>
                  </m:e>
                  <m:sup>
                    <m:r>
                      <m:rPr>
                        <m:sty m:val="p"/>
                      </m:rPr>
                      <m:t xml:space="preserve">2</m:t>
                    </m:r>
                  </m:sup>
                </m:sSup>
              </m:den>
            </m:f>
          </m:e>
        </m:d>
        <m:r>
          <m:rPr>
            <m:sty m:val="p"/>
          </m:rPr>
          <m:t xml:space="preserve">&amp;#8722;</m:t>
        </m:r>
        <m:sSub>
          <m:e>
            <m:r>
              <m:t xml:space="preserve">k</m:t>
            </m:r>
          </m:e>
          <m:sub>
            <m:r>
              <m:rPr>
                <m:sty m:val="p"/>
              </m:rPr>
              <m:t xml:space="preserve">1</m:t>
            </m:r>
          </m:sub>
        </m:sSub>
        <m:d>
          <m:dPr>
            <m:begChr m:val="("/>
            <m:endChr m:val=")"/>
          </m:dPr>
          <m:e>
            <m:r>
              <m:t xml:space="preserve">C</m:t>
            </m:r>
            <m:r>
              <m:rPr>
                <m:sty m:val="p"/>
              </m:rPr>
              <m:t xml:space="preserve">&amp;#8722;</m:t>
            </m:r>
            <m:sSub>
              <m:e>
                <m:r>
                  <m:t xml:space="preserve">C</m:t>
                </m:r>
              </m:e>
              <m:sub>
                <m:r>
                  <m:rPr>
                    <m:sty m:val="p"/>
                  </m:rPr>
                  <m:t xml:space="preserve">2</m:t>
                </m:r>
              </m:sub>
            </m:sSub>
          </m:e>
        </m:d>
      </m:oMath>
    </w:p>
    <w:p/>
    <w:p>
      <w:pPr>
        <w:pStyle w:val="Heading2"/>
      </w:pPr>
      <w:r>
        <w:rPr>
          <w:b/>
          <w:sz w:val="23"/>
          <w:szCs w:val="23"/>
        </w:rPr>
        <w:t xml:space="preserve">2.6 Boundary conditions</w:t>
      </w:r>
    </w:p>
    <w:p/>
    <w:p>
      <w:r>
        <w:rPr>
          <w:sz w:val="22"/>
          <w:szCs w:val="22"/>
        </w:rPr>
        <w:t xml:space="preserve">The lower disk is stationary and permeable with convective heating and a solutal slip, while the upper disk squeezes with the gap velocity and is convectively cooled. At the lower disk,</w:t>
      </w:r>
    </w:p>
    <w:p/>
    <w:p>
      <w:pPr>
        <w:jc w:val="center"/>
        <w:spacing w:before="60" w:after="60"/>
      </w:pPr>
      <m:oMath xmlns:m="http://schemas.openxmlformats.org/officeDocument/2006/math">
        <m:r>
          <m:t xml:space="preserve">u</m:t>
        </m:r>
        <m:r>
          <m:rPr>
            <m:sty m:val="p"/>
          </m:rPr>
          <m:t xml:space="preserve">=</m:t>
        </m:r>
        <m:sSub>
          <m:e>
            <m:r>
              <m:t xml:space="preserve">L</m:t>
            </m:r>
          </m:e>
          <m:sub>
            <m:r>
              <m:rPr>
                <m:sty m:val="p"/>
              </m:rPr>
              <m:t xml:space="preserve">1</m:t>
            </m:r>
          </m:sub>
        </m:sSub>
        <m:sSub>
          <m:e>
            <m:r>
              <m:t xml:space="preserve">&amp;#956;</m:t>
            </m:r>
          </m:e>
          <m:sub>
            <m:r>
              <m:rPr>
                <m:sty m:val="p"/>
              </m:rPr>
              <m:t xml:space="preserve">thnf</m:t>
            </m:r>
          </m:sub>
        </m:sSub>
        <m:f>
          <m:num>
            <m:r>
              <m:t xml:space="preserve">&amp;#8706;</m:t>
            </m:r>
            <m:r>
              <m:t xml:space="preserve">u</m:t>
            </m:r>
          </m:num>
          <m:den>
            <m:r>
              <m:t xml:space="preserve">&amp;#8706;</m:t>
            </m:r>
            <m:r>
              <m:t xml:space="preserve">z</m:t>
            </m:r>
          </m:den>
        </m:f>
        <m:r>
          <m:rPr>
            <m:sty m:val="p"/>
          </m:rPr>
          <m:t xml:space="preserve">,</m:t>
        </m:r>
        <m:r>
          <m:rPr>
            <m:sty m:val="p"/>
          </m:rPr>
          <m:t xml:space="preserve">&amp;#160;</m:t>
        </m:r>
        <m:r>
          <m:t xml:space="preserve">w</m:t>
        </m:r>
        <m:r>
          <m:rPr>
            <m:sty m:val="p"/>
          </m:rPr>
          <m:t xml:space="preserve">=</m:t>
        </m:r>
        <m:r>
          <m:rPr>
            <m:sty m:val="p"/>
          </m:rPr>
          <m:t xml:space="preserve">&amp;#8722;</m:t>
        </m:r>
        <m:f>
          <m:num>
            <m:sSub>
              <m:e>
                <m:r>
                  <m:t xml:space="preserve">w</m:t>
                </m:r>
              </m:e>
              <m:sub>
                <m:r>
                  <m:rPr>
                    <m:sty m:val="p"/>
                  </m:rPr>
                  <m:t xml:space="preserve">0</m:t>
                </m:r>
              </m:sub>
            </m:sSub>
          </m:num>
          <m:den>
            <m:rad>
              <m:radPr>
                <m:degHide m:val="1"/>
              </m:radPr>
              <m:deg/>
              <m:e>
                <m:r>
                  <m:rPr>
                    <m:sty m:val="p"/>
                  </m:rPr>
                  <m:t xml:space="preserve">1</m:t>
                </m:r>
                <m:r>
                  <m:rPr>
                    <m:sty m:val="p"/>
                  </m:rPr>
                  <m:t xml:space="preserve">&amp;#8722;</m:t>
                </m:r>
                <m:r>
                  <m:t xml:space="preserve">b</m:t>
                </m:r>
                <m:r>
                  <m:t xml:space="preserve">t</m:t>
                </m:r>
              </m:e>
            </m:rad>
          </m:den>
        </m:f>
        <m:r>
          <m:rPr>
            <m:sty m:val="p"/>
          </m:rPr>
          <m:t xml:space="preserve">+</m:t>
        </m:r>
        <m:sSub>
          <m:e>
            <m:r>
              <m:t xml:space="preserve">L</m:t>
            </m:r>
          </m:e>
          <m:sub>
            <m:r>
              <m:rPr>
                <m:sty m:val="p"/>
              </m:rPr>
              <m:t xml:space="preserve">1</m:t>
            </m:r>
          </m:sub>
        </m:sSub>
        <m:sSub>
          <m:e>
            <m:r>
              <m:t xml:space="preserve">&amp;#956;</m:t>
            </m:r>
          </m:e>
          <m:sub>
            <m:r>
              <m:rPr>
                <m:sty m:val="p"/>
              </m:rPr>
              <m:t xml:space="preserve">thnf</m:t>
            </m:r>
          </m:sub>
        </m:sSub>
        <m:f>
          <m:num>
            <m:r>
              <m:t xml:space="preserve">&amp;#8706;</m:t>
            </m:r>
            <m:r>
              <m:t xml:space="preserve">w</m:t>
            </m:r>
          </m:num>
          <m:den>
            <m:r>
              <m:t xml:space="preserve">&amp;#8706;</m:t>
            </m:r>
            <m:r>
              <m:t xml:space="preserve">z</m:t>
            </m:r>
          </m:den>
        </m:f>
        <m:r>
          <m:rPr>
            <m:sty m:val="p"/>
          </m:rPr>
          <m:t xml:space="preserve">,</m:t>
        </m:r>
        <m:r>
          <m:rPr>
            <m:sty m:val="p"/>
          </m:rPr>
          <m:t xml:space="preserve">&amp;#160;</m:t>
        </m:r>
        <m:sSub>
          <m:e>
            <m:r>
              <m:t xml:space="preserve">&amp;#954;</m:t>
            </m:r>
          </m:e>
          <m:sub>
            <m:r>
              <m:rPr>
                <m:sty m:val="p"/>
              </m:rPr>
              <m:t xml:space="preserve">thnf</m:t>
            </m:r>
          </m:sub>
        </m:sSub>
        <m:f>
          <m:num>
            <m:r>
              <m:t xml:space="preserve">&amp;#8706;</m:t>
            </m:r>
            <m:r>
              <m:t xml:space="preserve">T</m:t>
            </m:r>
          </m:num>
          <m:den>
            <m:r>
              <m:t xml:space="preserve">&amp;#8706;</m:t>
            </m:r>
            <m:r>
              <m:t xml:space="preserve">z</m:t>
            </m:r>
          </m:den>
        </m:f>
        <m:r>
          <m:rPr>
            <m:sty m:val="p"/>
          </m:rPr>
          <m:t xml:space="preserve">=</m:t>
        </m:r>
        <m:sSub>
          <m:e>
            <m:r>
              <m:t xml:space="preserve">h</m:t>
            </m:r>
          </m:e>
          <m:sub>
            <m:r>
              <m:rPr>
                <m:sty m:val="p"/>
              </m:rPr>
              <m:t xml:space="preserve">f1</m:t>
            </m:r>
          </m:sub>
        </m:sSub>
        <m:d>
          <m:dPr>
            <m:begChr m:val="("/>
            <m:endChr m:val=")"/>
          </m:dPr>
          <m:e>
            <m:r>
              <m:t xml:space="preserve">T</m:t>
            </m:r>
            <m:r>
              <m:rPr>
                <m:sty m:val="p"/>
              </m:rPr>
              <m:t xml:space="preserve">&amp;#8722;</m:t>
            </m:r>
            <m:sSub>
              <m:e>
                <m:r>
                  <m:t xml:space="preserve">T</m:t>
                </m:r>
              </m:e>
              <m:sub>
                <m:r>
                  <m:rPr>
                    <m:sty m:val="p"/>
                  </m:rPr>
                  <m:t xml:space="preserve">1</m:t>
                </m:r>
              </m:sub>
            </m:sSub>
          </m:e>
        </m:d>
        <m:r>
          <m:rPr>
            <m:sty m:val="p"/>
          </m:rPr>
          <m:t xml:space="preserve">,</m:t>
        </m:r>
        <m:r>
          <m:rPr>
            <m:sty m:val="p"/>
          </m:rPr>
          <m:t xml:space="preserve">&amp;#160;</m:t>
        </m:r>
        <m:r>
          <m:t xml:space="preserve">C</m:t>
        </m:r>
        <m:r>
          <m:rPr>
            <m:sty m:val="p"/>
          </m:rPr>
          <m:t xml:space="preserve">=</m:t>
        </m:r>
        <m:sSub>
          <m:e>
            <m:r>
              <m:t xml:space="preserve">C</m:t>
            </m:r>
          </m:e>
          <m:sub>
            <m:r>
              <m:rPr>
                <m:sty m:val="p"/>
              </m:rPr>
              <m:t xml:space="preserve">1</m:t>
            </m:r>
          </m:sub>
        </m:sSub>
        <m:r>
          <m:rPr>
            <m:sty m:val="p"/>
          </m:rPr>
          <m:t xml:space="preserve">+</m:t>
        </m:r>
        <m:sSub>
          <m:e>
            <m:r>
              <m:t xml:space="preserve">L</m:t>
            </m:r>
          </m:e>
          <m:sub>
            <m:r>
              <m:t xml:space="preserve">c</m:t>
            </m:r>
          </m:sub>
        </m:sSub>
        <m:f>
          <m:num>
            <m:r>
              <m:t xml:space="preserve">&amp;#8706;</m:t>
            </m:r>
            <m:r>
              <m:t xml:space="preserve">C</m:t>
            </m:r>
          </m:num>
          <m:den>
            <m:r>
              <m:t xml:space="preserve">&amp;#8706;</m:t>
            </m:r>
            <m:r>
              <m:t xml:space="preserve">z</m:t>
            </m:r>
          </m:den>
        </m:f>
        <m:r>
          <m:rPr>
            <m:sty m:val="p"/>
          </m:rPr>
          <m:t xml:space="preserve">&amp;#160;&amp;#160;</m:t>
        </m:r>
        <m:r>
          <m:rPr>
            <m:sty m:val="p"/>
          </m:rPr>
          <m:t xml:space="preserve">at</m:t>
        </m:r>
        <m:r>
          <m:rPr>
            <m:sty m:val="p"/>
          </m:rPr>
          <m:t xml:space="preserve">&amp;#160;</m:t>
        </m:r>
        <m:r>
          <m:t xml:space="preserve">z</m:t>
        </m:r>
        <m:r>
          <m:rPr>
            <m:sty m:val="p"/>
          </m:rPr>
          <m:t xml:space="preserve">=</m:t>
        </m:r>
        <m:r>
          <m:rPr>
            <m:sty m:val="p"/>
          </m:rPr>
          <m:t xml:space="preserve">0</m:t>
        </m:r>
      </m:oMath>
    </w:p>
    <w:p/>
    <w:p>
      <w:r>
        <w:rPr>
          <w:sz w:val="22"/>
          <w:szCs w:val="22"/>
        </w:rPr>
        <w:t xml:space="preserve">and at the upper disk, which is convectively cooled,</w:t>
      </w:r>
    </w:p>
    <w:p/>
    <w:p>
      <w:pPr>
        <w:jc w:val="center"/>
        <w:spacing w:before="60" w:after="60"/>
      </w:pPr>
      <m:oMath xmlns:m="http://schemas.openxmlformats.org/officeDocument/2006/math">
        <m:r>
          <m:t xml:space="preserve">u</m:t>
        </m:r>
        <m:r>
          <m:rPr>
            <m:sty m:val="p"/>
          </m:rPr>
          <m:t xml:space="preserve">=</m:t>
        </m:r>
        <m:r>
          <m:rPr>
            <m:sty m:val="p"/>
          </m:rPr>
          <m:t xml:space="preserve">0</m:t>
        </m:r>
        <m:r>
          <m:rPr>
            <m:sty m:val="p"/>
          </m:rPr>
          <m:t xml:space="preserve">,</m:t>
        </m:r>
        <m:r>
          <m:rPr>
            <m:sty m:val="p"/>
          </m:rPr>
          <m:t xml:space="preserve">&amp;#160;</m:t>
        </m:r>
        <m:r>
          <m:t xml:space="preserve">w</m:t>
        </m:r>
        <m:r>
          <m:rPr>
            <m:sty m:val="p"/>
          </m:rPr>
          <m:t xml:space="preserve">=</m:t>
        </m:r>
        <m:f>
          <m:num>
            <m:r>
              <m:t xml:space="preserve">d</m:t>
            </m:r>
            <m:r>
              <m:t xml:space="preserve">h</m:t>
            </m:r>
          </m:num>
          <m:den>
            <m:r>
              <m:t xml:space="preserve">d</m:t>
            </m:r>
            <m:r>
              <m:t xml:space="preserve">t</m:t>
            </m:r>
          </m:den>
        </m:f>
        <m:r>
          <m:rPr>
            <m:sty m:val="p"/>
          </m:rPr>
          <m:t xml:space="preserve">,</m:t>
        </m:r>
        <m:r>
          <m:rPr>
            <m:sty m:val="p"/>
          </m:rPr>
          <m:t xml:space="preserve">&amp;#160;</m:t>
        </m:r>
        <m:sSub>
          <m:e>
            <m:r>
              <m:t xml:space="preserve">&amp;#954;</m:t>
            </m:r>
          </m:e>
          <m:sub>
            <m:r>
              <m:rPr>
                <m:sty m:val="p"/>
              </m:rPr>
              <m:t xml:space="preserve">thnf</m:t>
            </m:r>
          </m:sub>
        </m:sSub>
        <m:f>
          <m:num>
            <m:r>
              <m:t xml:space="preserve">&amp;#8706;</m:t>
            </m:r>
            <m:r>
              <m:t xml:space="preserve">T</m:t>
            </m:r>
          </m:num>
          <m:den>
            <m:r>
              <m:t xml:space="preserve">&amp;#8706;</m:t>
            </m:r>
            <m:r>
              <m:t xml:space="preserve">z</m:t>
            </m:r>
          </m:den>
        </m:f>
        <m:r>
          <m:rPr>
            <m:sty m:val="p"/>
          </m:rPr>
          <m:t xml:space="preserve">=</m:t>
        </m:r>
        <m:r>
          <m:rPr>
            <m:sty m:val="p"/>
          </m:rPr>
          <m:t xml:space="preserve">&amp;#8722;</m:t>
        </m:r>
        <m:sSub>
          <m:e>
            <m:r>
              <m:t xml:space="preserve">h</m:t>
            </m:r>
          </m:e>
          <m:sub>
            <m:r>
              <m:rPr>
                <m:sty m:val="p"/>
              </m:rPr>
              <m:t xml:space="preserve">f2</m:t>
            </m:r>
          </m:sub>
        </m:sSub>
        <m:d>
          <m:dPr>
            <m:begChr m:val="("/>
            <m:endChr m:val=")"/>
          </m:dPr>
          <m:e>
            <m:r>
              <m:t xml:space="preserve">T</m:t>
            </m:r>
            <m:r>
              <m:rPr>
                <m:sty m:val="p"/>
              </m:rPr>
              <m:t xml:space="preserve">&amp;#8722;</m:t>
            </m:r>
            <m:sSub>
              <m:e>
                <m:r>
                  <m:t xml:space="preserve">T</m:t>
                </m:r>
              </m:e>
              <m:sub>
                <m:r>
                  <m:rPr>
                    <m:sty m:val="p"/>
                  </m:rPr>
                  <m:t xml:space="preserve">2</m:t>
                </m:r>
              </m:sub>
            </m:sSub>
          </m:e>
        </m:d>
        <m:r>
          <m:rPr>
            <m:sty m:val="p"/>
          </m:rPr>
          <m:t xml:space="preserve">,</m:t>
        </m:r>
        <m:r>
          <m:rPr>
            <m:sty m:val="p"/>
          </m:rPr>
          <m:t xml:space="preserve">&amp;#160;</m:t>
        </m:r>
        <m:r>
          <m:t xml:space="preserve">C</m:t>
        </m:r>
        <m:r>
          <m:rPr>
            <m:sty m:val="p"/>
          </m:rPr>
          <m:t xml:space="preserve">=</m:t>
        </m:r>
        <m:sSub>
          <m:e>
            <m:r>
              <m:t xml:space="preserve">C</m:t>
            </m:r>
          </m:e>
          <m:sub>
            <m:r>
              <m:rPr>
                <m:sty m:val="p"/>
              </m:rPr>
              <m:t xml:space="preserve">2</m:t>
            </m:r>
          </m:sub>
        </m:sSub>
        <m:r>
          <m:rPr>
            <m:sty m:val="p"/>
          </m:rPr>
          <m:t xml:space="preserve">&amp;#160;&amp;#160;</m:t>
        </m:r>
        <m:r>
          <m:rPr>
            <m:sty m:val="p"/>
          </m:rPr>
          <m:t xml:space="preserve">at</m:t>
        </m:r>
        <m:r>
          <m:rPr>
            <m:sty m:val="p"/>
          </m:rPr>
          <m:t xml:space="preserve">&amp;#160;</m:t>
        </m:r>
        <m:r>
          <m:t xml:space="preserve">z</m:t>
        </m:r>
        <m:r>
          <m:rPr>
            <m:sty m:val="p"/>
          </m:rPr>
          <m:t xml:space="preserve">=</m:t>
        </m:r>
        <m:r>
          <m:t xml:space="preserve">h</m:t>
        </m:r>
        <m:d>
          <m:dPr>
            <m:begChr m:val="("/>
            <m:endChr m:val=")"/>
          </m:dPr>
          <m:e>
            <m:r>
              <m:t xml:space="preserve">t</m:t>
            </m:r>
          </m:e>
        </m:d>
      </m:oMath>
    </w:p>
    <w:p/>
    <w:p>
      <w:pPr>
        <w:pStyle w:val="Heading2"/>
      </w:pPr>
      <w:r>
        <w:rPr>
          <w:b/>
          <w:sz w:val="23"/>
          <w:szCs w:val="23"/>
        </w:rPr>
        <w:t xml:space="preserve">2.7 Thermophysical properties of the tri-hybrid nanofluid</w:t>
      </w:r>
    </w:p>
    <w:p/>
    <w:p>
      <w:r>
        <w:rPr>
          <w:sz w:val="22"/>
          <w:szCs w:val="22"/>
        </w:rPr>
        <w:t xml:space="preserve">The effective properties follow the sequential hybridisation rule. The dynamic viscosity uses the shape-weighted combination of the three single-species models,</w:t>
      </w:r>
    </w:p>
    <w:p/>
    <w:p>
      <w:pPr>
        <w:jc w:val="center"/>
        <w:spacing w:before="60" w:after="60"/>
      </w:pPr>
      <m:oMath xmlns:m="http://schemas.openxmlformats.org/officeDocument/2006/math">
        <m:sSub>
          <m:e>
            <m:r>
              <m:t xml:space="preserve">&amp;#956;</m:t>
            </m:r>
          </m:e>
          <m:sub>
            <m:r>
              <m:rPr>
                <m:sty m:val="p"/>
              </m:rPr>
              <m:t xml:space="preserve">thnf</m:t>
            </m:r>
          </m:sub>
        </m:sSub>
        <m:r>
          <m:rPr>
            <m:sty m:val="p"/>
          </m:rPr>
          <m:t xml:space="preserve">=</m:t>
        </m:r>
        <m:f>
          <m:num>
            <m:sSub>
              <m:e>
                <m:r>
                  <m:t xml:space="preserve">&amp;#956;</m:t>
                </m:r>
              </m:e>
              <m:sub>
                <m:r>
                  <m:rPr>
                    <m:sty m:val="p"/>
                  </m:rPr>
                  <m:t xml:space="preserve">nf1</m:t>
                </m:r>
              </m:sub>
            </m:sSub>
            <m:sSub>
              <m:e>
                <m:r>
                  <m:t xml:space="preserve">&amp;#966;</m:t>
                </m:r>
              </m:e>
              <m:sub>
                <m:r>
                  <m:rPr>
                    <m:sty m:val="p"/>
                  </m:rPr>
                  <m:t xml:space="preserve">1</m:t>
                </m:r>
              </m:sub>
            </m:sSub>
            <m:r>
              <m:rPr>
                <m:sty m:val="p"/>
              </m:rPr>
              <m:t xml:space="preserve">+</m:t>
            </m:r>
            <m:sSub>
              <m:e>
                <m:r>
                  <m:t xml:space="preserve">&amp;#956;</m:t>
                </m:r>
              </m:e>
              <m:sub>
                <m:r>
                  <m:rPr>
                    <m:sty m:val="p"/>
                  </m:rPr>
                  <m:t xml:space="preserve">nf2</m:t>
                </m:r>
              </m:sub>
            </m:sSub>
            <m:sSub>
              <m:e>
                <m:r>
                  <m:t xml:space="preserve">&amp;#966;</m:t>
                </m:r>
              </m:e>
              <m:sub>
                <m:r>
                  <m:rPr>
                    <m:sty m:val="p"/>
                  </m:rPr>
                  <m:t xml:space="preserve">2</m:t>
                </m:r>
              </m:sub>
            </m:sSub>
            <m:r>
              <m:rPr>
                <m:sty m:val="p"/>
              </m:rPr>
              <m:t xml:space="preserve">+</m:t>
            </m:r>
            <m:sSub>
              <m:e>
                <m:r>
                  <m:t xml:space="preserve">&amp;#956;</m:t>
                </m:r>
              </m:e>
              <m:sub>
                <m:r>
                  <m:rPr>
                    <m:sty m:val="p"/>
                  </m:rPr>
                  <m:t xml:space="preserve">nf3</m:t>
                </m:r>
              </m:sub>
            </m:sSub>
            <m:sSub>
              <m:e>
                <m:r>
                  <m:t xml:space="preserve">&amp;#966;</m:t>
                </m:r>
              </m:e>
              <m:sub>
                <m:r>
                  <m:rPr>
                    <m:sty m:val="p"/>
                  </m:rPr>
                  <m:t xml:space="preserve">3</m:t>
                </m:r>
              </m:sub>
            </m:sSub>
          </m:num>
          <m:den>
            <m:r>
              <m:t xml:space="preserve">&amp;#966;</m:t>
            </m:r>
          </m:den>
        </m:f>
        <m:r>
          <m:rPr>
            <m:sty m:val="p"/>
          </m:rPr>
          <m:t xml:space="preserve">,</m:t>
        </m:r>
        <m:r>
          <m:rPr>
            <m:sty m:val="p"/>
          </m:rPr>
          <m:t xml:space="preserve">&amp;#160;</m:t>
        </m:r>
        <m:r>
          <m:t xml:space="preserve">&amp;#966;</m:t>
        </m:r>
        <m:r>
          <m:rPr>
            <m:sty m:val="p"/>
          </m:rPr>
          <m:t xml:space="preserve">=</m:t>
        </m:r>
        <m:sSub>
          <m:e>
            <m:r>
              <m:t xml:space="preserve">&amp;#966;</m:t>
            </m:r>
          </m:e>
          <m:sub>
            <m:r>
              <m:rPr>
                <m:sty m:val="p"/>
              </m:rPr>
              <m:t xml:space="preserve">1</m:t>
            </m:r>
          </m:sub>
        </m:sSub>
        <m:r>
          <m:rPr>
            <m:sty m:val="p"/>
          </m:rPr>
          <m:t xml:space="preserve">+</m:t>
        </m:r>
        <m:sSub>
          <m:e>
            <m:r>
              <m:t xml:space="preserve">&amp;#966;</m:t>
            </m:r>
          </m:e>
          <m:sub>
            <m:r>
              <m:rPr>
                <m:sty m:val="p"/>
              </m:rPr>
              <m:t xml:space="preserve">2</m:t>
            </m:r>
          </m:sub>
        </m:sSub>
        <m:r>
          <m:rPr>
            <m:sty m:val="p"/>
          </m:rPr>
          <m:t xml:space="preserve">+</m:t>
        </m:r>
        <m:sSub>
          <m:e>
            <m:r>
              <m:t xml:space="preserve">&amp;#966;</m:t>
            </m:r>
          </m:e>
          <m:sub>
            <m:r>
              <m:rPr>
                <m:sty m:val="p"/>
              </m:rPr>
              <m:t xml:space="preserve">3</m:t>
            </m:r>
          </m:sub>
        </m:sSub>
      </m:oMath>
    </w:p>
    <w:p/>
    <w:p>
      <w:r>
        <w:rPr>
          <w:sz w:val="22"/>
          <w:szCs w:val="22"/>
        </w:rPr>
        <w:t xml:space="preserve">The effective density is the volume-weighted mixture</w:t>
      </w:r>
    </w:p>
    <w:p/>
    <w:p>
      <w:pPr>
        <w:jc w:val="center"/>
        <w:spacing w:before="60" w:after="60"/>
      </w:pPr>
      <m:oMath xmlns:m="http://schemas.openxmlformats.org/officeDocument/2006/math">
        <m:sSub>
          <m:e>
            <m:r>
              <m:t xml:space="preserve">&amp;#961;</m:t>
            </m:r>
          </m:e>
          <m:sub>
            <m:r>
              <m:rPr>
                <m:sty m:val="p"/>
              </m:rPr>
              <m:t xml:space="preserve">thnf</m:t>
            </m:r>
          </m:sub>
        </m:sSub>
        <m:r>
          <m:rPr>
            <m:sty m:val="p"/>
          </m:rPr>
          <m:t xml:space="preserve">=</m:t>
        </m:r>
        <m:sSub>
          <m:e>
            <m:r>
              <m:t xml:space="preserve">&amp;#966;</m:t>
            </m:r>
          </m:e>
          <m:sub>
            <m:r>
              <m:rPr>
                <m:sty m:val="p"/>
              </m:rPr>
              <m:t xml:space="preserve">1</m:t>
            </m:r>
          </m:sub>
        </m:sSub>
        <m:sSub>
          <m:e>
            <m:r>
              <m:t xml:space="preserve">&amp;#961;</m:t>
            </m:r>
          </m:e>
          <m:sub>
            <m:r>
              <m:rPr>
                <m:sty m:val="p"/>
              </m:rPr>
              <m:t xml:space="preserve">s1</m:t>
            </m:r>
          </m:sub>
        </m:sSub>
        <m:r>
          <m:rPr>
            <m:sty m:val="p"/>
          </m:rPr>
          <m:t xml:space="preserve">+</m:t>
        </m:r>
        <m:sSub>
          <m:e>
            <m:r>
              <m:t xml:space="preserve">&amp;#966;</m:t>
            </m:r>
          </m:e>
          <m:sub>
            <m:r>
              <m:rPr>
                <m:sty m:val="p"/>
              </m:rPr>
              <m:t xml:space="preserve">2</m:t>
            </m:r>
          </m:sub>
        </m:sSub>
        <m:sSub>
          <m:e>
            <m:r>
              <m:t xml:space="preserve">&amp;#961;</m:t>
            </m:r>
          </m:e>
          <m:sub>
            <m:r>
              <m:rPr>
                <m:sty m:val="p"/>
              </m:rPr>
              <m:t xml:space="preserve">s2</m:t>
            </m:r>
          </m:sub>
        </m:sSub>
        <m:r>
          <m:rPr>
            <m:sty m:val="p"/>
          </m:rPr>
          <m:t xml:space="preserve">+</m:t>
        </m:r>
        <m:sSub>
          <m:e>
            <m:r>
              <m:t xml:space="preserve">&amp;#966;</m:t>
            </m:r>
          </m:e>
          <m:sub>
            <m:r>
              <m:rPr>
                <m:sty m:val="p"/>
              </m:rPr>
              <m:t xml:space="preserve">3</m:t>
            </m:r>
          </m:sub>
        </m:sSub>
        <m:sSub>
          <m:e>
            <m:r>
              <m:t xml:space="preserve">&amp;#961;</m:t>
            </m:r>
          </m:e>
          <m:sub>
            <m:r>
              <m:rPr>
                <m:sty m:val="p"/>
              </m:rPr>
              <m:t xml:space="preserve">s3</m:t>
            </m:r>
          </m:sub>
        </m:sSub>
        <m:r>
          <m:rPr>
            <m:sty m:val="p"/>
          </m:rPr>
          <m:t xml:space="preserve">+</m:t>
        </m:r>
        <m:d>
          <m:dPr>
            <m:begChr m:val="("/>
            <m:endChr m:val=")"/>
          </m:dPr>
          <m:e>
            <m:r>
              <m:rPr>
                <m:sty m:val="p"/>
              </m:rPr>
              <m:t xml:space="preserve">1</m:t>
            </m:r>
            <m:r>
              <m:rPr>
                <m:sty m:val="p"/>
              </m:rPr>
              <m:t xml:space="preserve">&amp;#8722;</m:t>
            </m:r>
            <m:sSub>
              <m:e>
                <m:r>
                  <m:t xml:space="preserve">&amp;#966;</m:t>
                </m:r>
              </m:e>
              <m:sub>
                <m:r>
                  <m:rPr>
                    <m:sty m:val="p"/>
                  </m:rPr>
                  <m:t xml:space="preserve">1</m:t>
                </m:r>
              </m:sub>
            </m:sSub>
            <m:r>
              <m:rPr>
                <m:sty m:val="p"/>
              </m:rPr>
              <m:t xml:space="preserve">&amp;#8722;</m:t>
            </m:r>
            <m:sSub>
              <m:e>
                <m:r>
                  <m:t xml:space="preserve">&amp;#966;</m:t>
                </m:r>
              </m:e>
              <m:sub>
                <m:r>
                  <m:rPr>
                    <m:sty m:val="p"/>
                  </m:rPr>
                  <m:t xml:space="preserve">2</m:t>
                </m:r>
              </m:sub>
            </m:sSub>
            <m:r>
              <m:rPr>
                <m:sty m:val="p"/>
              </m:rPr>
              <m:t xml:space="preserve">&amp;#8722;</m:t>
            </m:r>
            <m:sSub>
              <m:e>
                <m:r>
                  <m:t xml:space="preserve">&amp;#966;</m:t>
                </m:r>
              </m:e>
              <m:sub>
                <m:r>
                  <m:rPr>
                    <m:sty m:val="p"/>
                  </m:rPr>
                  <m:t xml:space="preserve">3</m:t>
                </m:r>
              </m:sub>
            </m:sSub>
          </m:e>
        </m:d>
        <m:sSub>
          <m:e>
            <m:r>
              <m:t xml:space="preserve">&amp;#961;</m:t>
            </m:r>
          </m:e>
          <m:sub>
            <m:r>
              <m:t xml:space="preserve">f</m:t>
            </m:r>
          </m:sub>
        </m:sSub>
      </m:oMath>
    </w:p>
    <w:p/>
    <w:p>
      <w:r>
        <w:rPr>
          <w:sz w:val="22"/>
          <w:szCs w:val="22"/>
        </w:rPr>
        <w:t xml:space="preserve">The effective volumetric heat capacity is</w:t>
      </w:r>
    </w:p>
    <w:p/>
    <w:p>
      <w:pPr>
        <w:jc w:val="center"/>
        <w:spacing w:before="60" w:after="60"/>
      </w:pPr>
      <m:oMath xmlns:m="http://schemas.openxmlformats.org/officeDocument/2006/math">
        <m:sSub>
          <m:e>
            <m:d>
              <m:dPr>
                <m:begChr m:val="("/>
                <m:endChr m:val=")"/>
              </m:dPr>
              <m:e>
                <m:r>
                  <m:t xml:space="preserve">&amp;#961;</m:t>
                </m:r>
                <m:sSub>
                  <m:e>
                    <m:r>
                      <m:t xml:space="preserve">C</m:t>
                    </m:r>
                  </m:e>
                  <m:sub>
                    <m:r>
                      <m:t xml:space="preserve">p</m:t>
                    </m:r>
                  </m:sub>
                </m:sSub>
              </m:e>
            </m:d>
          </m:e>
          <m:sub>
            <m:r>
              <m:rPr>
                <m:sty m:val="p"/>
              </m:rPr>
              <m:t xml:space="preserve">thnf</m:t>
            </m:r>
          </m:sub>
        </m:sSub>
        <m:r>
          <m:rPr>
            <m:sty m:val="p"/>
          </m:rPr>
          <m:t xml:space="preserve">=</m:t>
        </m:r>
        <m:sSub>
          <m:e>
            <m:r>
              <m:t xml:space="preserve">&amp;#966;</m:t>
            </m:r>
          </m:e>
          <m:sub>
            <m:r>
              <m:rPr>
                <m:sty m:val="p"/>
              </m:rPr>
              <m:t xml:space="preserve">1</m:t>
            </m:r>
          </m:sub>
        </m:sSub>
        <m:sSub>
          <m:e>
            <m:d>
              <m:dPr>
                <m:begChr m:val="("/>
                <m:endChr m:val=")"/>
              </m:dPr>
              <m:e>
                <m:r>
                  <m:t xml:space="preserve">&amp;#961;</m:t>
                </m:r>
                <m:sSub>
                  <m:e>
                    <m:r>
                      <m:t xml:space="preserve">C</m:t>
                    </m:r>
                  </m:e>
                  <m:sub>
                    <m:r>
                      <m:t xml:space="preserve">p</m:t>
                    </m:r>
                  </m:sub>
                </m:sSub>
              </m:e>
            </m:d>
          </m:e>
          <m:sub>
            <m:r>
              <m:rPr>
                <m:sty m:val="p"/>
              </m:rPr>
              <m:t xml:space="preserve">s1</m:t>
            </m:r>
          </m:sub>
        </m:sSub>
        <m:r>
          <m:rPr>
            <m:sty m:val="p"/>
          </m:rPr>
          <m:t xml:space="preserve">+</m:t>
        </m:r>
        <m:sSub>
          <m:e>
            <m:r>
              <m:t xml:space="preserve">&amp;#966;</m:t>
            </m:r>
          </m:e>
          <m:sub>
            <m:r>
              <m:rPr>
                <m:sty m:val="p"/>
              </m:rPr>
              <m:t xml:space="preserve">2</m:t>
            </m:r>
          </m:sub>
        </m:sSub>
        <m:sSub>
          <m:e>
            <m:d>
              <m:dPr>
                <m:begChr m:val="("/>
                <m:endChr m:val=")"/>
              </m:dPr>
              <m:e>
                <m:r>
                  <m:t xml:space="preserve">&amp;#961;</m:t>
                </m:r>
                <m:sSub>
                  <m:e>
                    <m:r>
                      <m:t xml:space="preserve">C</m:t>
                    </m:r>
                  </m:e>
                  <m:sub>
                    <m:r>
                      <m:t xml:space="preserve">p</m:t>
                    </m:r>
                  </m:sub>
                </m:sSub>
              </m:e>
            </m:d>
          </m:e>
          <m:sub>
            <m:r>
              <m:rPr>
                <m:sty m:val="p"/>
              </m:rPr>
              <m:t xml:space="preserve">s2</m:t>
            </m:r>
          </m:sub>
        </m:sSub>
        <m:r>
          <m:rPr>
            <m:sty m:val="p"/>
          </m:rPr>
          <m:t xml:space="preserve">+</m:t>
        </m:r>
        <m:sSub>
          <m:e>
            <m:r>
              <m:t xml:space="preserve">&amp;#966;</m:t>
            </m:r>
          </m:e>
          <m:sub>
            <m:r>
              <m:rPr>
                <m:sty m:val="p"/>
              </m:rPr>
              <m:t xml:space="preserve">3</m:t>
            </m:r>
          </m:sub>
        </m:sSub>
        <m:sSub>
          <m:e>
            <m:d>
              <m:dPr>
                <m:begChr m:val="("/>
                <m:endChr m:val=")"/>
              </m:dPr>
              <m:e>
                <m:r>
                  <m:t xml:space="preserve">&amp;#961;</m:t>
                </m:r>
                <m:sSub>
                  <m:e>
                    <m:r>
                      <m:t xml:space="preserve">C</m:t>
                    </m:r>
                  </m:e>
                  <m:sub>
                    <m:r>
                      <m:t xml:space="preserve">p</m:t>
                    </m:r>
                  </m:sub>
                </m:sSub>
              </m:e>
            </m:d>
          </m:e>
          <m:sub>
            <m:r>
              <m:rPr>
                <m:sty m:val="p"/>
              </m:rPr>
              <m:t xml:space="preserve">s3</m:t>
            </m:r>
          </m:sub>
        </m:sSub>
        <m:r>
          <m:rPr>
            <m:sty m:val="p"/>
          </m:rPr>
          <m:t xml:space="preserve">+</m:t>
        </m:r>
        <m:d>
          <m:dPr>
            <m:begChr m:val="("/>
            <m:endChr m:val=")"/>
          </m:dPr>
          <m:e>
            <m:r>
              <m:rPr>
                <m:sty m:val="p"/>
              </m:rPr>
              <m:t xml:space="preserve">1</m:t>
            </m:r>
            <m:r>
              <m:rPr>
                <m:sty m:val="p"/>
              </m:rPr>
              <m:t xml:space="preserve">&amp;#8722;</m:t>
            </m:r>
            <m:sSub>
              <m:e>
                <m:r>
                  <m:t xml:space="preserve">&amp;#966;</m:t>
                </m:r>
              </m:e>
              <m:sub>
                <m:r>
                  <m:rPr>
                    <m:sty m:val="p"/>
                  </m:rPr>
                  <m:t xml:space="preserve">1</m:t>
                </m:r>
              </m:sub>
            </m:sSub>
            <m:r>
              <m:rPr>
                <m:sty m:val="p"/>
              </m:rPr>
              <m:t xml:space="preserve">&amp;#8722;</m:t>
            </m:r>
            <m:sSub>
              <m:e>
                <m:r>
                  <m:t xml:space="preserve">&amp;#966;</m:t>
                </m:r>
              </m:e>
              <m:sub>
                <m:r>
                  <m:rPr>
                    <m:sty m:val="p"/>
                  </m:rPr>
                  <m:t xml:space="preserve">2</m:t>
                </m:r>
              </m:sub>
            </m:sSub>
            <m:r>
              <m:rPr>
                <m:sty m:val="p"/>
              </m:rPr>
              <m:t xml:space="preserve">&amp;#8722;</m:t>
            </m:r>
            <m:sSub>
              <m:e>
                <m:r>
                  <m:t xml:space="preserve">&amp;#966;</m:t>
                </m:r>
              </m:e>
              <m:sub>
                <m:r>
                  <m:rPr>
                    <m:sty m:val="p"/>
                  </m:rPr>
                  <m:t xml:space="preserve">3</m:t>
                </m:r>
              </m:sub>
            </m:sSub>
          </m:e>
        </m:d>
        <m:sSub>
          <m:e>
            <m:d>
              <m:dPr>
                <m:begChr m:val="("/>
                <m:endChr m:val=")"/>
              </m:dPr>
              <m:e>
                <m:r>
                  <m:t xml:space="preserve">&amp;#961;</m:t>
                </m:r>
                <m:sSub>
                  <m:e>
                    <m:r>
                      <m:t xml:space="preserve">C</m:t>
                    </m:r>
                  </m:e>
                  <m:sub>
                    <m:r>
                      <m:t xml:space="preserve">p</m:t>
                    </m:r>
                  </m:sub>
                </m:sSub>
              </m:e>
            </m:d>
          </m:e>
          <m:sub>
            <m:r>
              <m:t xml:space="preserve">f</m:t>
            </m:r>
          </m:sub>
        </m:sSub>
      </m:oMath>
    </w:p>
    <w:p/>
    <w:p>
      <w:r>
        <w:rPr>
          <w:sz w:val="22"/>
          <w:szCs w:val="22"/>
        </w:rPr>
        <w:t xml:space="preserve">The electrical conductivity is built by three nested Maxwell–Garnett steps. The first embeds gold in blood,</w:t>
      </w:r>
    </w:p>
    <w:p/>
    <w:p>
      <w:pPr>
        <w:jc w:val="center"/>
        <w:spacing w:before="60" w:after="60"/>
      </w:pPr>
      <m:oMath xmlns:m="http://schemas.openxmlformats.org/officeDocument/2006/math">
        <m:sSub>
          <m:e>
            <m:r>
              <m:t xml:space="preserve">&amp;#963;</m:t>
            </m:r>
          </m:e>
          <m:sub>
            <m:r>
              <m:rPr>
                <m:sty m:val="p"/>
              </m:rPr>
              <m:t xml:space="preserve">bf</m:t>
            </m:r>
          </m:sub>
        </m:sSub>
        <m:r>
          <m:rPr>
            <m:sty m:val="p"/>
          </m:rPr>
          <m:t xml:space="preserve">=</m:t>
        </m:r>
        <m:sSub>
          <m:e>
            <m:r>
              <m:t xml:space="preserve">&amp;#963;</m:t>
            </m:r>
          </m:e>
          <m:sub>
            <m:r>
              <m:t xml:space="preserve">f</m:t>
            </m:r>
          </m:sub>
        </m:sSub>
        <m:d>
          <m:dPr>
            <m:begChr m:val="["/>
            <m:endChr m:val="]"/>
          </m:dPr>
          <m:e>
            <m:f>
              <m:num>
                <m:sSub>
                  <m:e>
                    <m:r>
                      <m:t xml:space="preserve">&amp;#963;</m:t>
                    </m:r>
                  </m:e>
                  <m:sub>
                    <m:r>
                      <m:rPr>
                        <m:sty m:val="p"/>
                      </m:rPr>
                      <m:t xml:space="preserve">s1</m:t>
                    </m:r>
                  </m:sub>
                </m:sSub>
                <m:d>
                  <m:dPr>
                    <m:begChr m:val="("/>
                    <m:endChr m:val=")"/>
                  </m:dPr>
                  <m:e>
                    <m:r>
                      <m:rPr>
                        <m:sty m:val="p"/>
                      </m:rPr>
                      <m:t xml:space="preserve">1</m:t>
                    </m:r>
                    <m:r>
                      <m:rPr>
                        <m:sty m:val="p"/>
                      </m:rPr>
                      <m:t xml:space="preserve">+</m:t>
                    </m:r>
                    <m:r>
                      <m:rPr>
                        <m:sty m:val="p"/>
                      </m:rPr>
                      <m:t xml:space="preserve">2</m:t>
                    </m:r>
                    <m:sSub>
                      <m:e>
                        <m:r>
                          <m:t xml:space="preserve">&amp;#966;</m:t>
                        </m:r>
                      </m:e>
                      <m:sub>
                        <m:r>
                          <m:rPr>
                            <m:sty m:val="p"/>
                          </m:rPr>
                          <m:t xml:space="preserve">1</m:t>
                        </m:r>
                      </m:sub>
                    </m:sSub>
                  </m:e>
                </m:d>
                <m:r>
                  <m:rPr>
                    <m:sty m:val="p"/>
                  </m:rPr>
                  <m:t xml:space="preserve">+</m:t>
                </m:r>
                <m:r>
                  <m:rPr>
                    <m:sty m:val="p"/>
                  </m:rPr>
                  <m:t xml:space="preserve">2</m:t>
                </m:r>
                <m:sSub>
                  <m:e>
                    <m:r>
                      <m:t xml:space="preserve">&amp;#963;</m:t>
                    </m:r>
                  </m:e>
                  <m:sub>
                    <m:r>
                      <m:t xml:space="preserve">f</m:t>
                    </m:r>
                  </m:sub>
                </m:sSub>
                <m:d>
                  <m:dPr>
                    <m:begChr m:val="("/>
                    <m:endChr m:val=")"/>
                  </m:dPr>
                  <m:e>
                    <m:r>
                      <m:rPr>
                        <m:sty m:val="p"/>
                      </m:rPr>
                      <m:t xml:space="preserve">1</m:t>
                    </m:r>
                    <m:r>
                      <m:rPr>
                        <m:sty m:val="p"/>
                      </m:rPr>
                      <m:t xml:space="preserve">&amp;#8722;</m:t>
                    </m:r>
                    <m:sSub>
                      <m:e>
                        <m:r>
                          <m:t xml:space="preserve">&amp;#966;</m:t>
                        </m:r>
                      </m:e>
                      <m:sub>
                        <m:r>
                          <m:rPr>
                            <m:sty m:val="p"/>
                          </m:rPr>
                          <m:t xml:space="preserve">1</m:t>
                        </m:r>
                      </m:sub>
                    </m:sSub>
                  </m:e>
                </m:d>
              </m:num>
              <m:den>
                <m:sSub>
                  <m:e>
                    <m:r>
                      <m:t xml:space="preserve">&amp;#963;</m:t>
                    </m:r>
                  </m:e>
                  <m:sub>
                    <m:r>
                      <m:rPr>
                        <m:sty m:val="p"/>
                      </m:rPr>
                      <m:t xml:space="preserve">s1</m:t>
                    </m:r>
                  </m:sub>
                </m:sSub>
                <m:d>
                  <m:dPr>
                    <m:begChr m:val="("/>
                    <m:endChr m:val=")"/>
                  </m:dPr>
                  <m:e>
                    <m:r>
                      <m:rPr>
                        <m:sty m:val="p"/>
                      </m:rPr>
                      <m:t xml:space="preserve">1</m:t>
                    </m:r>
                    <m:r>
                      <m:rPr>
                        <m:sty m:val="p"/>
                      </m:rPr>
                      <m:t xml:space="preserve">&amp;#8722;</m:t>
                    </m:r>
                    <m:sSub>
                      <m:e>
                        <m:r>
                          <m:t xml:space="preserve">&amp;#966;</m:t>
                        </m:r>
                      </m:e>
                      <m:sub>
                        <m:r>
                          <m:rPr>
                            <m:sty m:val="p"/>
                          </m:rPr>
                          <m:t xml:space="preserve">1</m:t>
                        </m:r>
                      </m:sub>
                    </m:sSub>
                  </m:e>
                </m:d>
                <m:r>
                  <m:rPr>
                    <m:sty m:val="p"/>
                  </m:rPr>
                  <m:t xml:space="preserve">+</m:t>
                </m:r>
                <m:sSub>
                  <m:e>
                    <m:r>
                      <m:t xml:space="preserve">&amp;#963;</m:t>
                    </m:r>
                  </m:e>
                  <m:sub>
                    <m:r>
                      <m:t xml:space="preserve">f</m:t>
                    </m:r>
                  </m:sub>
                </m:sSub>
                <m:d>
                  <m:dPr>
                    <m:begChr m:val="("/>
                    <m:endChr m:val=")"/>
                  </m:dPr>
                  <m:e>
                    <m:r>
                      <m:rPr>
                        <m:sty m:val="p"/>
                      </m:rPr>
                      <m:t xml:space="preserve">2</m:t>
                    </m:r>
                    <m:r>
                      <m:rPr>
                        <m:sty m:val="p"/>
                      </m:rPr>
                      <m:t xml:space="preserve">+</m:t>
                    </m:r>
                    <m:sSub>
                      <m:e>
                        <m:r>
                          <m:t xml:space="preserve">&amp;#966;</m:t>
                        </m:r>
                      </m:e>
                      <m:sub>
                        <m:r>
                          <m:rPr>
                            <m:sty m:val="p"/>
                          </m:rPr>
                          <m:t xml:space="preserve">1</m:t>
                        </m:r>
                      </m:sub>
                    </m:sSub>
                  </m:e>
                </m:d>
              </m:den>
            </m:f>
          </m:e>
        </m:d>
      </m:oMath>
    </w:p>
    <w:p/>
    <w:p>
      <w:r>
        <w:rPr>
          <w:sz w:val="22"/>
          <w:szCs w:val="22"/>
        </w:rPr>
        <w:t xml:space="preserve">the second embeds titania in that suspension,</w:t>
      </w:r>
    </w:p>
    <w:p/>
    <w:p>
      <w:pPr>
        <w:jc w:val="center"/>
        <w:spacing w:before="60" w:after="60"/>
      </w:pPr>
      <m:oMath xmlns:m="http://schemas.openxmlformats.org/officeDocument/2006/math">
        <m:sSub>
          <m:e>
            <m:r>
              <m:t xml:space="preserve">&amp;#963;</m:t>
            </m:r>
          </m:e>
          <m:sub>
            <m:r>
              <m:rPr>
                <m:sty m:val="p"/>
              </m:rPr>
              <m:t xml:space="preserve">hnf</m:t>
            </m:r>
          </m:sub>
        </m:sSub>
        <m:r>
          <m:rPr>
            <m:sty m:val="p"/>
          </m:rPr>
          <m:t xml:space="preserve">=</m:t>
        </m:r>
        <m:sSub>
          <m:e>
            <m:r>
              <m:t xml:space="preserve">&amp;#963;</m:t>
            </m:r>
          </m:e>
          <m:sub>
            <m:r>
              <m:rPr>
                <m:sty m:val="p"/>
              </m:rPr>
              <m:t xml:space="preserve">bf</m:t>
            </m:r>
          </m:sub>
        </m:sSub>
        <m:d>
          <m:dPr>
            <m:begChr m:val="["/>
            <m:endChr m:val="]"/>
          </m:dPr>
          <m:e>
            <m:f>
              <m:num>
                <m:sSub>
                  <m:e>
                    <m:r>
                      <m:t xml:space="preserve">&amp;#963;</m:t>
                    </m:r>
                  </m:e>
                  <m:sub>
                    <m:r>
                      <m:rPr>
                        <m:sty m:val="p"/>
                      </m:rPr>
                      <m:t xml:space="preserve">s2</m:t>
                    </m:r>
                  </m:sub>
                </m:sSub>
                <m:d>
                  <m:dPr>
                    <m:begChr m:val="("/>
                    <m:endChr m:val=")"/>
                  </m:dPr>
                  <m:e>
                    <m:r>
                      <m:rPr>
                        <m:sty m:val="p"/>
                      </m:rPr>
                      <m:t xml:space="preserve">1</m:t>
                    </m:r>
                    <m:r>
                      <m:rPr>
                        <m:sty m:val="p"/>
                      </m:rPr>
                      <m:t xml:space="preserve">+</m:t>
                    </m:r>
                    <m:r>
                      <m:rPr>
                        <m:sty m:val="p"/>
                      </m:rPr>
                      <m:t xml:space="preserve">2</m:t>
                    </m:r>
                    <m:sSub>
                      <m:e>
                        <m:r>
                          <m:t xml:space="preserve">&amp;#966;</m:t>
                        </m:r>
                      </m:e>
                      <m:sub>
                        <m:r>
                          <m:rPr>
                            <m:sty m:val="p"/>
                          </m:rPr>
                          <m:t xml:space="preserve">2</m:t>
                        </m:r>
                      </m:sub>
                    </m:sSub>
                  </m:e>
                </m:d>
                <m:r>
                  <m:rPr>
                    <m:sty m:val="p"/>
                  </m:rPr>
                  <m:t xml:space="preserve">+</m:t>
                </m:r>
                <m:r>
                  <m:rPr>
                    <m:sty m:val="p"/>
                  </m:rPr>
                  <m:t xml:space="preserve">2</m:t>
                </m:r>
                <m:sSub>
                  <m:e>
                    <m:r>
                      <m:t xml:space="preserve">&amp;#963;</m:t>
                    </m:r>
                  </m:e>
                  <m:sub>
                    <m:r>
                      <m:rPr>
                        <m:sty m:val="p"/>
                      </m:rPr>
                      <m:t xml:space="preserve">bf</m:t>
                    </m:r>
                  </m:sub>
                </m:sSub>
                <m:d>
                  <m:dPr>
                    <m:begChr m:val="("/>
                    <m:endChr m:val=")"/>
                  </m:dPr>
                  <m:e>
                    <m:r>
                      <m:rPr>
                        <m:sty m:val="p"/>
                      </m:rPr>
                      <m:t xml:space="preserve">1</m:t>
                    </m:r>
                    <m:r>
                      <m:rPr>
                        <m:sty m:val="p"/>
                      </m:rPr>
                      <m:t xml:space="preserve">&amp;#8722;</m:t>
                    </m:r>
                    <m:sSub>
                      <m:e>
                        <m:r>
                          <m:t xml:space="preserve">&amp;#966;</m:t>
                        </m:r>
                      </m:e>
                      <m:sub>
                        <m:r>
                          <m:rPr>
                            <m:sty m:val="p"/>
                          </m:rPr>
                          <m:t xml:space="preserve">2</m:t>
                        </m:r>
                      </m:sub>
                    </m:sSub>
                  </m:e>
                </m:d>
              </m:num>
              <m:den>
                <m:sSub>
                  <m:e>
                    <m:r>
                      <m:t xml:space="preserve">&amp;#963;</m:t>
                    </m:r>
                  </m:e>
                  <m:sub>
                    <m:r>
                      <m:rPr>
                        <m:sty m:val="p"/>
                      </m:rPr>
                      <m:t xml:space="preserve">s2</m:t>
                    </m:r>
                  </m:sub>
                </m:sSub>
                <m:d>
                  <m:dPr>
                    <m:begChr m:val="("/>
                    <m:endChr m:val=")"/>
                  </m:dPr>
                  <m:e>
                    <m:r>
                      <m:rPr>
                        <m:sty m:val="p"/>
                      </m:rPr>
                      <m:t xml:space="preserve">1</m:t>
                    </m:r>
                    <m:r>
                      <m:rPr>
                        <m:sty m:val="p"/>
                      </m:rPr>
                      <m:t xml:space="preserve">&amp;#8722;</m:t>
                    </m:r>
                    <m:sSub>
                      <m:e>
                        <m:r>
                          <m:t xml:space="preserve">&amp;#966;</m:t>
                        </m:r>
                      </m:e>
                      <m:sub>
                        <m:r>
                          <m:rPr>
                            <m:sty m:val="p"/>
                          </m:rPr>
                          <m:t xml:space="preserve">2</m:t>
                        </m:r>
                      </m:sub>
                    </m:sSub>
                  </m:e>
                </m:d>
                <m:r>
                  <m:rPr>
                    <m:sty m:val="p"/>
                  </m:rPr>
                  <m:t xml:space="preserve">+</m:t>
                </m:r>
                <m:sSub>
                  <m:e>
                    <m:r>
                      <m:t xml:space="preserve">&amp;#963;</m:t>
                    </m:r>
                  </m:e>
                  <m:sub>
                    <m:r>
                      <m:rPr>
                        <m:sty m:val="p"/>
                      </m:rPr>
                      <m:t xml:space="preserve">bf</m:t>
                    </m:r>
                  </m:sub>
                </m:sSub>
                <m:d>
                  <m:dPr>
                    <m:begChr m:val="("/>
                    <m:endChr m:val=")"/>
                  </m:dPr>
                  <m:e>
                    <m:r>
                      <m:rPr>
                        <m:sty m:val="p"/>
                      </m:rPr>
                      <m:t xml:space="preserve">2</m:t>
                    </m:r>
                    <m:r>
                      <m:rPr>
                        <m:sty m:val="p"/>
                      </m:rPr>
                      <m:t xml:space="preserve">+</m:t>
                    </m:r>
                    <m:sSub>
                      <m:e>
                        <m:r>
                          <m:t xml:space="preserve">&amp;#966;</m:t>
                        </m:r>
                      </m:e>
                      <m:sub>
                        <m:r>
                          <m:rPr>
                            <m:sty m:val="p"/>
                          </m:rPr>
                          <m:t xml:space="preserve">2</m:t>
                        </m:r>
                      </m:sub>
                    </m:sSub>
                  </m:e>
                </m:d>
              </m:den>
            </m:f>
          </m:e>
        </m:d>
      </m:oMath>
    </w:p>
    <w:p/>
    <w:p>
      <w:r>
        <w:rPr>
          <w:sz w:val="22"/>
          <w:szCs w:val="22"/>
        </w:rPr>
        <w:t xml:space="preserve">and the third embeds silver,</w:t>
      </w:r>
    </w:p>
    <w:p/>
    <w:p>
      <w:pPr>
        <w:jc w:val="center"/>
        <w:spacing w:before="60" w:after="60"/>
      </w:pPr>
      <m:oMath xmlns:m="http://schemas.openxmlformats.org/officeDocument/2006/math">
        <m:sSub>
          <m:e>
            <m:r>
              <m:t xml:space="preserve">&amp;#963;</m:t>
            </m:r>
          </m:e>
          <m:sub>
            <m:r>
              <m:rPr>
                <m:sty m:val="p"/>
              </m:rPr>
              <m:t xml:space="preserve">thnf</m:t>
            </m:r>
          </m:sub>
        </m:sSub>
        <m:r>
          <m:rPr>
            <m:sty m:val="p"/>
          </m:rPr>
          <m:t xml:space="preserve">=</m:t>
        </m:r>
        <m:sSub>
          <m:e>
            <m:r>
              <m:t xml:space="preserve">&amp;#963;</m:t>
            </m:r>
          </m:e>
          <m:sub>
            <m:r>
              <m:rPr>
                <m:sty m:val="p"/>
              </m:rPr>
              <m:t xml:space="preserve">hnf</m:t>
            </m:r>
          </m:sub>
        </m:sSub>
        <m:d>
          <m:dPr>
            <m:begChr m:val="["/>
            <m:endChr m:val="]"/>
          </m:dPr>
          <m:e>
            <m:f>
              <m:num>
                <m:sSub>
                  <m:e>
                    <m:r>
                      <m:t xml:space="preserve">&amp;#963;</m:t>
                    </m:r>
                  </m:e>
                  <m:sub>
                    <m:r>
                      <m:rPr>
                        <m:sty m:val="p"/>
                      </m:rPr>
                      <m:t xml:space="preserve">s3</m:t>
                    </m:r>
                  </m:sub>
                </m:sSub>
                <m:d>
                  <m:dPr>
                    <m:begChr m:val="("/>
                    <m:endChr m:val=")"/>
                  </m:dPr>
                  <m:e>
                    <m:r>
                      <m:rPr>
                        <m:sty m:val="p"/>
                      </m:rPr>
                      <m:t xml:space="preserve">1</m:t>
                    </m:r>
                    <m:r>
                      <m:rPr>
                        <m:sty m:val="p"/>
                      </m:rPr>
                      <m:t xml:space="preserve">+</m:t>
                    </m:r>
                    <m:r>
                      <m:rPr>
                        <m:sty m:val="p"/>
                      </m:rPr>
                      <m:t xml:space="preserve">2</m:t>
                    </m:r>
                    <m:sSub>
                      <m:e>
                        <m:r>
                          <m:t xml:space="preserve">&amp;#966;</m:t>
                        </m:r>
                      </m:e>
                      <m:sub>
                        <m:r>
                          <m:rPr>
                            <m:sty m:val="p"/>
                          </m:rPr>
                          <m:t xml:space="preserve">3</m:t>
                        </m:r>
                      </m:sub>
                    </m:sSub>
                  </m:e>
                </m:d>
                <m:r>
                  <m:rPr>
                    <m:sty m:val="p"/>
                  </m:rPr>
                  <m:t xml:space="preserve">+</m:t>
                </m:r>
                <m:r>
                  <m:rPr>
                    <m:sty m:val="p"/>
                  </m:rPr>
                  <m:t xml:space="preserve">2</m:t>
                </m:r>
                <m:sSub>
                  <m:e>
                    <m:r>
                      <m:t xml:space="preserve">&amp;#963;</m:t>
                    </m:r>
                  </m:e>
                  <m:sub>
                    <m:r>
                      <m:rPr>
                        <m:sty m:val="p"/>
                      </m:rPr>
                      <m:t xml:space="preserve">hnf</m:t>
                    </m:r>
                  </m:sub>
                </m:sSub>
                <m:d>
                  <m:dPr>
                    <m:begChr m:val="("/>
                    <m:endChr m:val=")"/>
                  </m:dPr>
                  <m:e>
                    <m:r>
                      <m:rPr>
                        <m:sty m:val="p"/>
                      </m:rPr>
                      <m:t xml:space="preserve">1</m:t>
                    </m:r>
                    <m:r>
                      <m:rPr>
                        <m:sty m:val="p"/>
                      </m:rPr>
                      <m:t xml:space="preserve">&amp;#8722;</m:t>
                    </m:r>
                    <m:sSub>
                      <m:e>
                        <m:r>
                          <m:t xml:space="preserve">&amp;#966;</m:t>
                        </m:r>
                      </m:e>
                      <m:sub>
                        <m:r>
                          <m:rPr>
                            <m:sty m:val="p"/>
                          </m:rPr>
                          <m:t xml:space="preserve">3</m:t>
                        </m:r>
                      </m:sub>
                    </m:sSub>
                  </m:e>
                </m:d>
              </m:num>
              <m:den>
                <m:sSub>
                  <m:e>
                    <m:r>
                      <m:t xml:space="preserve">&amp;#963;</m:t>
                    </m:r>
                  </m:e>
                  <m:sub>
                    <m:r>
                      <m:rPr>
                        <m:sty m:val="p"/>
                      </m:rPr>
                      <m:t xml:space="preserve">s3</m:t>
                    </m:r>
                  </m:sub>
                </m:sSub>
                <m:d>
                  <m:dPr>
                    <m:begChr m:val="("/>
                    <m:endChr m:val=")"/>
                  </m:dPr>
                  <m:e>
                    <m:r>
                      <m:rPr>
                        <m:sty m:val="p"/>
                      </m:rPr>
                      <m:t xml:space="preserve">1</m:t>
                    </m:r>
                    <m:r>
                      <m:rPr>
                        <m:sty m:val="p"/>
                      </m:rPr>
                      <m:t xml:space="preserve">&amp;#8722;</m:t>
                    </m:r>
                    <m:sSub>
                      <m:e>
                        <m:r>
                          <m:t xml:space="preserve">&amp;#966;</m:t>
                        </m:r>
                      </m:e>
                      <m:sub>
                        <m:r>
                          <m:rPr>
                            <m:sty m:val="p"/>
                          </m:rPr>
                          <m:t xml:space="preserve">3</m:t>
                        </m:r>
                      </m:sub>
                    </m:sSub>
                  </m:e>
                </m:d>
                <m:r>
                  <m:rPr>
                    <m:sty m:val="p"/>
                  </m:rPr>
                  <m:t xml:space="preserve">+</m:t>
                </m:r>
                <m:sSub>
                  <m:e>
                    <m:r>
                      <m:t xml:space="preserve">&amp;#963;</m:t>
                    </m:r>
                  </m:e>
                  <m:sub>
                    <m:r>
                      <m:rPr>
                        <m:sty m:val="p"/>
                      </m:rPr>
                      <m:t xml:space="preserve">hnf</m:t>
                    </m:r>
                  </m:sub>
                </m:sSub>
                <m:d>
                  <m:dPr>
                    <m:begChr m:val="("/>
                    <m:endChr m:val=")"/>
                  </m:dPr>
                  <m:e>
                    <m:r>
                      <m:rPr>
                        <m:sty m:val="p"/>
                      </m:rPr>
                      <m:t xml:space="preserve">2</m:t>
                    </m:r>
                    <m:r>
                      <m:rPr>
                        <m:sty m:val="p"/>
                      </m:rPr>
                      <m:t xml:space="preserve">+</m:t>
                    </m:r>
                    <m:sSub>
                      <m:e>
                        <m:r>
                          <m:t xml:space="preserve">&amp;#966;</m:t>
                        </m:r>
                      </m:e>
                      <m:sub>
                        <m:r>
                          <m:rPr>
                            <m:sty m:val="p"/>
                          </m:rPr>
                          <m:t xml:space="preserve">3</m:t>
                        </m:r>
                      </m:sub>
                    </m:sSub>
                  </m:e>
                </m:d>
              </m:den>
            </m:f>
          </m:e>
        </m:d>
      </m:oMath>
    </w:p>
    <w:p/>
    <w:p>
      <w:r>
        <w:rPr>
          <w:sz w:val="22"/>
          <w:szCs w:val="22"/>
        </w:rPr>
        <w:t xml:space="preserve">The thermal conductivity uses the Hamilton–Crosser shape-factor model, summed over the three species,</w:t>
      </w:r>
    </w:p>
    <w:p/>
    <w:p>
      <w:pPr>
        <w:jc w:val="center"/>
        <w:spacing w:before="60" w:after="60"/>
      </w:pPr>
      <m:oMath xmlns:m="http://schemas.openxmlformats.org/officeDocument/2006/math">
        <m:sSub>
          <m:e>
            <m:r>
              <m:t xml:space="preserve">&amp;#954;</m:t>
            </m:r>
          </m:e>
          <m:sub>
            <m:r>
              <m:rPr>
                <m:sty m:val="p"/>
              </m:rPr>
              <m:t xml:space="preserve">thnf</m:t>
            </m:r>
          </m:sub>
        </m:sSub>
        <m:r>
          <m:rPr>
            <m:sty m:val="p"/>
          </m:rPr>
          <m:t xml:space="preserve">=</m:t>
        </m:r>
        <m:f>
          <m:num>
            <m:sSub>
              <m:e>
                <m:r>
                  <m:t xml:space="preserve">&amp;#966;</m:t>
                </m:r>
              </m:e>
              <m:sub>
                <m:r>
                  <m:rPr>
                    <m:sty m:val="p"/>
                  </m:rPr>
                  <m:t xml:space="preserve">1</m:t>
                </m:r>
              </m:sub>
            </m:sSub>
            <m:sSub>
              <m:e>
                <m:r>
                  <m:t xml:space="preserve">&amp;#954;</m:t>
                </m:r>
              </m:e>
              <m:sub>
                <m:r>
                  <m:rPr>
                    <m:sty m:val="p"/>
                  </m:rPr>
                  <m:t xml:space="preserve">nf1</m:t>
                </m:r>
              </m:sub>
            </m:sSub>
            <m:r>
              <m:rPr>
                <m:sty m:val="p"/>
              </m:rPr>
              <m:t xml:space="preserve">+</m:t>
            </m:r>
            <m:sSub>
              <m:e>
                <m:r>
                  <m:t xml:space="preserve">&amp;#966;</m:t>
                </m:r>
              </m:e>
              <m:sub>
                <m:r>
                  <m:rPr>
                    <m:sty m:val="p"/>
                  </m:rPr>
                  <m:t xml:space="preserve">2</m:t>
                </m:r>
              </m:sub>
            </m:sSub>
            <m:sSub>
              <m:e>
                <m:r>
                  <m:t xml:space="preserve">&amp;#954;</m:t>
                </m:r>
              </m:e>
              <m:sub>
                <m:r>
                  <m:rPr>
                    <m:sty m:val="p"/>
                  </m:rPr>
                  <m:t xml:space="preserve">nf2</m:t>
                </m:r>
              </m:sub>
            </m:sSub>
            <m:r>
              <m:rPr>
                <m:sty m:val="p"/>
              </m:rPr>
              <m:t xml:space="preserve">+</m:t>
            </m:r>
            <m:sSub>
              <m:e>
                <m:r>
                  <m:t xml:space="preserve">&amp;#966;</m:t>
                </m:r>
              </m:e>
              <m:sub>
                <m:r>
                  <m:rPr>
                    <m:sty m:val="p"/>
                  </m:rPr>
                  <m:t xml:space="preserve">3</m:t>
                </m:r>
              </m:sub>
            </m:sSub>
            <m:sSub>
              <m:e>
                <m:r>
                  <m:t xml:space="preserve">&amp;#954;</m:t>
                </m:r>
              </m:e>
              <m:sub>
                <m:r>
                  <m:rPr>
                    <m:sty m:val="p"/>
                  </m:rPr>
                  <m:t xml:space="preserve">nf3</m:t>
                </m:r>
              </m:sub>
            </m:sSub>
          </m:num>
          <m:den>
            <m:r>
              <m:t xml:space="preserve">&amp;#966;</m:t>
            </m:r>
          </m:den>
        </m:f>
      </m:oMath>
    </w:p>
    <w:p/>
    <w:p>
      <w:r>
        <w:rPr>
          <w:sz w:val="22"/>
          <w:szCs w:val="22"/>
        </w:rPr>
        <w:t xml:space="preserve">with each shape-specific contribution of the representative form</w:t>
      </w:r>
    </w:p>
    <w:p/>
    <w:p>
      <w:pPr>
        <w:jc w:val="center"/>
        <w:spacing w:before="60" w:after="60"/>
      </w:pPr>
      <m:oMath xmlns:m="http://schemas.openxmlformats.org/officeDocument/2006/math">
        <m:sSub>
          <m:e>
            <m:r>
              <m:t xml:space="preserve">&amp;#954;</m:t>
            </m:r>
          </m:e>
          <m:sub>
            <m:r>
              <m:rPr>
                <m:sty m:val="p"/>
              </m:rPr>
              <m:t xml:space="preserve">nf1</m:t>
            </m:r>
          </m:sub>
        </m:sSub>
        <m:r>
          <m:rPr>
            <m:sty m:val="p"/>
          </m:rPr>
          <m:t xml:space="preserve">=</m:t>
        </m:r>
        <m:sSub>
          <m:e>
            <m:r>
              <m:t xml:space="preserve">&amp;#954;</m:t>
            </m:r>
          </m:e>
          <m:sub>
            <m:r>
              <m:t xml:space="preserve">f</m:t>
            </m:r>
          </m:sub>
        </m:sSub>
        <m:d>
          <m:dPr>
            <m:begChr m:val="["/>
            <m:endChr m:val="]"/>
          </m:dPr>
          <m:e>
            <m:f>
              <m:num>
                <m:sSub>
                  <m:e>
                    <m:r>
                      <m:t xml:space="preserve">&amp;#954;</m:t>
                    </m:r>
                  </m:e>
                  <m:sub>
                    <m:r>
                      <m:rPr>
                        <m:sty m:val="p"/>
                      </m:rPr>
                      <m:t xml:space="preserve">s1</m:t>
                    </m:r>
                  </m:sub>
                </m:sSub>
                <m:d>
                  <m:dPr>
                    <m:begChr m:val="("/>
                    <m:endChr m:val=")"/>
                  </m:dPr>
                  <m:e>
                    <m:r>
                      <m:t xml:space="preserve">m</m:t>
                    </m:r>
                    <m:r>
                      <m:rPr>
                        <m:sty m:val="p"/>
                      </m:rPr>
                      <m:t xml:space="preserve">&amp;#8722;</m:t>
                    </m:r>
                    <m:r>
                      <m:rPr>
                        <m:sty m:val="p"/>
                      </m:rPr>
                      <m:t xml:space="preserve">1</m:t>
                    </m:r>
                  </m:e>
                </m:d>
                <m:sSub>
                  <m:e>
                    <m:r>
                      <m:t xml:space="preserve">&amp;#954;</m:t>
                    </m:r>
                  </m:e>
                  <m:sub>
                    <m:r>
                      <m:t xml:space="preserve">f</m:t>
                    </m:r>
                  </m:sub>
                </m:sSub>
                <m:r>
                  <m:rPr>
                    <m:sty m:val="p"/>
                  </m:rPr>
                  <m:t xml:space="preserve">&amp;#8722;</m:t>
                </m:r>
                <m:d>
                  <m:dPr>
                    <m:begChr m:val="("/>
                    <m:endChr m:val=")"/>
                  </m:dPr>
                  <m:e>
                    <m:r>
                      <m:t xml:space="preserve">m</m:t>
                    </m:r>
                    <m:r>
                      <m:rPr>
                        <m:sty m:val="p"/>
                      </m:rPr>
                      <m:t xml:space="preserve">&amp;#8722;</m:t>
                    </m:r>
                    <m:r>
                      <m:rPr>
                        <m:sty m:val="p"/>
                      </m:rPr>
                      <m:t xml:space="preserve">1</m:t>
                    </m:r>
                  </m:e>
                </m:d>
                <m:r>
                  <m:t xml:space="preserve">&amp;#966;</m:t>
                </m:r>
                <m:d>
                  <m:dPr>
                    <m:begChr m:val="("/>
                    <m:endChr m:val=")"/>
                  </m:dPr>
                  <m:e>
                    <m:sSub>
                      <m:e>
                        <m:r>
                          <m:t xml:space="preserve">&amp;#954;</m:t>
                        </m:r>
                      </m:e>
                      <m:sub>
                        <m:r>
                          <m:t xml:space="preserve">f</m:t>
                        </m:r>
                      </m:sub>
                    </m:sSub>
                    <m:r>
                      <m:rPr>
                        <m:sty m:val="p"/>
                      </m:rPr>
                      <m:t xml:space="preserve">&amp;#8722;</m:t>
                    </m:r>
                    <m:sSub>
                      <m:e>
                        <m:r>
                          <m:t xml:space="preserve">&amp;#954;</m:t>
                        </m:r>
                      </m:e>
                      <m:sub>
                        <m:r>
                          <m:rPr>
                            <m:sty m:val="p"/>
                          </m:rPr>
                          <m:t xml:space="preserve">s1</m:t>
                        </m:r>
                      </m:sub>
                    </m:sSub>
                  </m:e>
                </m:d>
              </m:num>
              <m:den>
                <m:sSub>
                  <m:e>
                    <m:r>
                      <m:t xml:space="preserve">&amp;#954;</m:t>
                    </m:r>
                  </m:e>
                  <m:sub>
                    <m:r>
                      <m:rPr>
                        <m:sty m:val="p"/>
                      </m:rPr>
                      <m:t xml:space="preserve">s1</m:t>
                    </m:r>
                  </m:sub>
                </m:sSub>
                <m:d>
                  <m:dPr>
                    <m:begChr m:val="("/>
                    <m:endChr m:val=")"/>
                  </m:dPr>
                  <m:e>
                    <m:r>
                      <m:t xml:space="preserve">m</m:t>
                    </m:r>
                    <m:r>
                      <m:rPr>
                        <m:sty m:val="p"/>
                      </m:rPr>
                      <m:t xml:space="preserve">&amp;#8722;</m:t>
                    </m:r>
                    <m:r>
                      <m:rPr>
                        <m:sty m:val="p"/>
                      </m:rPr>
                      <m:t xml:space="preserve">1</m:t>
                    </m:r>
                  </m:e>
                </m:d>
                <m:sSub>
                  <m:e>
                    <m:r>
                      <m:t xml:space="preserve">&amp;#954;</m:t>
                    </m:r>
                  </m:e>
                  <m:sub>
                    <m:r>
                      <m:t xml:space="preserve">f</m:t>
                    </m:r>
                  </m:sub>
                </m:sSub>
                <m:r>
                  <m:rPr>
                    <m:sty m:val="p"/>
                  </m:rPr>
                  <m:t xml:space="preserve">+</m:t>
                </m:r>
                <m:r>
                  <m:t xml:space="preserve">&amp;#966;</m:t>
                </m:r>
                <m:d>
                  <m:dPr>
                    <m:begChr m:val="("/>
                    <m:endChr m:val=")"/>
                  </m:dPr>
                  <m:e>
                    <m:sSub>
                      <m:e>
                        <m:r>
                          <m:t xml:space="preserve">&amp;#954;</m:t>
                        </m:r>
                      </m:e>
                      <m:sub>
                        <m:r>
                          <m:t xml:space="preserve">f</m:t>
                        </m:r>
                      </m:sub>
                    </m:sSub>
                    <m:r>
                      <m:rPr>
                        <m:sty m:val="p"/>
                      </m:rPr>
                      <m:t xml:space="preserve">&amp;#8722;</m:t>
                    </m:r>
                    <m:sSub>
                      <m:e>
                        <m:r>
                          <m:t xml:space="preserve">&amp;#954;</m:t>
                        </m:r>
                      </m:e>
                      <m:sub>
                        <m:r>
                          <m:rPr>
                            <m:sty m:val="p"/>
                          </m:rPr>
                          <m:t xml:space="preserve">s1</m:t>
                        </m:r>
                      </m:sub>
                    </m:sSub>
                  </m:e>
                </m:d>
              </m:den>
            </m:f>
          </m:e>
        </m:d>
        <m:r>
          <m:rPr>
            <m:sty m:val="p"/>
          </m:rPr>
          <m:t xml:space="preserve">,</m:t>
        </m:r>
        <m:r>
          <m:rPr>
            <m:sty m:val="p"/>
          </m:rPr>
          <m:t xml:space="preserve">&amp;#160;</m:t>
        </m:r>
        <m:r>
          <m:t xml:space="preserve">m</m:t>
        </m:r>
        <m:r>
          <m:rPr>
            <m:sty m:val="p"/>
          </m:rPr>
          <m:t xml:space="preserve">=</m:t>
        </m:r>
        <m:r>
          <m:rPr>
            <m:sty m:val="p"/>
          </m:rPr>
          <m:t xml:space="preserve">3.7</m:t>
        </m:r>
      </m:oMath>
    </w:p>
    <w:p/>
    <w:p>
      <w:r>
        <w:rPr>
          <w:sz w:val="22"/>
          <w:szCs w:val="22"/>
        </w:rPr>
        <w:t xml:space="preserve">in which the shape factor takes the values 3.7 for brick, 8.6 for blade and 5.7 for platelet particles. For compactness the effective-to-base property ratios are abbreviated</w:t>
      </w:r>
    </w:p>
    <w:p/>
    <w:p>
      <w:pPr>
        <w:jc w:val="center"/>
        <w:spacing w:before="60" w:after="60"/>
      </w:pPr>
      <m:oMath xmlns:m="http://schemas.openxmlformats.org/officeDocument/2006/math">
        <m:sSub>
          <m:e>
            <m:r>
              <m:t xml:space="preserve">A</m:t>
            </m:r>
          </m:e>
          <m:sub>
            <m:r>
              <m:rPr>
                <m:sty m:val="p"/>
              </m:rPr>
              <m:t xml:space="preserve">1</m:t>
            </m:r>
          </m:sub>
        </m:sSub>
        <m:r>
          <m:rPr>
            <m:sty m:val="p"/>
          </m:rPr>
          <m:t xml:space="preserve">=</m:t>
        </m:r>
        <m:f>
          <m:num>
            <m:sSub>
              <m:e>
                <m:r>
                  <m:t xml:space="preserve">&amp;#956;</m:t>
                </m:r>
              </m:e>
              <m:sub>
                <m:r>
                  <m:rPr>
                    <m:sty m:val="p"/>
                  </m:rPr>
                  <m:t xml:space="preserve">thnf</m:t>
                </m:r>
              </m:sub>
            </m:sSub>
          </m:num>
          <m:den>
            <m:sSub>
              <m:e>
                <m:r>
                  <m:t xml:space="preserve">&amp;#956;</m:t>
                </m:r>
              </m:e>
              <m:sub>
                <m:r>
                  <m:t xml:space="preserve">f</m:t>
                </m:r>
              </m:sub>
            </m:sSub>
          </m:den>
        </m:f>
        <m:r>
          <m:rPr>
            <m:sty m:val="p"/>
          </m:rPr>
          <m:t xml:space="preserve">,</m:t>
        </m:r>
        <m:r>
          <m:rPr>
            <m:sty m:val="p"/>
          </m:rPr>
          <m:t xml:space="preserve">&amp;#160;</m:t>
        </m:r>
        <m:sSub>
          <m:e>
            <m:r>
              <m:t xml:space="preserve">A</m:t>
            </m:r>
          </m:e>
          <m:sub>
            <m:r>
              <m:rPr>
                <m:sty m:val="p"/>
              </m:rPr>
              <m:t xml:space="preserve">2</m:t>
            </m:r>
          </m:sub>
        </m:sSub>
        <m:r>
          <m:rPr>
            <m:sty m:val="p"/>
          </m:rPr>
          <m:t xml:space="preserve">=</m:t>
        </m:r>
        <m:f>
          <m:num>
            <m:sSub>
              <m:e>
                <m:r>
                  <m:t xml:space="preserve">&amp;#961;</m:t>
                </m:r>
              </m:e>
              <m:sub>
                <m:r>
                  <m:rPr>
                    <m:sty m:val="p"/>
                  </m:rPr>
                  <m:t xml:space="preserve">thnf</m:t>
                </m:r>
              </m:sub>
            </m:sSub>
          </m:num>
          <m:den>
            <m:sSub>
              <m:e>
                <m:r>
                  <m:t xml:space="preserve">&amp;#961;</m:t>
                </m:r>
              </m:e>
              <m:sub>
                <m:r>
                  <m:t xml:space="preserve">f</m:t>
                </m:r>
              </m:sub>
            </m:sSub>
          </m:den>
        </m:f>
        <m:r>
          <m:rPr>
            <m:sty m:val="p"/>
          </m:rPr>
          <m:t xml:space="preserve">,</m:t>
        </m:r>
        <m:r>
          <m:rPr>
            <m:sty m:val="p"/>
          </m:rPr>
          <m:t xml:space="preserve">&amp;#160;</m:t>
        </m:r>
        <m:sSub>
          <m:e>
            <m:r>
              <m:t xml:space="preserve">A</m:t>
            </m:r>
          </m:e>
          <m:sub>
            <m:r>
              <m:rPr>
                <m:sty m:val="p"/>
              </m:rPr>
              <m:t xml:space="preserve">3</m:t>
            </m:r>
          </m:sub>
        </m:sSub>
        <m:r>
          <m:rPr>
            <m:sty m:val="p"/>
          </m:rPr>
          <m:t xml:space="preserve">=</m:t>
        </m:r>
        <m:f>
          <m:num>
            <m:sSub>
              <m:e>
                <m:r>
                  <m:t xml:space="preserve">&amp;#963;</m:t>
                </m:r>
              </m:e>
              <m:sub>
                <m:r>
                  <m:rPr>
                    <m:sty m:val="p"/>
                  </m:rPr>
                  <m:t xml:space="preserve">thnf</m:t>
                </m:r>
              </m:sub>
            </m:sSub>
          </m:num>
          <m:den>
            <m:sSub>
              <m:e>
                <m:r>
                  <m:t xml:space="preserve">&amp;#963;</m:t>
                </m:r>
              </m:e>
              <m:sub>
                <m:r>
                  <m:t xml:space="preserve">f</m:t>
                </m:r>
              </m:sub>
            </m:sSub>
          </m:den>
        </m:f>
        <m:r>
          <m:rPr>
            <m:sty m:val="p"/>
          </m:rPr>
          <m:t xml:space="preserve">,</m:t>
        </m:r>
        <m:r>
          <m:rPr>
            <m:sty m:val="p"/>
          </m:rPr>
          <m:t xml:space="preserve">&amp;#160;</m:t>
        </m:r>
        <m:sSub>
          <m:e>
            <m:r>
              <m:t xml:space="preserve">A</m:t>
            </m:r>
          </m:e>
          <m:sub>
            <m:r>
              <m:rPr>
                <m:sty m:val="p"/>
              </m:rPr>
              <m:t xml:space="preserve">4</m:t>
            </m:r>
          </m:sub>
        </m:sSub>
        <m:r>
          <m:rPr>
            <m:sty m:val="p"/>
          </m:rPr>
          <m:t xml:space="preserve">=</m:t>
        </m:r>
        <m:f>
          <m:num>
            <m:sSub>
              <m:e>
                <m:r>
                  <m:t xml:space="preserve">&amp;#954;</m:t>
                </m:r>
              </m:e>
              <m:sub>
                <m:r>
                  <m:rPr>
                    <m:sty m:val="p"/>
                  </m:rPr>
                  <m:t xml:space="preserve">thnf</m:t>
                </m:r>
              </m:sub>
            </m:sSub>
          </m:num>
          <m:den>
            <m:sSub>
              <m:e>
                <m:r>
                  <m:t xml:space="preserve">&amp;#954;</m:t>
                </m:r>
              </m:e>
              <m:sub>
                <m:r>
                  <m:t xml:space="preserve">f</m:t>
                </m:r>
              </m:sub>
            </m:sSub>
          </m:den>
        </m:f>
        <m:r>
          <m:rPr>
            <m:sty m:val="p"/>
          </m:rPr>
          <m:t xml:space="preserve">,</m:t>
        </m:r>
        <m:r>
          <m:rPr>
            <m:sty m:val="p"/>
          </m:rPr>
          <m:t xml:space="preserve">&amp;#160;</m:t>
        </m:r>
        <m:sSub>
          <m:e>
            <m:r>
              <m:t xml:space="preserve">A</m:t>
            </m:r>
          </m:e>
          <m:sub>
            <m:r>
              <m:rPr>
                <m:sty m:val="p"/>
              </m:rPr>
              <m:t xml:space="preserve">5</m:t>
            </m:r>
          </m:sub>
        </m:sSub>
        <m:r>
          <m:rPr>
            <m:sty m:val="p"/>
          </m:rPr>
          <m:t xml:space="preserve">=</m:t>
        </m:r>
        <m:f>
          <m:num>
            <m:sSub>
              <m:e>
                <m:d>
                  <m:dPr>
                    <m:begChr m:val="("/>
                    <m:endChr m:val=")"/>
                  </m:dPr>
                  <m:e>
                    <m:r>
                      <m:t xml:space="preserve">&amp;#961;</m:t>
                    </m:r>
                    <m:sSub>
                      <m:e>
                        <m:r>
                          <m:t xml:space="preserve">C</m:t>
                        </m:r>
                      </m:e>
                      <m:sub>
                        <m:r>
                          <m:t xml:space="preserve">p</m:t>
                        </m:r>
                      </m:sub>
                    </m:sSub>
                  </m:e>
                </m:d>
              </m:e>
              <m:sub>
                <m:r>
                  <m:rPr>
                    <m:sty m:val="p"/>
                  </m:rPr>
                  <m:t xml:space="preserve">thnf</m:t>
                </m:r>
              </m:sub>
            </m:sSub>
          </m:num>
          <m:den>
            <m:sSub>
              <m:e>
                <m:d>
                  <m:dPr>
                    <m:begChr m:val="("/>
                    <m:endChr m:val=")"/>
                  </m:dPr>
                  <m:e>
                    <m:r>
                      <m:t xml:space="preserve">&amp;#961;</m:t>
                    </m:r>
                    <m:sSub>
                      <m:e>
                        <m:r>
                          <m:t xml:space="preserve">C</m:t>
                        </m:r>
                      </m:e>
                      <m:sub>
                        <m:r>
                          <m:t xml:space="preserve">p</m:t>
                        </m:r>
                      </m:sub>
                    </m:sSub>
                  </m:e>
                </m:d>
              </m:e>
              <m:sub>
                <m:r>
                  <m:t xml:space="preserve">f</m:t>
                </m:r>
              </m:sub>
            </m:sSub>
          </m:den>
        </m:f>
      </m:oMath>
    </w:p>
    <w:p/>
    <w:p>
      <w:pPr>
        <w:pStyle w:val="Heading2"/>
      </w:pPr>
      <w:r>
        <w:rPr>
          <w:b/>
          <w:sz w:val="23"/>
          <w:szCs w:val="23"/>
        </w:rPr>
        <w:t xml:space="preserve">2.8 Similarity transformation</w:t>
      </w:r>
    </w:p>
    <w:p/>
    <w:p>
      <w:r>
        <w:rPr>
          <w:sz w:val="22"/>
          <w:szCs w:val="22"/>
        </w:rPr>
        <w:t xml:space="preserve">The reduction to ordinary differential form uses the similarity variable and the dimensionless dependent variables. The similarity coordinate is</w:t>
      </w:r>
    </w:p>
    <w:p/>
    <w:p>
      <w:pPr>
        <w:jc w:val="center"/>
        <w:spacing w:before="60" w:after="60"/>
      </w:pPr>
      <m:oMath xmlns:m="http://schemas.openxmlformats.org/officeDocument/2006/math">
        <m:r>
          <m:t xml:space="preserve">&amp;#951;</m:t>
        </m:r>
        <m:r>
          <m:rPr>
            <m:sty m:val="p"/>
          </m:rPr>
          <m:t xml:space="preserve">=</m:t>
        </m:r>
        <m:f>
          <m:num>
            <m:r>
              <m:t xml:space="preserve">z</m:t>
            </m:r>
          </m:num>
          <m:den>
            <m:r>
              <m:t xml:space="preserve">H</m:t>
            </m:r>
            <m:rad>
              <m:radPr>
                <m:degHide m:val="1"/>
              </m:radPr>
              <m:deg/>
              <m:e>
                <m:r>
                  <m:rPr>
                    <m:sty m:val="p"/>
                  </m:rPr>
                  <m:t xml:space="preserve">1</m:t>
                </m:r>
                <m:r>
                  <m:rPr>
                    <m:sty m:val="p"/>
                  </m:rPr>
                  <m:t xml:space="preserve">&amp;#8722;</m:t>
                </m:r>
                <m:r>
                  <m:t xml:space="preserve">b</m:t>
                </m:r>
                <m:r>
                  <m:t xml:space="preserve">t</m:t>
                </m:r>
              </m:e>
            </m:rad>
          </m:den>
        </m:f>
      </m:oMath>
    </w:p>
    <w:p/>
    <w:p>
      <w:r>
        <w:rPr>
          <w:sz w:val="22"/>
          <w:szCs w:val="22"/>
        </w:rPr>
        <w:t xml:space="preserve">the radial velocity is</w:t>
      </w:r>
    </w:p>
    <w:p/>
    <w:p>
      <w:pPr>
        <w:jc w:val="center"/>
        <w:spacing w:before="60" w:after="60"/>
      </w:pPr>
      <m:oMath xmlns:m="http://schemas.openxmlformats.org/officeDocument/2006/math">
        <m:r>
          <m:t xml:space="preserve">u</m:t>
        </m:r>
        <m:r>
          <m:rPr>
            <m:sty m:val="p"/>
          </m:rPr>
          <m:t xml:space="preserve">=</m:t>
        </m:r>
        <m:f>
          <m:num>
            <m:r>
              <m:t xml:space="preserve">b</m:t>
            </m:r>
            <m:r>
              <m:t xml:space="preserve">r</m:t>
            </m:r>
          </m:num>
          <m:den>
            <m:r>
              <m:rPr>
                <m:sty m:val="p"/>
              </m:rPr>
              <m:t xml:space="preserve">2</m:t>
            </m:r>
            <m:d>
              <m:dPr>
                <m:begChr m:val="("/>
                <m:endChr m:val=")"/>
              </m:dPr>
              <m:e>
                <m:r>
                  <m:rPr>
                    <m:sty m:val="p"/>
                  </m:rPr>
                  <m:t xml:space="preserve">1</m:t>
                </m:r>
                <m:r>
                  <m:rPr>
                    <m:sty m:val="p"/>
                  </m:rPr>
                  <m:t xml:space="preserve">&amp;#8722;</m:t>
                </m:r>
                <m:r>
                  <m:t xml:space="preserve">b</m:t>
                </m:r>
                <m:r>
                  <m:t xml:space="preserve">t</m:t>
                </m:r>
              </m:e>
            </m:d>
          </m:den>
        </m:f>
        <m:sSup>
          <m:e>
            <m:r>
              <m:t xml:space="preserve">f</m:t>
            </m:r>
          </m:e>
          <m:sup>
            <m:r>
              <m:t xml:space="preserve">&amp;#8242;</m:t>
            </m:r>
          </m:sup>
        </m:sSup>
        <m:d>
          <m:dPr>
            <m:begChr m:val="("/>
            <m:endChr m:val=")"/>
          </m:dPr>
          <m:e>
            <m:r>
              <m:t xml:space="preserve">&amp;#951;</m:t>
            </m:r>
          </m:e>
        </m:d>
      </m:oMath>
    </w:p>
    <w:p/>
    <w:p>
      <w:r>
        <w:rPr>
          <w:sz w:val="22"/>
          <w:szCs w:val="22"/>
        </w:rPr>
        <w:t xml:space="preserve">the axial velocity is</w:t>
      </w:r>
    </w:p>
    <w:p/>
    <w:p>
      <w:pPr>
        <w:jc w:val="center"/>
        <w:spacing w:before="60" w:after="60"/>
      </w:pPr>
      <m:oMath xmlns:m="http://schemas.openxmlformats.org/officeDocument/2006/math">
        <m:r>
          <m:t xml:space="preserve">w</m:t>
        </m:r>
        <m:r>
          <m:rPr>
            <m:sty m:val="p"/>
          </m:rPr>
          <m:t xml:space="preserve">=</m:t>
        </m:r>
        <m:r>
          <m:rPr>
            <m:sty m:val="p"/>
          </m:rPr>
          <m:t xml:space="preserve">&amp;#8722;</m:t>
        </m:r>
        <m:f>
          <m:num>
            <m:r>
              <m:t xml:space="preserve">b</m:t>
            </m:r>
            <m:r>
              <m:t xml:space="preserve">H</m:t>
            </m:r>
          </m:num>
          <m:den>
            <m:rad>
              <m:radPr>
                <m:degHide m:val="1"/>
              </m:radPr>
              <m:deg/>
              <m:e>
                <m:r>
                  <m:rPr>
                    <m:sty m:val="p"/>
                  </m:rPr>
                  <m:t xml:space="preserve">1</m:t>
                </m:r>
                <m:r>
                  <m:rPr>
                    <m:sty m:val="p"/>
                  </m:rPr>
                  <m:t xml:space="preserve">&amp;#8722;</m:t>
                </m:r>
                <m:r>
                  <m:t xml:space="preserve">b</m:t>
                </m:r>
                <m:r>
                  <m:t xml:space="preserve">t</m:t>
                </m:r>
              </m:e>
            </m:rad>
          </m:den>
        </m:f>
        <m:r>
          <m:t xml:space="preserve">f</m:t>
        </m:r>
        <m:d>
          <m:dPr>
            <m:begChr m:val="("/>
            <m:endChr m:val=")"/>
          </m:dPr>
          <m:e>
            <m:r>
              <m:t xml:space="preserve">&amp;#951;</m:t>
            </m:r>
          </m:e>
        </m:d>
      </m:oMath>
    </w:p>
    <w:p/>
    <w:p>
      <w:r>
        <w:rPr>
          <w:sz w:val="22"/>
          <w:szCs w:val="22"/>
        </w:rPr>
        <w:t xml:space="preserve">the dimensionless temperature is</w:t>
      </w:r>
    </w:p>
    <w:p/>
    <w:p>
      <w:pPr>
        <w:jc w:val="center"/>
        <w:spacing w:before="60" w:after="60"/>
      </w:pPr>
      <m:oMath xmlns:m="http://schemas.openxmlformats.org/officeDocument/2006/math">
        <m:r>
          <m:t xml:space="preserve">&amp;#952;</m:t>
        </m:r>
        <m:d>
          <m:dPr>
            <m:begChr m:val="("/>
            <m:endChr m:val=")"/>
          </m:dPr>
          <m:e>
            <m:r>
              <m:t xml:space="preserve">&amp;#951;</m:t>
            </m:r>
          </m:e>
        </m:d>
        <m:r>
          <m:rPr>
            <m:sty m:val="p"/>
          </m:rPr>
          <m:t xml:space="preserve">=</m:t>
        </m:r>
        <m:f>
          <m:num>
            <m:r>
              <m:t xml:space="preserve">T</m:t>
            </m:r>
            <m:r>
              <m:rPr>
                <m:sty m:val="p"/>
              </m:rPr>
              <m:t xml:space="preserve">&amp;#8722;</m:t>
            </m:r>
            <m:sSub>
              <m:e>
                <m:r>
                  <m:t xml:space="preserve">T</m:t>
                </m:r>
              </m:e>
              <m:sub>
                <m:r>
                  <m:rPr>
                    <m:sty m:val="p"/>
                  </m:rPr>
                  <m:t xml:space="preserve">2</m:t>
                </m:r>
              </m:sub>
            </m:sSub>
          </m:num>
          <m:den>
            <m:sSub>
              <m:e>
                <m:r>
                  <m:t xml:space="preserve">T</m:t>
                </m:r>
              </m:e>
              <m:sub>
                <m:r>
                  <m:rPr>
                    <m:sty m:val="p"/>
                  </m:rPr>
                  <m:t xml:space="preserve">1</m:t>
                </m:r>
              </m:sub>
            </m:sSub>
            <m:r>
              <m:rPr>
                <m:sty m:val="p"/>
              </m:rPr>
              <m:t xml:space="preserve">&amp;#8722;</m:t>
            </m:r>
            <m:sSub>
              <m:e>
                <m:r>
                  <m:t xml:space="preserve">T</m:t>
                </m:r>
              </m:e>
              <m:sub>
                <m:r>
                  <m:rPr>
                    <m:sty m:val="p"/>
                  </m:rPr>
                  <m:t xml:space="preserve">2</m:t>
                </m:r>
              </m:sub>
            </m:sSub>
          </m:den>
        </m:f>
      </m:oMath>
    </w:p>
    <w:p/>
    <w:p>
      <w:r>
        <w:rPr>
          <w:sz w:val="22"/>
          <w:szCs w:val="22"/>
        </w:rPr>
        <w:t xml:space="preserve">the dimensionless concentration is</w:t>
      </w:r>
    </w:p>
    <w:p/>
    <w:p>
      <w:pPr>
        <w:jc w:val="center"/>
        <w:spacing w:before="60" w:after="60"/>
      </w:pPr>
      <m:oMath xmlns:m="http://schemas.openxmlformats.org/officeDocument/2006/math">
        <m:r>
          <m:t xml:space="preserve">&amp;#934;</m:t>
        </m:r>
        <m:d>
          <m:dPr>
            <m:begChr m:val="("/>
            <m:endChr m:val=")"/>
          </m:dPr>
          <m:e>
            <m:r>
              <m:t xml:space="preserve">&amp;#951;</m:t>
            </m:r>
          </m:e>
        </m:d>
        <m:r>
          <m:rPr>
            <m:sty m:val="p"/>
          </m:rPr>
          <m:t xml:space="preserve">=</m:t>
        </m:r>
        <m:f>
          <m:num>
            <m:r>
              <m:t xml:space="preserve">C</m:t>
            </m:r>
            <m:r>
              <m:rPr>
                <m:sty m:val="p"/>
              </m:rPr>
              <m:t xml:space="preserve">&amp;#8722;</m:t>
            </m:r>
            <m:sSub>
              <m:e>
                <m:r>
                  <m:t xml:space="preserve">C</m:t>
                </m:r>
              </m:e>
              <m:sub>
                <m:r>
                  <m:rPr>
                    <m:sty m:val="p"/>
                  </m:rPr>
                  <m:t xml:space="preserve">2</m:t>
                </m:r>
              </m:sub>
            </m:sSub>
          </m:num>
          <m:den>
            <m:sSub>
              <m:e>
                <m:r>
                  <m:t xml:space="preserve">C</m:t>
                </m:r>
              </m:e>
              <m:sub>
                <m:r>
                  <m:rPr>
                    <m:sty m:val="p"/>
                  </m:rPr>
                  <m:t xml:space="preserve">1</m:t>
                </m:r>
              </m:sub>
            </m:sSub>
            <m:r>
              <m:rPr>
                <m:sty m:val="p"/>
              </m:rPr>
              <m:t xml:space="preserve">&amp;#8722;</m:t>
            </m:r>
            <m:sSub>
              <m:e>
                <m:r>
                  <m:t xml:space="preserve">C</m:t>
                </m:r>
              </m:e>
              <m:sub>
                <m:r>
                  <m:rPr>
                    <m:sty m:val="p"/>
                  </m:rPr>
                  <m:t xml:space="preserve">2</m:t>
                </m:r>
              </m:sub>
            </m:sSub>
          </m:den>
        </m:f>
      </m:oMath>
    </w:p>
    <w:p/>
    <w:p>
      <w:r>
        <w:rPr>
          <w:sz w:val="22"/>
          <w:szCs w:val="22"/>
        </w:rPr>
        <w:t xml:space="preserve">and the temperature-ratio linearisation is</w:t>
      </w:r>
    </w:p>
    <w:p/>
    <w:p>
      <w:pPr>
        <w:jc w:val="center"/>
        <w:spacing w:before="60" w:after="60"/>
      </w:pPr>
      <m:oMath xmlns:m="http://schemas.openxmlformats.org/officeDocument/2006/math">
        <m:r>
          <m:t xml:space="preserve">T</m:t>
        </m:r>
        <m:r>
          <m:rPr>
            <m:sty m:val="p"/>
          </m:rPr>
          <m:t xml:space="preserve">=</m:t>
        </m:r>
        <m:sSub>
          <m:e>
            <m:r>
              <m:t xml:space="preserve">T</m:t>
            </m:r>
          </m:e>
          <m:sub>
            <m:r>
              <m:rPr>
                <m:sty m:val="p"/>
              </m:rPr>
              <m:t xml:space="preserve">1</m:t>
            </m:r>
          </m:sub>
        </m:sSub>
        <m:d>
          <m:dPr>
            <m:begChr m:val="("/>
            <m:endChr m:val=")"/>
          </m:dPr>
          <m:e>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r>
              <m:rPr>
                <m:sty m:val="p"/>
              </m:rPr>
              <m:t xml:space="preserve">+</m:t>
            </m:r>
            <m:r>
              <m:rPr>
                <m:sty m:val="p"/>
              </m:rPr>
              <m:t xml:space="preserve">1</m:t>
            </m:r>
          </m:e>
        </m:d>
        <m:r>
          <m:rPr>
            <m:sty m:val="p"/>
          </m:rPr>
          <m:t xml:space="preserve">,</m:t>
        </m:r>
        <m:r>
          <m:rPr>
            <m:sty m:val="p"/>
          </m:rPr>
          <m:t xml:space="preserve">&amp;#160;</m:t>
        </m:r>
        <m:sSub>
          <m:e>
            <m:r>
              <m:t xml:space="preserve">&amp;#952;</m:t>
            </m:r>
          </m:e>
          <m:sub>
            <m:r>
              <m:t xml:space="preserve">r</m:t>
            </m:r>
          </m:sub>
        </m:sSub>
        <m:r>
          <m:rPr>
            <m:sty m:val="p"/>
          </m:rPr>
          <m:t xml:space="preserve">=</m:t>
        </m:r>
        <m:f>
          <m:num>
            <m:sSub>
              <m:e>
                <m:r>
                  <m:t xml:space="preserve">T</m:t>
                </m:r>
              </m:e>
              <m:sub>
                <m:r>
                  <m:rPr>
                    <m:sty m:val="p"/>
                  </m:rPr>
                  <m:t xml:space="preserve">1</m:t>
                </m:r>
              </m:sub>
            </m:sSub>
          </m:num>
          <m:den>
            <m:sSub>
              <m:e>
                <m:r>
                  <m:t xml:space="preserve">T</m:t>
                </m:r>
              </m:e>
              <m:sub>
                <m:r>
                  <m:rPr>
                    <m:sty m:val="p"/>
                  </m:rPr>
                  <m:t xml:space="preserve">2</m:t>
                </m:r>
              </m:sub>
            </m:sSub>
          </m:den>
        </m:f>
      </m:oMath>
    </w:p>
    <w:p/>
    <w:p>
      <w:r>
        <w:rPr>
          <w:sz w:val="22"/>
          <w:szCs w:val="22"/>
        </w:rPr>
        <w:t xml:space="preserve">The dimensionless groups that emerge are the squeezing number, the second-grade parameter, the Forchheimer and porosity parameters, the Hartmann number, the Prandtl, Eckert, heat-source and radiation parameters, the Dufour, Schmidt and Soret numbers, the chemical-reaction parameter, the Cattaneo relaxation parameter, the Biot numbers and the suction parameter, each defined in the usual manner.</w:t>
      </w:r>
    </w:p>
    <w:p/>
    <w:p>
      <w:pPr>
        <w:pStyle w:val="Heading2"/>
      </w:pPr>
      <w:r>
        <w:rPr>
          <w:b/>
          <w:sz w:val="23"/>
          <w:szCs w:val="23"/>
        </w:rPr>
        <w:t xml:space="preserve">2.9 Reduced fractional ordinary differential system</w:t>
      </w:r>
    </w:p>
    <w:p/>
    <w:p>
      <w:r>
        <w:rPr>
          <w:sz w:val="22"/>
          <w:szCs w:val="22"/>
        </w:rPr>
        <w:t xml:space="preserve">Introducing the similarity forms into the momentum balance and eliminating the pressure by cross-differentiation produces a fourth-order equation in the radial profile. The viscoelastic memory survives the reduction as a variable-order CF operator acting on the similarity profile, so that the radial momentum equation becomes</w:t>
      </w:r>
    </w:p>
    <w:p/>
    <w:p>
      <w:pPr>
        <w:jc w:val="center"/>
        <w:spacing w:before="60" w:after="60"/>
      </w:pPr>
      <m:oMath xmlns:m="http://schemas.openxmlformats.org/officeDocument/2006/math">
        <m:f>
          <m:num>
            <m:sSub>
              <m:e>
                <m:r>
                  <m:t xml:space="preserve">A</m:t>
                </m:r>
              </m:e>
              <m:sub>
                <m:r>
                  <m:rPr>
                    <m:sty m:val="p"/>
                  </m:rPr>
                  <m:t xml:space="preserve">1</m:t>
                </m:r>
              </m:sub>
            </m:sSub>
          </m:num>
          <m:den>
            <m:sSub>
              <m:e>
                <m:r>
                  <m:t xml:space="preserve">A</m:t>
                </m:r>
              </m:e>
              <m:sub>
                <m:r>
                  <m:rPr>
                    <m:sty m:val="p"/>
                  </m:rPr>
                  <m:t xml:space="preserve">2</m:t>
                </m:r>
              </m:sub>
            </m:sSub>
          </m:den>
        </m:f>
        <m:sSup>
          <m:e>
            <m:r>
              <m:t xml:space="preserve">f</m:t>
            </m:r>
          </m:e>
          <m:sup>
            <m:r>
              <m:rPr>
                <m:sty m:val="p"/>
              </m:rPr>
              <m:t xml:space="preserve">&amp;#8242;&amp;#8242;&amp;#8242;&amp;#8242;</m:t>
            </m:r>
          </m:sup>
        </m:sSup>
        <m:r>
          <m:rPr>
            <m:sty m:val="p"/>
          </m:rPr>
          <m:t xml:space="preserve">&amp;#8722;</m:t>
        </m:r>
        <m:r>
          <m:rPr>
            <m:sty m:val="p"/>
          </m:rPr>
          <m:t xml:space="preserve">Sq</m:t>
        </m:r>
        <m:d>
          <m:dPr>
            <m:begChr m:val="("/>
            <m:endChr m:val=")"/>
          </m:dPr>
          <m:e>
            <m:r>
              <m:rPr>
                <m:sty m:val="p"/>
              </m:rPr>
              <m:t xml:space="preserve">3</m:t>
            </m:r>
            <m:sSup>
              <m:e>
                <m:r>
                  <m:t xml:space="preserve">f</m:t>
                </m:r>
              </m:e>
              <m:sup>
                <m:r>
                  <m:rPr>
                    <m:sty m:val="p"/>
                  </m:rPr>
                  <m:t xml:space="preserve">&amp;#8242;&amp;#8242;</m:t>
                </m:r>
              </m:sup>
            </m:sSup>
            <m:r>
              <m:rPr>
                <m:sty m:val="p"/>
              </m:rPr>
              <m:t xml:space="preserve">&amp;#8722;</m:t>
            </m:r>
            <m:r>
              <m:rPr>
                <m:sty m:val="p"/>
              </m:rPr>
              <m:t xml:space="preserve">2</m:t>
            </m:r>
            <m:r>
              <m:t xml:space="preserve">f</m:t>
            </m:r>
            <m:sSup>
              <m:e>
                <m:r>
                  <m:t xml:space="preserve">f</m:t>
                </m:r>
              </m:e>
              <m:sup>
                <m:r>
                  <m:rPr>
                    <m:sty m:val="p"/>
                  </m:rPr>
                  <m:t xml:space="preserve">&amp;#8242;&amp;#8242;&amp;#8242;</m:t>
                </m:r>
              </m:sup>
            </m:sSup>
            <m:r>
              <m:rPr>
                <m:sty m:val="p"/>
              </m:rPr>
              <m:t xml:space="preserve">+</m:t>
            </m:r>
            <m:r>
              <m:t xml:space="preserve">&amp;#951;</m:t>
            </m:r>
            <m:sSup>
              <m:e>
                <m:r>
                  <m:t xml:space="preserve">f</m:t>
                </m:r>
              </m:e>
              <m:sup>
                <m:r>
                  <m:rPr>
                    <m:sty m:val="p"/>
                  </m:rPr>
                  <m:t xml:space="preserve">&amp;#8242;&amp;#8242;&amp;#8242;</m:t>
                </m:r>
              </m:sup>
            </m:sSup>
          </m:e>
        </m:d>
        <m:r>
          <m:rPr>
            <m:sty m:val="p"/>
          </m:rPr>
          <m:t xml:space="preserve">+</m:t>
        </m:r>
        <m:f>
          <m:num>
            <m:r>
              <m:t xml:space="preserve">&amp;#946;</m:t>
            </m:r>
          </m:num>
          <m:den>
            <m:r>
              <m:rPr>
                <m:sty m:val="p"/>
              </m:rPr>
              <m:t xml:space="preserve">2</m:t>
            </m:r>
            <m:sSub>
              <m:e>
                <m:r>
                  <m:t xml:space="preserve">A</m:t>
                </m:r>
              </m:e>
              <m:sub>
                <m:r>
                  <m:rPr>
                    <m:sty m:val="p"/>
                  </m:rPr>
                  <m:t xml:space="preserve">2</m:t>
                </m:r>
              </m:sub>
            </m:sSub>
          </m:den>
        </m:f>
        <m:sSup>
          <m:e>
            <m:sSub>
              <m:e>
                <m:r>
                  <m:t xml:space="preserve">D</m:t>
                </m:r>
              </m:e>
              <m:sub>
                <m:r>
                  <m:t xml:space="preserve">t</m:t>
                </m:r>
              </m:sub>
            </m:sSub>
          </m:e>
          <m:sup>
            <m:r>
              <m:t xml:space="preserve">&amp;#945;</m:t>
            </m:r>
          </m:sup>
        </m:sSup>
        <m:d>
          <m:dPr>
            <m:begChr m:val="["/>
            <m:endChr m:val="]"/>
          </m:dPr>
          <m:e>
            <m:r>
              <m:rPr>
                <m:sty m:val="p"/>
              </m:rPr>
              <m:t xml:space="preserve">5</m:t>
            </m:r>
            <m:sSup>
              <m:e>
                <m:r>
                  <m:t xml:space="preserve">f</m:t>
                </m:r>
              </m:e>
              <m:sup>
                <m:r>
                  <m:rPr>
                    <m:sty m:val="p"/>
                  </m:rPr>
                  <m:t xml:space="preserve">&amp;#8242;&amp;#8242;&amp;#8242;&amp;#8242;</m:t>
                </m:r>
              </m:sup>
            </m:sSup>
            <m:r>
              <m:rPr>
                <m:sty m:val="p"/>
              </m:rPr>
              <m:t xml:space="preserve">&amp;#8722;</m:t>
            </m:r>
            <m:r>
              <m:rPr>
                <m:sty m:val="p"/>
              </m:rPr>
              <m:t xml:space="preserve">2</m:t>
            </m:r>
            <m:r>
              <m:t xml:space="preserve">f</m:t>
            </m:r>
            <m:sSup>
              <m:e>
                <m:r>
                  <m:t xml:space="preserve">f</m:t>
                </m:r>
              </m:e>
              <m:sup>
                <m:r>
                  <m:rPr>
                    <m:sty m:val="p"/>
                  </m:rPr>
                  <m:t xml:space="preserve">&amp;#8242;&amp;#8242;&amp;#8242;&amp;#8242;&amp;#8242;</m:t>
                </m:r>
              </m:sup>
            </m:sSup>
            <m:r>
              <m:rPr>
                <m:sty m:val="p"/>
              </m:rPr>
              <m:t xml:space="preserve">+</m:t>
            </m:r>
            <m:r>
              <m:t xml:space="preserve">&amp;#951;</m:t>
            </m:r>
            <m:sSup>
              <m:e>
                <m:r>
                  <m:t xml:space="preserve">f</m:t>
                </m:r>
              </m:e>
              <m:sup>
                <m:r>
                  <m:rPr>
                    <m:sty m:val="p"/>
                  </m:rPr>
                  <m:t xml:space="preserve">&amp;#8242;&amp;#8242;&amp;#8242;&amp;#8242;&amp;#8242;</m:t>
                </m:r>
              </m:sup>
            </m:sSup>
          </m:e>
        </m:d>
        <m:r>
          <m:rPr>
            <m:sty m:val="p"/>
          </m:rPr>
          <m:t xml:space="preserve">&amp;#8722;</m:t>
        </m:r>
        <m:r>
          <m:rPr>
            <m:sty m:val="p"/>
          </m:rPr>
          <m:t xml:space="preserve">2</m:t>
        </m:r>
        <m:r>
          <m:rPr>
            <m:sty m:val="p"/>
          </m:rPr>
          <m:t xml:space="preserve">Fr</m:t>
        </m:r>
        <m:r>
          <m:rPr>
            <m:sty m:val="p"/>
          </m:rPr>
          <m:t xml:space="preserve">Sq</m:t>
        </m:r>
        <m:sSup>
          <m:e>
            <m:r>
              <m:t xml:space="preserve">f</m:t>
            </m:r>
          </m:e>
          <m:sup>
            <m:r>
              <m:rPr>
                <m:sty m:val="p"/>
              </m:rPr>
              <m:t xml:space="preserve">&amp;#8242;</m:t>
            </m:r>
          </m:sup>
        </m:sSup>
        <m:sSup>
          <m:e>
            <m:r>
              <m:t xml:space="preserve">f</m:t>
            </m:r>
          </m:e>
          <m:sup>
            <m:r>
              <m:rPr>
                <m:sty m:val="p"/>
              </m:rPr>
              <m:t xml:space="preserve">&amp;#8242;&amp;#8242;</m:t>
            </m:r>
          </m:sup>
        </m:sSup>
        <m:r>
          <m:rPr>
            <m:sty m:val="p"/>
          </m:rPr>
          <m:t xml:space="preserve">&amp;#8722;</m:t>
        </m:r>
        <m:f>
          <m:num>
            <m:sSub>
              <m:e>
                <m:r>
                  <m:t xml:space="preserve">A</m:t>
                </m:r>
              </m:e>
              <m:sub>
                <m:r>
                  <m:rPr>
                    <m:sty m:val="p"/>
                  </m:rPr>
                  <m:t xml:space="preserve">1</m:t>
                </m:r>
              </m:sub>
            </m:sSub>
          </m:num>
          <m:den>
            <m:sSub>
              <m:e>
                <m:r>
                  <m:t xml:space="preserve">A</m:t>
                </m:r>
              </m:e>
              <m:sub>
                <m:r>
                  <m:rPr>
                    <m:sty m:val="p"/>
                  </m:rPr>
                  <m:t xml:space="preserve">2</m:t>
                </m:r>
              </m:sub>
            </m:sSub>
          </m:den>
        </m:f>
        <m:r>
          <m:rPr>
            <m:sty m:val="p"/>
          </m:rPr>
          <m:t xml:space="preserve">Kp</m:t>
        </m:r>
        <m:sSup>
          <m:e>
            <m:r>
              <m:t xml:space="preserve">f</m:t>
            </m:r>
          </m:e>
          <m:sup>
            <m:r>
              <m:rPr>
                <m:sty m:val="p"/>
              </m:rPr>
              <m:t xml:space="preserve">&amp;#8242;&amp;#8242;</m:t>
            </m:r>
          </m:sup>
        </m:sSup>
        <m:r>
          <m:rPr>
            <m:sty m:val="p"/>
          </m:rPr>
          <m:t xml:space="preserve">&amp;#8722;</m:t>
        </m:r>
        <m:f>
          <m:num>
            <m:sSub>
              <m:e>
                <m:r>
                  <m:t xml:space="preserve">A</m:t>
                </m:r>
              </m:e>
              <m:sub>
                <m:r>
                  <m:rPr>
                    <m:sty m:val="p"/>
                  </m:rPr>
                  <m:t xml:space="preserve">3</m:t>
                </m:r>
              </m:sub>
            </m:sSub>
          </m:num>
          <m:den>
            <m:sSub>
              <m:e>
                <m:r>
                  <m:t xml:space="preserve">A</m:t>
                </m:r>
              </m:e>
              <m:sub>
                <m:r>
                  <m:rPr>
                    <m:sty m:val="p"/>
                  </m:rPr>
                  <m:t xml:space="preserve">2</m:t>
                </m:r>
              </m:sub>
            </m:sSub>
          </m:den>
        </m:f>
        <m:r>
          <m:t xml:space="preserve">M</m:t>
        </m:r>
        <m:sSup>
          <m:e>
            <m:r>
              <m:t xml:space="preserve">f</m:t>
            </m:r>
          </m:e>
          <m:sup>
            <m:r>
              <m:rPr>
                <m:sty m:val="p"/>
              </m:rPr>
              <m:t xml:space="preserve">&amp;#8242;&amp;#8242;</m:t>
            </m:r>
          </m:sup>
        </m:sSup>
        <m:r>
          <m:rPr>
            <m:sty m:val="p"/>
          </m:rPr>
          <m:t xml:space="preserve">=</m:t>
        </m:r>
        <m:r>
          <m:rPr>
            <m:sty m:val="p"/>
          </m:rPr>
          <m:t xml:space="preserve">0</m:t>
        </m:r>
      </m:oMath>
    </w:p>
    <w:p/>
    <w:p>
      <w:r>
        <w:rPr>
          <w:sz w:val="22"/>
          <w:szCs w:val="22"/>
        </w:rPr>
        <w:t xml:space="preserve">The reduced memory kernel evaluated along the self-similar trajectory, which multiplies the elastic group, is</w:t>
      </w:r>
    </w:p>
    <w:p/>
    <w:p>
      <w:pPr>
        <w:jc w:val="center"/>
        <w:spacing w:before="60" w:after="60"/>
      </w:pPr>
      <m:oMath xmlns:m="http://schemas.openxmlformats.org/officeDocument/2006/math">
        <m:sSub>
          <m:e>
            <m:r>
              <m:t xml:space="preserve">N</m:t>
            </m:r>
          </m:e>
          <m:sub>
            <m:r>
              <m:rPr>
                <m:sty m:val="p"/>
              </m:rPr>
              <m:t xml:space="preserve">mem</m:t>
            </m:r>
          </m:sub>
        </m:sSub>
        <m:d>
          <m:dPr>
            <m:begChr m:val="("/>
            <m:endChr m:val=")"/>
          </m:dPr>
          <m:e>
            <m:r>
              <m:t xml:space="preserve">&amp;#951;</m:t>
            </m:r>
            <m:r>
              <m:rPr>
                <m:sty m:val="p"/>
              </m:rPr>
              <m:t xml:space="preserve">,</m:t>
            </m:r>
            <m:r>
              <m:t xml:space="preserve">t</m:t>
            </m:r>
          </m:e>
        </m:d>
        <m:r>
          <m:rPr>
            <m:sty m:val="p"/>
          </m:rPr>
          <m:t xml:space="preserve">=</m:t>
        </m:r>
        <m:f>
          <m:num>
            <m:r>
              <m:rPr>
                <m:sty m:val="p"/>
              </m:rPr>
              <m:t xml:space="preserve">1</m:t>
            </m:r>
          </m:num>
          <m:den>
            <m:r>
              <m:rPr>
                <m:sty m:val="p"/>
              </m:rPr>
              <m:t xml:space="preserve">1</m:t>
            </m:r>
            <m:r>
              <m:rPr>
                <m:sty m:val="p"/>
              </m:rPr>
              <m:t xml:space="preserve">&amp;#8722;</m:t>
            </m:r>
            <m:r>
              <m:t xml:space="preserve">&amp;#945;</m:t>
            </m:r>
            <m:d>
              <m:dPr>
                <m:begChr m:val="("/>
                <m:endChr m:val=")"/>
              </m:dPr>
              <m:e>
                <m:r>
                  <m:t xml:space="preserve">&amp;#951;</m:t>
                </m:r>
                <m:r>
                  <m:rPr>
                    <m:sty m:val="p"/>
                  </m:rPr>
                  <m:t xml:space="preserve">,</m:t>
                </m:r>
                <m:r>
                  <m:t xml:space="preserve">t</m:t>
                </m:r>
              </m:e>
            </m:d>
          </m:den>
        </m:f>
        <m:nary>
          <m:naryPr>
            <m:chr m:val="∫"/>
            <m:limLoc m:val="subSup"/>
            <m:subHide m:val="0"/>
            <m:supHide m:val="0"/>
          </m:naryPr>
          <m:sub>
            <m:r>
              <m:rPr>
                <m:sty m:val="p"/>
              </m:rPr>
              <m:t xml:space="preserve">0</m:t>
            </m:r>
          </m:sub>
          <m:sup>
            <m:r>
              <m:t xml:space="preserve">t</m:t>
            </m:r>
          </m:sup>
          <m:e>
            <m:sSup>
              <m:e>
                <m:r>
                  <m:t xml:space="preserve">&amp;#964;</m:t>
                </m:r>
              </m:e>
              <m:sup>
                <m:r>
                  <m:t xml:space="preserve">&amp;#8242;</m:t>
                </m:r>
              </m:sup>
            </m:sSup>
            <m:d>
              <m:dPr>
                <m:begChr m:val="("/>
                <m:endChr m:val=")"/>
              </m:dPr>
              <m:e>
                <m:r>
                  <m:t xml:space="preserve">s</m:t>
                </m:r>
              </m:e>
            </m:d>
            <m:r>
              <m:rPr>
                <m:sty m:val="p"/>
              </m:rPr>
              <m:t xml:space="preserve">exp</m:t>
            </m:r>
            <m:d>
              <m:dPr>
                <m:begChr m:val="["/>
                <m:endChr m:val="]"/>
              </m:dPr>
              <m:e>
                <m:r>
                  <m:rPr>
                    <m:sty m:val="p"/>
                  </m:rPr>
                  <m:t xml:space="preserve">&amp;#8722;</m:t>
                </m:r>
                <m:f>
                  <m:num>
                    <m:r>
                      <m:t xml:space="preserve">&amp;#945;</m:t>
                    </m:r>
                    <m:d>
                      <m:dPr>
                        <m:begChr m:val="("/>
                        <m:endChr m:val=")"/>
                      </m:dPr>
                      <m:e>
                        <m:r>
                          <m:t xml:space="preserve">&amp;#951;</m:t>
                        </m:r>
                        <m:r>
                          <m:rPr>
                            <m:sty m:val="p"/>
                          </m:rPr>
                          <m:t xml:space="preserve">,</m:t>
                        </m:r>
                        <m:r>
                          <m:t xml:space="preserve">t</m:t>
                        </m:r>
                      </m:e>
                    </m:d>
                    <m:d>
                      <m:dPr>
                        <m:begChr m:val="("/>
                        <m:endChr m:val=")"/>
                      </m:dPr>
                      <m:e>
                        <m:r>
                          <m:t xml:space="preserve">t</m:t>
                        </m:r>
                        <m:r>
                          <m:rPr>
                            <m:sty m:val="p"/>
                          </m:rPr>
                          <m:t xml:space="preserve">&amp;#8722;</m:t>
                        </m:r>
                        <m:r>
                          <m:t xml:space="preserve">s</m:t>
                        </m:r>
                      </m:e>
                    </m:d>
                  </m:num>
                  <m:den>
                    <m:r>
                      <m:rPr>
                        <m:sty m:val="p"/>
                      </m:rPr>
                      <m:t xml:space="preserve">1</m:t>
                    </m:r>
                    <m:r>
                      <m:rPr>
                        <m:sty m:val="p"/>
                      </m:rPr>
                      <m:t xml:space="preserve">&amp;#8722;</m:t>
                    </m:r>
                    <m:r>
                      <m:t xml:space="preserve">&amp;#945;</m:t>
                    </m:r>
                    <m:d>
                      <m:dPr>
                        <m:begChr m:val="("/>
                        <m:endChr m:val=")"/>
                      </m:dPr>
                      <m:e>
                        <m:r>
                          <m:t xml:space="preserve">&amp;#951;</m:t>
                        </m:r>
                        <m:r>
                          <m:rPr>
                            <m:sty m:val="p"/>
                          </m:rPr>
                          <m:t xml:space="preserve">,</m:t>
                        </m:r>
                        <m:r>
                          <m:t xml:space="preserve">t</m:t>
                        </m:r>
                      </m:e>
                    </m:d>
                  </m:den>
                </m:f>
              </m:e>
            </m:d>
            <m:r>
              <m:t xml:space="preserve">d</m:t>
            </m:r>
            <m:r>
              <m:t xml:space="preserve">s</m:t>
            </m:r>
          </m:e>
        </m:nary>
      </m:oMath>
    </w:p>
    <w:p/>
    <w:p>
      <w:r>
        <w:rPr>
          <w:sz w:val="22"/>
          <w:szCs w:val="22"/>
        </w:rPr>
        <w:t xml:space="preserve">The energy equation, carrying the Cattaneo relaxation operator and the linearised radiation, reduces to</w:t>
      </w:r>
    </w:p>
    <w:p/>
    <w:p>
      <w:pPr>
        <w:jc w:val="center"/>
        <w:spacing w:before="60" w:after="60"/>
      </w:pPr>
      <m:oMath xmlns:m="http://schemas.openxmlformats.org/officeDocument/2006/math">
        <m:d>
          <m:dPr>
            <m:begChr m:val="("/>
            <m:endChr m:val=")"/>
          </m:dPr>
          <m:e>
            <m:sSub>
              <m:e>
                <m:r>
                  <m:t xml:space="preserve">A</m:t>
                </m:r>
              </m:e>
              <m:sub>
                <m:r>
                  <m:rPr>
                    <m:sty m:val="p"/>
                  </m:rPr>
                  <m:t xml:space="preserve">4</m:t>
                </m:r>
              </m:sub>
            </m:sSub>
            <m:f>
              <m:num>
                <m:r>
                  <m:rPr>
                    <m:sty m:val="p"/>
                  </m:rPr>
                  <m:t xml:space="preserve">4</m:t>
                </m:r>
              </m:num>
              <m:den>
                <m:r>
                  <m:rPr>
                    <m:sty m:val="p"/>
                  </m:rPr>
                  <m:t xml:space="preserve">3</m:t>
                </m:r>
              </m:den>
            </m:f>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3</m:t>
                </m:r>
              </m:sup>
            </m:sSup>
          </m:e>
        </m:d>
        <m:sSup>
          <m:e>
            <m:r>
              <m:t xml:space="preserve">&amp;#952;</m:t>
            </m:r>
          </m:e>
          <m:sup>
            <m:r>
              <m:rPr>
                <m:sty m:val="p"/>
              </m:rPr>
              <m:t xml:space="preserve">&amp;#8242;&amp;#8242;</m:t>
            </m:r>
          </m:sup>
        </m:sSup>
        <m:r>
          <m:rPr>
            <m:sty m:val="p"/>
          </m:rPr>
          <m:t xml:space="preserve">+</m:t>
        </m:r>
        <m:r>
          <m:rPr>
            <m:sty m:val="p"/>
          </m:rPr>
          <m:t xml:space="preserve">Pr</m:t>
        </m:r>
        <m:d>
          <m:dPr>
            <m:begChr m:val="("/>
            <m:endChr m:val=")"/>
          </m:dPr>
          <m:e>
            <m:sSub>
              <m:e>
                <m:r>
                  <m:t xml:space="preserve">A</m:t>
                </m:r>
              </m:e>
              <m:sub>
                <m:r>
                  <m:rPr>
                    <m:sty m:val="p"/>
                  </m:rPr>
                  <m:t xml:space="preserve">3</m:t>
                </m:r>
              </m:sub>
            </m:sSub>
            <m:r>
              <m:t xml:space="preserve">M</m:t>
            </m:r>
            <m:r>
              <m:rPr>
                <m:sty m:val="p"/>
              </m:rPr>
              <m:t xml:space="preserve">Ec</m:t>
            </m:r>
            <m:sSup>
              <m:e>
                <m:sSup>
                  <m:e>
                    <m:r>
                      <m:t xml:space="preserve">f</m:t>
                    </m:r>
                  </m:e>
                  <m:sup>
                    <m:r>
                      <m:rPr>
                        <m:sty m:val="p"/>
                      </m:rPr>
                      <m:t xml:space="preserve">&amp;#8242;</m:t>
                    </m:r>
                  </m:sup>
                </m:sSup>
              </m:e>
              <m:sup>
                <m:r>
                  <m:rPr>
                    <m:sty m:val="p"/>
                  </m:rPr>
                  <m:t xml:space="preserve">2</m:t>
                </m:r>
              </m:sup>
            </m:sSup>
            <m:r>
              <m:rPr>
                <m:sty m:val="p"/>
              </m:rPr>
              <m:t xml:space="preserve">+</m:t>
            </m:r>
            <m:r>
              <m:rPr>
                <m:sty m:val="p"/>
              </m:rPr>
              <m:t xml:space="preserve">Df</m:t>
            </m:r>
            <m:sSub>
              <m:e>
                <m:r>
                  <m:t xml:space="preserve">A</m:t>
                </m:r>
              </m:e>
              <m:sub>
                <m:r>
                  <m:rPr>
                    <m:sty m:val="p"/>
                  </m:rPr>
                  <m:t xml:space="preserve">2</m:t>
                </m:r>
              </m:sub>
            </m:sSub>
            <m:sSup>
              <m:e>
                <m:r>
                  <m:t xml:space="preserve">&amp;#934;</m:t>
                </m:r>
              </m:e>
              <m:sup>
                <m:r>
                  <m:rPr>
                    <m:sty m:val="p"/>
                  </m:rPr>
                  <m:t xml:space="preserve">&amp;#8242;&amp;#8242;</m:t>
                </m:r>
              </m:sup>
            </m:sSup>
            <m:r>
              <m:rPr>
                <m:sty m:val="p"/>
              </m:rPr>
              <m:t xml:space="preserve">&amp;#8722;</m:t>
            </m:r>
            <m:r>
              <m:rPr>
                <m:sty m:val="p"/>
              </m:rPr>
              <m:t xml:space="preserve">Sq</m:t>
            </m:r>
            <m:r>
              <m:rPr>
                <m:sty m:val="p"/>
              </m:rPr>
              <m:t xml:space="preserve">Hs</m:t>
            </m:r>
            <m:r>
              <m:t xml:space="preserve">&amp;#952;</m:t>
            </m:r>
          </m:e>
        </m:d>
        <m:r>
          <m:rPr>
            <m:sty m:val="p"/>
          </m:rPr>
          <m:t xml:space="preserve">+</m:t>
        </m:r>
        <m:sSub>
          <m:e>
            <m:r>
              <m:t xml:space="preserve">A</m:t>
            </m:r>
          </m:e>
          <m:sub>
            <m:r>
              <m:rPr>
                <m:sty m:val="p"/>
              </m:rPr>
              <m:t xml:space="preserve">5</m:t>
            </m:r>
          </m:sub>
        </m:sSub>
        <m:r>
          <m:rPr>
            <m:sty m:val="p"/>
          </m:rPr>
          <m:t xml:space="preserve">Sq</m:t>
        </m:r>
        <m:r>
          <m:rPr>
            <m:sty m:val="p"/>
          </m:rPr>
          <m:t xml:space="preserve">Pr</m:t>
        </m:r>
        <m:d>
          <m:dPr>
            <m:begChr m:val="("/>
            <m:endChr m:val=")"/>
          </m:dPr>
          <m:e>
            <m:r>
              <m:rPr>
                <m:sty m:val="p"/>
              </m:rPr>
              <m:t xml:space="preserve">2</m:t>
            </m:r>
            <m:r>
              <m:t xml:space="preserve">f</m:t>
            </m:r>
            <m:sSup>
              <m:e>
                <m:r>
                  <m:t xml:space="preserve">&amp;#952;</m:t>
                </m:r>
              </m:e>
              <m:sup>
                <m:r>
                  <m:rPr>
                    <m:sty m:val="p"/>
                  </m:rPr>
                  <m:t xml:space="preserve">&amp;#8242;</m:t>
                </m:r>
              </m:sup>
            </m:sSup>
            <m:r>
              <m:rPr>
                <m:sty m:val="p"/>
              </m:rPr>
              <m:t xml:space="preserve">&amp;#8722;</m:t>
            </m:r>
            <m:r>
              <m:t xml:space="preserve">&amp;#951;</m:t>
            </m:r>
            <m:sSup>
              <m:e>
                <m:r>
                  <m:t xml:space="preserve">&amp;#952;</m:t>
                </m:r>
              </m:e>
              <m:sup>
                <m:r>
                  <m:rPr>
                    <m:sty m:val="p"/>
                  </m:rPr>
                  <m:t xml:space="preserve">&amp;#8242;</m:t>
                </m:r>
              </m:sup>
            </m:sSup>
          </m:e>
        </m:d>
        <m:r>
          <m:rPr>
            <m:sty m:val="p"/>
          </m:rPr>
          <m:t xml:space="preserve">+</m:t>
        </m:r>
        <m:r>
          <m:rPr>
            <m:sty m:val="p"/>
          </m:rPr>
          <m:t xml:space="preserve">4</m:t>
        </m:r>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2</m:t>
            </m:r>
          </m:sup>
        </m:sSup>
        <m:d>
          <m:dPr>
            <m:begChr m:val="("/>
            <m:endChr m:val=")"/>
          </m:dPr>
          <m:e>
            <m:sSub>
              <m:e>
                <m:r>
                  <m:t xml:space="preserve">&amp;#952;</m:t>
                </m:r>
              </m:e>
              <m:sub>
                <m:r>
                  <m:t xml:space="preserve">r</m:t>
                </m:r>
              </m:sub>
            </m:sSub>
            <m:r>
              <m:rPr>
                <m:sty m:val="p"/>
              </m:rPr>
              <m:t xml:space="preserve">&amp;#8722;</m:t>
            </m:r>
            <m:r>
              <m:rPr>
                <m:sty m:val="p"/>
              </m:rPr>
              <m:t xml:space="preserve">1</m:t>
            </m:r>
          </m:e>
        </m:d>
        <m:sSup>
          <m:e>
            <m:r>
              <m:t xml:space="preserve">&amp;#952;</m:t>
            </m:r>
          </m:e>
          <m:sup>
            <m:r>
              <m:rPr>
                <m:sty m:val="p"/>
              </m:rPr>
              <m:t xml:space="preserve">&amp;#8242;2</m:t>
            </m:r>
          </m:sup>
        </m:sSup>
        <m:r>
          <m:rPr>
            <m:sty m:val="p"/>
          </m:rPr>
          <m:t xml:space="preserve">&amp;#8722;</m:t>
        </m:r>
        <m:sSub>
          <m:e>
            <m:r>
              <m:t xml:space="preserve">&amp;#947;</m:t>
            </m:r>
          </m:e>
          <m:sub>
            <m:r>
              <m:t xml:space="preserve">T</m:t>
            </m:r>
          </m:sub>
        </m:sSub>
        <m:sSub>
          <m:e>
            <m:r>
              <m:t xml:space="preserve">N</m:t>
            </m:r>
          </m:e>
          <m:sub>
            <m:r>
              <m:rPr>
                <m:sty m:val="p"/>
              </m:rPr>
              <m:t xml:space="preserve">mem</m:t>
            </m:r>
          </m:sub>
        </m:sSub>
        <m:r>
          <m:rPr>
            <m:sty m:val="p"/>
          </m:rPr>
          <m:t xml:space="preserve">Pr</m:t>
        </m:r>
        <m:sSub>
          <m:e>
            <m:r>
              <m:t xml:space="preserve">A</m:t>
            </m:r>
          </m:e>
          <m:sub>
            <m:r>
              <m:rPr>
                <m:sty m:val="p"/>
              </m:rPr>
              <m:t xml:space="preserve">5</m:t>
            </m:r>
          </m:sub>
        </m:sSub>
        <m:sSup>
          <m:e>
            <m:d>
              <m:dPr>
                <m:begChr m:val="("/>
                <m:endChr m:val=")"/>
              </m:dPr>
              <m:e>
                <m:r>
                  <m:rPr>
                    <m:sty m:val="p"/>
                  </m:rPr>
                  <m:t xml:space="preserve">Sq</m:t>
                </m:r>
                <m:d>
                  <m:dPr>
                    <m:begChr m:val="("/>
                    <m:endChr m:val=")"/>
                  </m:dPr>
                  <m:e>
                    <m:r>
                      <m:rPr>
                        <m:sty m:val="p"/>
                      </m:rPr>
                      <m:t xml:space="preserve">2</m:t>
                    </m:r>
                    <m:r>
                      <m:t xml:space="preserve">f</m:t>
                    </m:r>
                    <m:sSup>
                      <m:e>
                        <m:r>
                          <m:t xml:space="preserve">&amp;#952;</m:t>
                        </m:r>
                      </m:e>
                      <m:sup>
                        <m:r>
                          <m:rPr>
                            <m:sty m:val="p"/>
                          </m:rPr>
                          <m:t xml:space="preserve">&amp;#8242;</m:t>
                        </m:r>
                      </m:sup>
                    </m:sSup>
                    <m:r>
                      <m:rPr>
                        <m:sty m:val="p"/>
                      </m:rPr>
                      <m:t xml:space="preserve">&amp;#8722;</m:t>
                    </m:r>
                    <m:r>
                      <m:t xml:space="preserve">&amp;#951;</m:t>
                    </m:r>
                    <m:sSup>
                      <m:e>
                        <m:r>
                          <m:t xml:space="preserve">&amp;#952;</m:t>
                        </m:r>
                      </m:e>
                      <m:sup>
                        <m:r>
                          <m:rPr>
                            <m:sty m:val="p"/>
                          </m:rPr>
                          <m:t xml:space="preserve">&amp;#8242;</m:t>
                        </m:r>
                      </m:sup>
                    </m:sSup>
                  </m:e>
                </m:d>
              </m:e>
            </m:d>
          </m:e>
          <m:sup>
            <m:r>
              <m:rPr>
                <m:sty m:val="p"/>
              </m:rPr>
              <m:t xml:space="preserve">&amp;#8242;</m:t>
            </m:r>
          </m:sup>
        </m:sSup>
        <m:r>
          <m:rPr>
            <m:sty m:val="p"/>
          </m:rPr>
          <m:t xml:space="preserve">=</m:t>
        </m:r>
        <m:r>
          <m:rPr>
            <m:sty m:val="p"/>
          </m:rPr>
          <m:t xml:space="preserve">0</m:t>
        </m:r>
      </m:oMath>
    </w:p>
    <w:p/>
    <w:p>
      <w:r>
        <w:rPr>
          <w:sz w:val="22"/>
          <w:szCs w:val="22"/>
        </w:rPr>
        <w:t xml:space="preserve">The concentration equation reduces to</w:t>
      </w:r>
    </w:p>
    <w:p/>
    <w:p>
      <w:pPr>
        <w:jc w:val="center"/>
        <w:spacing w:before="60" w:after="60"/>
      </w:pPr>
      <m:oMath xmlns:m="http://schemas.openxmlformats.org/officeDocument/2006/math">
        <m:sSup>
          <m:e>
            <m:r>
              <m:t xml:space="preserve">&amp;#934;</m:t>
            </m:r>
          </m:e>
          <m:sup>
            <m:r>
              <m:rPr>
                <m:sty m:val="p"/>
              </m:rPr>
              <m:t xml:space="preserve">&amp;#8242;&amp;#8242;</m:t>
            </m:r>
          </m:sup>
        </m:sSup>
        <m:r>
          <m:rPr>
            <m:sty m:val="p"/>
          </m:rPr>
          <m:t xml:space="preserve">+</m:t>
        </m:r>
        <m:r>
          <m:rPr>
            <m:sty m:val="p"/>
          </m:rPr>
          <m:t xml:space="preserve">Sr</m:t>
        </m:r>
        <m:r>
          <m:rPr>
            <m:sty m:val="p"/>
          </m:rPr>
          <m:t xml:space="preserve">Sc</m:t>
        </m:r>
        <m:sSup>
          <m:e>
            <m:r>
              <m:t xml:space="preserve">&amp;#952;</m:t>
            </m:r>
          </m:e>
          <m:sup>
            <m:r>
              <m:rPr>
                <m:sty m:val="p"/>
              </m:rPr>
              <m:t xml:space="preserve">&amp;#8242;&amp;#8242;</m:t>
            </m:r>
          </m:sup>
        </m:sSup>
        <m:r>
          <m:rPr>
            <m:sty m:val="p"/>
          </m:rPr>
          <m:t xml:space="preserve">&amp;#8722;</m:t>
        </m:r>
        <m:r>
          <m:t xml:space="preserve">K</m:t>
        </m:r>
        <m:r>
          <m:rPr>
            <m:sty m:val="p"/>
          </m:rPr>
          <m:t xml:space="preserve">Sc</m:t>
        </m:r>
        <m:r>
          <m:t xml:space="preserve">&amp;#934;</m:t>
        </m:r>
        <m:r>
          <m:rPr>
            <m:sty m:val="p"/>
          </m:rPr>
          <m:t xml:space="preserve">+</m:t>
        </m:r>
        <m:r>
          <m:rPr>
            <m:sty m:val="p"/>
          </m:rPr>
          <m:t xml:space="preserve">Sc</m:t>
        </m:r>
        <m:r>
          <m:rPr>
            <m:sty m:val="p"/>
          </m:rPr>
          <m:t xml:space="preserve">Sq</m:t>
        </m:r>
        <m:d>
          <m:dPr>
            <m:begChr m:val="("/>
            <m:endChr m:val=")"/>
          </m:dPr>
          <m:e>
            <m:r>
              <m:rPr>
                <m:sty m:val="p"/>
              </m:rPr>
              <m:t xml:space="preserve">2</m:t>
            </m:r>
            <m:r>
              <m:t xml:space="preserve">f</m:t>
            </m:r>
            <m:sSup>
              <m:e>
                <m:r>
                  <m:t xml:space="preserve">&amp;#934;</m:t>
                </m:r>
              </m:e>
              <m:sup>
                <m:r>
                  <m:rPr>
                    <m:sty m:val="p"/>
                  </m:rPr>
                  <m:t xml:space="preserve">&amp;#8242;</m:t>
                </m:r>
              </m:sup>
            </m:sSup>
            <m:r>
              <m:rPr>
                <m:sty m:val="p"/>
              </m:rPr>
              <m:t xml:space="preserve">&amp;#8722;</m:t>
            </m:r>
            <m:r>
              <m:t xml:space="preserve">&amp;#951;</m:t>
            </m:r>
            <m:sSup>
              <m:e>
                <m:r>
                  <m:t xml:space="preserve">&amp;#934;</m:t>
                </m:r>
              </m:e>
              <m:sup>
                <m:r>
                  <m:rPr>
                    <m:sty m:val="p"/>
                  </m:rPr>
                  <m:t xml:space="preserve">&amp;#8242;</m:t>
                </m:r>
              </m:sup>
            </m:sSup>
          </m:e>
        </m:d>
        <m:r>
          <m:rPr>
            <m:sty m:val="p"/>
          </m:rPr>
          <m:t xml:space="preserve">=</m:t>
        </m:r>
        <m:r>
          <m:rPr>
            <m:sty m:val="p"/>
          </m:rPr>
          <m:t xml:space="preserve">0</m:t>
        </m:r>
      </m:oMath>
    </w:p>
    <w:p/>
    <w:p>
      <w:pPr>
        <w:pStyle w:val="Heading2"/>
      </w:pPr>
      <w:r>
        <w:rPr>
          <w:b/>
          <w:sz w:val="23"/>
          <w:szCs w:val="23"/>
        </w:rPr>
        <w:t xml:space="preserve">2.10 Reduced boundary conditions</w:t>
      </w:r>
    </w:p>
    <w:p/>
    <w:p>
      <w:r>
        <w:rPr>
          <w:sz w:val="22"/>
          <w:szCs w:val="22"/>
        </w:rPr>
        <w:t xml:space="preserve">The similarity forms of the boundary conditions at the lower disk are</w:t>
      </w:r>
    </w:p>
    <w:p/>
    <w:p>
      <w:pPr>
        <w:jc w:val="center"/>
        <w:spacing w:before="60" w:after="60"/>
      </w:pPr>
      <m:oMath xmlns:m="http://schemas.openxmlformats.org/officeDocument/2006/math">
        <m:sSup>
          <m:e>
            <m:r>
              <m:t xml:space="preserve">f</m:t>
            </m:r>
          </m:e>
          <m:sup>
            <m:r>
              <m:rPr>
                <m:sty m:val="p"/>
              </m:rPr>
              <m:t xml:space="preserve">&amp;#8242;</m:t>
            </m:r>
          </m:sup>
        </m:sSup>
        <m:r>
          <m:rPr>
            <m:sty m:val="p"/>
          </m:rPr>
          <m:t xml:space="preserve">=</m:t>
        </m:r>
        <m:sSub>
          <m:e>
            <m:r>
              <m:t xml:space="preserve">A</m:t>
            </m:r>
          </m:e>
          <m:sub>
            <m:r>
              <m:rPr>
                <m:sty m:val="p"/>
              </m:rPr>
              <m:t xml:space="preserve">1</m:t>
            </m:r>
          </m:sub>
        </m:sSub>
        <m:sSub>
          <m:e>
            <m:r>
              <m:t xml:space="preserve">H</m:t>
            </m:r>
          </m:e>
          <m:sub>
            <m:r>
              <m:t xml:space="preserve">f</m:t>
            </m:r>
          </m:sub>
        </m:sSub>
        <m:sSup>
          <m:e>
            <m:r>
              <m:t xml:space="preserve">f</m:t>
            </m:r>
          </m:e>
          <m:sup>
            <m:r>
              <m:rPr>
                <m:sty m:val="p"/>
              </m:rPr>
              <m:t xml:space="preserve">&amp;#8242;&amp;#8242;</m:t>
            </m:r>
          </m:sup>
        </m:sSup>
        <m:r>
          <m:rPr>
            <m:sty m:val="p"/>
          </m:rPr>
          <m:t xml:space="preserve">,</m:t>
        </m:r>
        <m:r>
          <m:rPr>
            <m:sty m:val="p"/>
          </m:rPr>
          <m:t xml:space="preserve">&amp;#160;</m:t>
        </m:r>
        <m:r>
          <m:t xml:space="preserve">f</m:t>
        </m:r>
        <m:r>
          <m:rPr>
            <m:sty m:val="p"/>
          </m:rPr>
          <m:t xml:space="preserve">=</m:t>
        </m:r>
        <m:r>
          <m:t xml:space="preserve">S</m:t>
        </m:r>
        <m:r>
          <m:rPr>
            <m:sty m:val="p"/>
          </m:rPr>
          <m:t xml:space="preserve">+</m:t>
        </m:r>
        <m:sSub>
          <m:e>
            <m:r>
              <m:t xml:space="preserve">A</m:t>
            </m:r>
          </m:e>
          <m:sub>
            <m:r>
              <m:rPr>
                <m:sty m:val="p"/>
              </m:rPr>
              <m:t xml:space="preserve">1</m:t>
            </m:r>
          </m:sub>
        </m:sSub>
        <m:sSub>
          <m:e>
            <m:r>
              <m:t xml:space="preserve">H</m:t>
            </m:r>
          </m:e>
          <m:sub>
            <m:r>
              <m:t xml:space="preserve">f</m:t>
            </m:r>
          </m:sub>
        </m:sSub>
        <m:sSup>
          <m:e>
            <m:r>
              <m:t xml:space="preserve">f</m:t>
            </m:r>
          </m:e>
          <m:sup>
            <m:r>
              <m:rPr>
                <m:sty m:val="p"/>
              </m:rPr>
              <m:t xml:space="preserve">&amp;#8242;</m:t>
            </m:r>
          </m:sup>
        </m:sSup>
        <m:r>
          <m:rPr>
            <m:sty m:val="p"/>
          </m:rPr>
          <m:t xml:space="preserve">,</m:t>
        </m:r>
        <m:r>
          <m:rPr>
            <m:sty m:val="p"/>
          </m:rPr>
          <m:t xml:space="preserve">&amp;#160;</m:t>
        </m:r>
        <m:sSub>
          <m:e>
            <m:r>
              <m:t xml:space="preserve">A</m:t>
            </m:r>
          </m:e>
          <m:sub>
            <m:r>
              <m:rPr>
                <m:sty m:val="p"/>
              </m:rPr>
              <m:t xml:space="preserve">4</m:t>
            </m:r>
          </m:sub>
        </m:sSub>
        <m:sSup>
          <m:e>
            <m:r>
              <m:t xml:space="preserve">&amp;#952;</m:t>
            </m:r>
          </m:e>
          <m:sup>
            <m:r>
              <m:rPr>
                <m:sty m:val="p"/>
              </m:rPr>
              <m:t xml:space="preserve">&amp;#8242;</m:t>
            </m:r>
          </m:sup>
        </m:sSup>
        <m:r>
          <m:rPr>
            <m:sty m:val="p"/>
          </m:rPr>
          <m:t xml:space="preserve">=</m:t>
        </m:r>
        <m:sSub>
          <m:e>
            <m:r>
              <m:rPr>
                <m:sty m:val="p"/>
              </m:rPr>
              <m:t xml:space="preserve">Bi</m:t>
            </m:r>
          </m:e>
          <m:sub>
            <m:r>
              <m:rPr>
                <m:sty m:val="p"/>
              </m:rPr>
              <m:t xml:space="preserve">1</m:t>
            </m:r>
          </m:sub>
        </m:sSub>
        <m:d>
          <m:dPr>
            <m:begChr m:val="("/>
            <m:endChr m:val=")"/>
          </m:dPr>
          <m:e>
            <m:r>
              <m:t xml:space="preserve">&amp;#952;</m:t>
            </m:r>
            <m:r>
              <m:rPr>
                <m:sty m:val="p"/>
              </m:rPr>
              <m:t xml:space="preserve">&amp;#8722;</m:t>
            </m:r>
            <m:r>
              <m:rPr>
                <m:sty m:val="p"/>
              </m:rPr>
              <m:t xml:space="preserve">1</m:t>
            </m:r>
          </m:e>
        </m:d>
        <m:r>
          <m:rPr>
            <m:sty m:val="p"/>
          </m:rPr>
          <m:t xml:space="preserve">,</m:t>
        </m:r>
        <m:r>
          <m:rPr>
            <m:sty m:val="p"/>
          </m:rPr>
          <m:t xml:space="preserve">&amp;#160;</m:t>
        </m:r>
        <m:r>
          <m:t xml:space="preserve">&amp;#934;</m:t>
        </m:r>
        <m:r>
          <m:rPr>
            <m:sty m:val="p"/>
          </m:rPr>
          <m:t xml:space="preserve">=</m:t>
        </m:r>
        <m:r>
          <m:rPr>
            <m:sty m:val="p"/>
          </m:rPr>
          <m:t xml:space="preserve">1</m:t>
        </m:r>
        <m:r>
          <m:rPr>
            <m:sty m:val="p"/>
          </m:rPr>
          <m:t xml:space="preserve">+</m:t>
        </m:r>
        <m:sSub>
          <m:e>
            <m:r>
              <m:t xml:space="preserve">H</m:t>
            </m:r>
          </m:e>
          <m:sub>
            <m:r>
              <m:t xml:space="preserve">c</m:t>
            </m:r>
          </m:sub>
        </m:sSub>
        <m:sSup>
          <m:e>
            <m:r>
              <m:t xml:space="preserve">&amp;#934;</m:t>
            </m:r>
          </m:e>
          <m:sup>
            <m:r>
              <m:rPr>
                <m:sty m:val="p"/>
              </m:rPr>
              <m:t xml:space="preserve">&amp;#8242;</m:t>
            </m:r>
          </m:sup>
        </m:sSup>
        <m:r>
          <m:rPr>
            <m:sty m:val="p"/>
          </m:rPr>
          <m:t xml:space="preserve">&amp;#160;&amp;#160;</m:t>
        </m:r>
        <m:r>
          <m:rPr>
            <m:sty m:val="p"/>
          </m:rPr>
          <m:t xml:space="preserve">at</m:t>
        </m:r>
        <m:r>
          <m:rPr>
            <m:sty m:val="p"/>
          </m:rPr>
          <m:t xml:space="preserve">&amp;#160;</m:t>
        </m:r>
        <m:r>
          <m:t xml:space="preserve">&amp;#951;</m:t>
        </m:r>
        <m:r>
          <m:rPr>
            <m:sty m:val="p"/>
          </m:rPr>
          <m:t xml:space="preserve">=</m:t>
        </m:r>
        <m:r>
          <m:rPr>
            <m:sty m:val="p"/>
          </m:rPr>
          <m:t xml:space="preserve">0</m:t>
        </m:r>
      </m:oMath>
    </w:p>
    <w:p/>
    <w:p>
      <w:r>
        <w:rPr>
          <w:sz w:val="22"/>
          <w:szCs w:val="22"/>
        </w:rPr>
        <w:t xml:space="preserve">and at the upper disk,</w:t>
      </w:r>
    </w:p>
    <w:p/>
    <w:p>
      <w:pPr>
        <w:jc w:val="center"/>
        <w:spacing w:before="60" w:after="60"/>
      </w:pPr>
      <m:oMath xmlns:m="http://schemas.openxmlformats.org/officeDocument/2006/math">
        <m:sSup>
          <m:e>
            <m:r>
              <m:t xml:space="preserve">f</m:t>
            </m:r>
          </m:e>
          <m:sup>
            <m:r>
              <m:rPr>
                <m:sty m:val="p"/>
              </m:rPr>
              <m:t xml:space="preserve">&amp;#8242;</m:t>
            </m:r>
          </m:sup>
        </m:sSup>
        <m:r>
          <m:rPr>
            <m:sty m:val="p"/>
          </m:rPr>
          <m:t xml:space="preserve">=</m:t>
        </m:r>
        <m:r>
          <m:rPr>
            <m:sty m:val="p"/>
          </m:rPr>
          <m:t xml:space="preserve">0</m:t>
        </m:r>
        <m:r>
          <m:rPr>
            <m:sty m:val="p"/>
          </m:rPr>
          <m:t xml:space="preserve">,</m:t>
        </m:r>
        <m:r>
          <m:rPr>
            <m:sty m:val="p"/>
          </m:rPr>
          <m:t xml:space="preserve">&amp;#160;</m:t>
        </m:r>
        <m:r>
          <m:t xml:space="preserve">f</m:t>
        </m:r>
        <m:r>
          <m:rPr>
            <m:sty m:val="p"/>
          </m:rPr>
          <m:t xml:space="preserve">=</m:t>
        </m:r>
        <m:f>
          <m:num>
            <m:r>
              <m:rPr>
                <m:sty m:val="p"/>
              </m:rPr>
              <m:t xml:space="preserve">1</m:t>
            </m:r>
          </m:num>
          <m:den>
            <m:r>
              <m:rPr>
                <m:sty m:val="p"/>
              </m:rPr>
              <m:t xml:space="preserve">2</m:t>
            </m:r>
          </m:den>
        </m:f>
        <m:r>
          <m:rPr>
            <m:sty m:val="p"/>
          </m:rPr>
          <m:t xml:space="preserve">,</m:t>
        </m:r>
        <m:r>
          <m:rPr>
            <m:sty m:val="p"/>
          </m:rPr>
          <m:t xml:space="preserve">&amp;#160;</m:t>
        </m:r>
        <m:sSub>
          <m:e>
            <m:r>
              <m:t xml:space="preserve">A</m:t>
            </m:r>
          </m:e>
          <m:sub>
            <m:r>
              <m:rPr>
                <m:sty m:val="p"/>
              </m:rPr>
              <m:t xml:space="preserve">4</m:t>
            </m:r>
          </m:sub>
        </m:sSub>
        <m:sSup>
          <m:e>
            <m:r>
              <m:t xml:space="preserve">&amp;#952;</m:t>
            </m:r>
          </m:e>
          <m:sup>
            <m:r>
              <m:rPr>
                <m:sty m:val="p"/>
              </m:rPr>
              <m:t xml:space="preserve">&amp;#8242;</m:t>
            </m:r>
          </m:sup>
        </m:sSup>
        <m:r>
          <m:rPr>
            <m:sty m:val="p"/>
          </m:rPr>
          <m:t xml:space="preserve">=</m:t>
        </m:r>
        <m:r>
          <m:rPr>
            <m:sty m:val="p"/>
          </m:rPr>
          <m:t xml:space="preserve">&amp;#8722;</m:t>
        </m:r>
        <m:sSub>
          <m:e>
            <m:r>
              <m:rPr>
                <m:sty m:val="p"/>
              </m:rPr>
              <m:t xml:space="preserve">Bi</m:t>
            </m:r>
          </m:e>
          <m:sub>
            <m:r>
              <m:rPr>
                <m:sty m:val="p"/>
              </m:rPr>
              <m:t xml:space="preserve">2</m:t>
            </m:r>
          </m:sub>
        </m:sSub>
        <m:r>
          <m:t xml:space="preserve">&amp;#952;</m:t>
        </m:r>
        <m:r>
          <m:rPr>
            <m:sty m:val="p"/>
          </m:rPr>
          <m:t xml:space="preserve">,</m:t>
        </m:r>
        <m:r>
          <m:rPr>
            <m:sty m:val="p"/>
          </m:rPr>
          <m:t xml:space="preserve">&amp;#160;</m:t>
        </m:r>
        <m:r>
          <m:t xml:space="preserve">&amp;#934;</m:t>
        </m:r>
        <m:r>
          <m:rPr>
            <m:sty m:val="p"/>
          </m:rPr>
          <m:t xml:space="preserve">=</m:t>
        </m:r>
        <m:r>
          <m:rPr>
            <m:sty m:val="p"/>
          </m:rPr>
          <m:t xml:space="preserve">0</m:t>
        </m:r>
        <m:r>
          <m:rPr>
            <m:sty m:val="p"/>
          </m:rPr>
          <m:t xml:space="preserve">&amp;#160;&amp;#160;</m:t>
        </m:r>
        <m:r>
          <m:rPr>
            <m:sty m:val="p"/>
          </m:rPr>
          <m:t xml:space="preserve">at</m:t>
        </m:r>
        <m:r>
          <m:rPr>
            <m:sty m:val="p"/>
          </m:rPr>
          <m:t xml:space="preserve">&amp;#160;</m:t>
        </m:r>
        <m:r>
          <m:t xml:space="preserve">&amp;#951;</m:t>
        </m:r>
        <m:r>
          <m:rPr>
            <m:sty m:val="p"/>
          </m:rPr>
          <m:t xml:space="preserve">=</m:t>
        </m:r>
        <m:r>
          <m:rPr>
            <m:sty m:val="p"/>
          </m:rPr>
          <m:t xml:space="preserve">1</m:t>
        </m:r>
      </m:oMath>
    </w:p>
    <w:p/>
    <w:p>
      <w:r>
        <w:rPr>
          <w:sz w:val="22"/>
          <w:szCs w:val="22"/>
        </w:rPr>
        <w:t xml:space="preserve">The problem is thus posed on the fixed computational interval for every instant, the physical gap collapse being absorbed into the similarity scaling and into the time dependence of the memory kernel.</w:t>
      </w:r>
    </w:p>
    <w:p/>
    <w:p>
      <w:pPr>
        <w:pStyle w:val="Heading1"/>
      </w:pPr>
      <w:r>
        <w:rPr>
          <w:b/>
          <w:sz w:val="26"/>
          <w:szCs w:val="26"/>
        </w:rPr>
        <w:t xml:space="preserve">3. Engineering quantities of interest</w:t>
      </w:r>
    </w:p>
    <w:p/>
    <w:p>
      <w:r>
        <w:rPr>
          <w:sz w:val="22"/>
          <w:szCs w:val="22"/>
        </w:rPr>
        <w:t xml:space="preserve">The wall shear stress includes both the Newtonian and the viscoelastic memory contributions. The radial skin-friction coefficient is defined through the shear stress evaluated at the disk face,</w:t>
      </w:r>
    </w:p>
    <w:p/>
    <w:p>
      <w:pPr>
        <w:jc w:val="center"/>
        <w:spacing w:before="60" w:after="60"/>
      </w:pPr>
      <m:oMath xmlns:m="http://schemas.openxmlformats.org/officeDocument/2006/math">
        <m:sSub>
          <m:e>
            <m:r>
              <m:t xml:space="preserve">C</m:t>
            </m:r>
          </m:e>
          <m:sub>
            <m:r>
              <m:t xml:space="preserve">f</m:t>
            </m:r>
          </m:sub>
        </m:sSub>
        <m:r>
          <m:rPr>
            <m:sty m:val="p"/>
          </m:rPr>
          <m:t xml:space="preserve">=</m:t>
        </m:r>
        <m:f>
          <m:num>
            <m:sSub>
              <m:e>
                <m:r>
                  <m:t xml:space="preserve">&amp;#964;</m:t>
                </m:r>
              </m:e>
              <m:sub>
                <m:r>
                  <m:rPr>
                    <m:sty m:val="p"/>
                  </m:rPr>
                  <m:t xml:space="preserve">rz</m:t>
                </m:r>
              </m:sub>
            </m:sSub>
          </m:num>
          <m:den>
            <m:sSub>
              <m:e>
                <m:r>
                  <m:t xml:space="preserve">&amp;#961;</m:t>
                </m:r>
              </m:e>
              <m:sub>
                <m:r>
                  <m:t xml:space="preserve">f</m:t>
                </m:r>
              </m:sub>
            </m:sSub>
            <m:sSup>
              <m:e>
                <m:d>
                  <m:dPr>
                    <m:begChr m:val="("/>
                    <m:endChr m:val=")"/>
                  </m:dPr>
                  <m:e>
                    <m:r>
                      <m:rPr>
                        <m:sty m:val="p"/>
                      </m:rPr>
                      <m:t xml:space="preserve">&amp;#8722;</m:t>
                    </m:r>
                    <m:f>
                      <m:num>
                        <m:r>
                          <m:t xml:space="preserve">b</m:t>
                        </m:r>
                        <m:r>
                          <m:t xml:space="preserve">H</m:t>
                        </m:r>
                      </m:num>
                      <m:den>
                        <m:r>
                          <m:rPr>
                            <m:sty m:val="p"/>
                          </m:rPr>
                          <m:t xml:space="preserve">2</m:t>
                        </m:r>
                        <m:rad>
                          <m:radPr>
                            <m:degHide m:val="1"/>
                          </m:radPr>
                          <m:deg/>
                          <m:e>
                            <m:r>
                              <m:rPr>
                                <m:sty m:val="p"/>
                              </m:rPr>
                              <m:t xml:space="preserve">1</m:t>
                            </m:r>
                            <m:r>
                              <m:rPr>
                                <m:sty m:val="p"/>
                              </m:rPr>
                              <m:t xml:space="preserve">&amp;#8722;</m:t>
                            </m:r>
                            <m:r>
                              <m:t xml:space="preserve">b</m:t>
                            </m:r>
                            <m:r>
                              <m:t xml:space="preserve">t</m:t>
                            </m:r>
                          </m:e>
                        </m:rad>
                      </m:den>
                    </m:f>
                  </m:e>
                </m:d>
              </m:e>
              <m:sup>
                <m:r>
                  <m:rPr>
                    <m:sty m:val="p"/>
                  </m:rPr>
                  <m:t xml:space="preserve">2</m:t>
                </m:r>
              </m:sup>
            </m:sSup>
          </m:den>
        </m:f>
      </m:oMath>
    </w:p>
    <w:p/>
    <w:p>
      <w:r>
        <w:rPr>
          <w:sz w:val="22"/>
          <w:szCs w:val="22"/>
        </w:rPr>
        <w:t xml:space="preserve">with the second-grade shear stress</w:t>
      </w:r>
    </w:p>
    <w:p/>
    <w:p>
      <w:pPr>
        <w:jc w:val="center"/>
        <w:spacing w:before="60" w:after="60"/>
      </w:pPr>
      <m:oMath xmlns:m="http://schemas.openxmlformats.org/officeDocument/2006/math">
        <m:sSub>
          <m:e>
            <m:r>
              <m:t xml:space="preserve">&amp;#964;</m:t>
            </m:r>
          </m:e>
          <m:sub>
            <m:r>
              <m:rPr>
                <m:sty m:val="p"/>
              </m:rPr>
              <m:t xml:space="preserve">rz</m:t>
            </m:r>
          </m:sub>
        </m:sSub>
        <m:r>
          <m:rPr>
            <m:sty m:val="p"/>
          </m:rPr>
          <m:t xml:space="preserve">=</m:t>
        </m:r>
        <m:sSub>
          <m:e>
            <m:r>
              <m:t xml:space="preserve">&amp;#956;</m:t>
            </m:r>
          </m:e>
          <m:sub>
            <m:r>
              <m:rPr>
                <m:sty m:val="p"/>
              </m:rPr>
              <m:t xml:space="preserve">thnf</m:t>
            </m:r>
          </m:sub>
        </m:sSub>
        <m:d>
          <m:dPr>
            <m:begChr m:val="("/>
            <m:endChr m:val=")"/>
          </m:dPr>
          <m:e>
            <m:f>
              <m:num>
                <m:r>
                  <m:t xml:space="preserve">&amp;#8706;</m:t>
                </m:r>
                <m:r>
                  <m:t xml:space="preserve">u</m:t>
                </m:r>
              </m:num>
              <m:den>
                <m:r>
                  <m:t xml:space="preserve">&amp;#8706;</m:t>
                </m:r>
                <m:r>
                  <m:t xml:space="preserve">z</m:t>
                </m:r>
              </m:den>
            </m:f>
            <m:f>
              <m:num>
                <m:r>
                  <m:t xml:space="preserve">&amp;#8706;</m:t>
                </m:r>
                <m:r>
                  <m:t xml:space="preserve">w</m:t>
                </m:r>
              </m:num>
              <m:den>
                <m:r>
                  <m:t xml:space="preserve">&amp;#8706;</m:t>
                </m:r>
                <m:r>
                  <m:t xml:space="preserve">r</m:t>
                </m:r>
              </m:den>
            </m:f>
          </m:e>
        </m:d>
        <m:r>
          <m:rPr>
            <m:sty m:val="p"/>
          </m:rPr>
          <m:t xml:space="preserve">+</m:t>
        </m:r>
        <m:sSub>
          <m:e>
            <m:r>
              <m:t xml:space="preserve">&amp;#948;</m:t>
            </m:r>
          </m:e>
          <m:sub>
            <m:r>
              <m:rPr>
                <m:sty m:val="p"/>
              </m:rPr>
              <m:t xml:space="preserve">1</m:t>
            </m:r>
          </m:sub>
        </m:sSub>
        <m:sSup>
          <m:e>
            <m:sSub>
              <m:e>
                <m:r>
                  <m:t xml:space="preserve">D</m:t>
                </m:r>
              </m:e>
              <m:sub>
                <m:r>
                  <m:t xml:space="preserve">t</m:t>
                </m:r>
              </m:sub>
            </m:sSub>
          </m:e>
          <m:sup>
            <m:r>
              <m:t xml:space="preserve">&amp;#945;</m:t>
            </m:r>
          </m:sup>
        </m:sSup>
        <m:d>
          <m:dPr>
            <m:begChr m:val="["/>
            <m:endChr m:val="]"/>
          </m:dPr>
          <m:e>
            <m:f>
              <m:num>
                <m:sSup>
                  <m:e>
                    <m:r>
                      <m:t xml:space="preserve">&amp;#8706;</m:t>
                    </m:r>
                  </m:e>
                  <m:sup>
                    <m:r>
                      <m:rPr>
                        <m:sty m:val="p"/>
                      </m:rPr>
                      <m:t xml:space="preserve">2</m:t>
                    </m:r>
                  </m:sup>
                </m:sSup>
                <m:r>
                  <m:t xml:space="preserve">u</m:t>
                </m:r>
              </m:num>
              <m:den>
                <m:r>
                  <m:t xml:space="preserve">&amp;#8706;</m:t>
                </m:r>
                <m:r>
                  <m:t xml:space="preserve">z</m:t>
                </m:r>
                <m:r>
                  <m:t xml:space="preserve">&amp;#8706;</m:t>
                </m:r>
                <m:r>
                  <m:t xml:space="preserve">t</m:t>
                </m:r>
              </m:den>
            </m:f>
            <m:r>
              <m:t xml:space="preserve">u</m:t>
            </m:r>
            <m:f>
              <m:num>
                <m:sSup>
                  <m:e>
                    <m:r>
                      <m:t xml:space="preserve">&amp;#8706;</m:t>
                    </m:r>
                  </m:e>
                  <m:sup>
                    <m:r>
                      <m:rPr>
                        <m:sty m:val="p"/>
                      </m:rPr>
                      <m:t xml:space="preserve">2</m:t>
                    </m:r>
                  </m:sup>
                </m:sSup>
                <m:r>
                  <m:t xml:space="preserve">u</m:t>
                </m:r>
              </m:num>
              <m:den>
                <m:r>
                  <m:t xml:space="preserve">&amp;#8706;</m:t>
                </m:r>
                <m:r>
                  <m:t xml:space="preserve">r</m:t>
                </m:r>
                <m:r>
                  <m:t xml:space="preserve">&amp;#8706;</m:t>
                </m:r>
                <m:r>
                  <m:t xml:space="preserve">z</m:t>
                </m:r>
              </m:den>
            </m:f>
            <m:r>
              <m:rPr>
                <m:sty m:val="p"/>
              </m:rPr>
              <m:t xml:space="preserve">+</m:t>
            </m:r>
            <m:r>
              <m:t xml:space="preserve">w</m:t>
            </m:r>
            <m:f>
              <m:num>
                <m:sSup>
                  <m:e>
                    <m:r>
                      <m:t xml:space="preserve">&amp;#8706;</m:t>
                    </m:r>
                  </m:e>
                  <m:sup>
                    <m:r>
                      <m:rPr>
                        <m:sty m:val="p"/>
                      </m:rPr>
                      <m:t xml:space="preserve">2</m:t>
                    </m:r>
                  </m:sup>
                </m:sSup>
                <m:r>
                  <m:t xml:space="preserve">u</m:t>
                </m:r>
              </m:num>
              <m:den>
                <m:r>
                  <m:t xml:space="preserve">&amp;#8706;</m:t>
                </m:r>
                <m:sSup>
                  <m:e>
                    <m:r>
                      <m:t xml:space="preserve">z</m:t>
                    </m:r>
                  </m:e>
                  <m:sup>
                    <m:r>
                      <m:rPr>
                        <m:sty m:val="p"/>
                      </m:rPr>
                      <m:t xml:space="preserve">2</m:t>
                    </m:r>
                  </m:sup>
                </m:sSup>
              </m:den>
            </m:f>
          </m:e>
        </m:d>
      </m:oMath>
    </w:p>
    <w:p/>
    <w:p>
      <w:r>
        <w:rPr>
          <w:sz w:val="22"/>
          <w:szCs w:val="22"/>
        </w:rPr>
        <w:t xml:space="preserve">In similarity variables the skin-friction coefficient at the lower and upper disks become</w:t>
      </w:r>
    </w:p>
    <w:p/>
    <w:p>
      <w:pPr>
        <w:jc w:val="center"/>
        <w:spacing w:before="60" w:after="60"/>
      </w:pPr>
      <m:oMath xmlns:m="http://schemas.openxmlformats.org/officeDocument/2006/math">
        <m:sSub>
          <m:e>
            <m:r>
              <m:t xml:space="preserve">C</m:t>
            </m:r>
          </m:e>
          <m:sub>
            <m:r>
              <m:rPr>
                <m:sty m:val="p"/>
              </m:rPr>
              <m:t xml:space="preserve">f1</m:t>
            </m:r>
          </m:sub>
        </m:sSub>
        <m:f>
          <m:num>
            <m:sSup>
              <m:e>
                <m:r>
                  <m:t xml:space="preserve">H</m:t>
                </m:r>
              </m:e>
              <m:sup>
                <m:r>
                  <m:rPr>
                    <m:sty m:val="p"/>
                  </m:rPr>
                  <m:t xml:space="preserve">2</m:t>
                </m:r>
              </m:sup>
            </m:sSup>
          </m:num>
          <m:den>
            <m:sSup>
              <m:e>
                <m:r>
                  <m:t xml:space="preserve">r</m:t>
                </m:r>
              </m:e>
              <m:sup>
                <m:r>
                  <m:rPr>
                    <m:sty m:val="p"/>
                  </m:rPr>
                  <m:t xml:space="preserve">2</m:t>
                </m:r>
              </m:sup>
            </m:sSup>
          </m:den>
        </m:f>
        <m:r>
          <m:rPr>
            <m:sty m:val="p"/>
          </m:rPr>
          <m:t xml:space="preserve">Re</m:t>
        </m:r>
        <m:r>
          <m:rPr>
            <m:sty m:val="p"/>
          </m:rPr>
          <m:t xml:space="preserve">=</m:t>
        </m:r>
        <m:d>
          <m:dPr>
            <m:begChr m:val="("/>
            <m:endChr m:val=")"/>
          </m:dPr>
          <m:e>
            <m:sSub>
              <m:e>
                <m:r>
                  <m:t xml:space="preserve">A</m:t>
                </m:r>
              </m:e>
              <m:sub>
                <m:r>
                  <m:rPr>
                    <m:sty m:val="p"/>
                  </m:rPr>
                  <m:t xml:space="preserve">1</m:t>
                </m:r>
              </m:sub>
            </m:sSub>
            <m:f>
              <m:num>
                <m:r>
                  <m:rPr>
                    <m:sty m:val="p"/>
                  </m:rPr>
                  <m:t xml:space="preserve">3</m:t>
                </m:r>
              </m:num>
              <m:den>
                <m:r>
                  <m:rPr>
                    <m:sty m:val="p"/>
                  </m:rPr>
                  <m:t xml:space="preserve">2</m:t>
                </m:r>
              </m:den>
            </m:f>
            <m:r>
              <m:t xml:space="preserve">&amp;#946;</m:t>
            </m:r>
            <m:sSub>
              <m:e>
                <m:r>
                  <m:t xml:space="preserve">N</m:t>
                </m:r>
              </m:e>
              <m:sub>
                <m:r>
                  <m:rPr>
                    <m:sty m:val="p"/>
                  </m:rPr>
                  <m:t xml:space="preserve">mem</m:t>
                </m:r>
              </m:sub>
            </m:sSub>
          </m:e>
        </m:d>
        <m:sSup>
          <m:e>
            <m:r>
              <m:t xml:space="preserve">f</m:t>
            </m:r>
          </m:e>
          <m:sup>
            <m:r>
              <m:rPr>
                <m:sty m:val="p"/>
              </m:rPr>
              <m:t xml:space="preserve">&amp;#8242;&amp;#8242;</m:t>
            </m:r>
          </m:sup>
        </m:sSup>
        <m:d>
          <m:dPr>
            <m:begChr m:val="("/>
            <m:endChr m:val=")"/>
          </m:dPr>
          <m:e>
            <m:r>
              <m:rPr>
                <m:sty m:val="p"/>
              </m:rPr>
              <m:t xml:space="preserve">0</m:t>
            </m:r>
          </m:e>
        </m:d>
        <m:r>
          <m:rPr>
            <m:sty m:val="p"/>
          </m:rPr>
          <m:t xml:space="preserve">&amp;#8722;</m:t>
        </m:r>
        <m:r>
          <m:t xml:space="preserve">&amp;#946;</m:t>
        </m:r>
        <m:sSub>
          <m:e>
            <m:r>
              <m:t xml:space="preserve">N</m:t>
            </m:r>
          </m:e>
          <m:sub>
            <m:r>
              <m:rPr>
                <m:sty m:val="p"/>
              </m:rPr>
              <m:t xml:space="preserve">mem</m:t>
            </m:r>
          </m:sub>
        </m:sSub>
        <m:r>
          <m:t xml:space="preserve">S</m:t>
        </m:r>
        <m:sSup>
          <m:e>
            <m:r>
              <m:t xml:space="preserve">f</m:t>
            </m:r>
          </m:e>
          <m:sup>
            <m:r>
              <m:rPr>
                <m:sty m:val="p"/>
              </m:rPr>
              <m:t xml:space="preserve">&amp;#8242;&amp;#8242;&amp;#8242;</m:t>
            </m:r>
          </m:sup>
        </m:sSup>
        <m:d>
          <m:dPr>
            <m:begChr m:val="("/>
            <m:endChr m:val=")"/>
          </m:dPr>
          <m:e>
            <m:r>
              <m:rPr>
                <m:sty m:val="p"/>
              </m:rPr>
              <m:t xml:space="preserve">0</m:t>
            </m:r>
          </m:e>
        </m:d>
      </m:oMath>
    </w:p>
    <w:p/>
    <w:p>
      <w:r>
        <w:rPr>
          <w:sz w:val="22"/>
          <w:szCs w:val="22"/>
        </w:rPr>
        <w:t xml:space="preserve">and</w:t>
      </w:r>
    </w:p>
    <w:p/>
    <w:p>
      <w:pPr>
        <w:jc w:val="center"/>
        <w:spacing w:before="60" w:after="60"/>
      </w:pPr>
      <m:oMath xmlns:m="http://schemas.openxmlformats.org/officeDocument/2006/math">
        <m:sSub>
          <m:e>
            <m:r>
              <m:t xml:space="preserve">C</m:t>
            </m:r>
          </m:e>
          <m:sub>
            <m:r>
              <m:rPr>
                <m:sty m:val="p"/>
              </m:rPr>
              <m:t xml:space="preserve">f2</m:t>
            </m:r>
          </m:sub>
        </m:sSub>
        <m:f>
          <m:num>
            <m:sSup>
              <m:e>
                <m:r>
                  <m:t xml:space="preserve">H</m:t>
                </m:r>
              </m:e>
              <m:sup>
                <m:r>
                  <m:rPr>
                    <m:sty m:val="p"/>
                  </m:rPr>
                  <m:t xml:space="preserve">2</m:t>
                </m:r>
              </m:sup>
            </m:sSup>
          </m:num>
          <m:den>
            <m:sSup>
              <m:e>
                <m:r>
                  <m:t xml:space="preserve">r</m:t>
                </m:r>
              </m:e>
              <m:sup>
                <m:r>
                  <m:rPr>
                    <m:sty m:val="p"/>
                  </m:rPr>
                  <m:t xml:space="preserve">2</m:t>
                </m:r>
              </m:sup>
            </m:sSup>
          </m:den>
        </m:f>
        <m:r>
          <m:rPr>
            <m:sty m:val="p"/>
          </m:rPr>
          <m:t xml:space="preserve">Re</m:t>
        </m:r>
        <m:r>
          <m:rPr>
            <m:sty m:val="p"/>
          </m:rPr>
          <m:t xml:space="preserve">=</m:t>
        </m:r>
        <m:d>
          <m:dPr>
            <m:begChr m:val="("/>
            <m:endChr m:val=")"/>
          </m:dPr>
          <m:e>
            <m:sSub>
              <m:e>
                <m:r>
                  <m:t xml:space="preserve">A</m:t>
                </m:r>
              </m:e>
              <m:sub>
                <m:r>
                  <m:rPr>
                    <m:sty m:val="p"/>
                  </m:rPr>
                  <m:t xml:space="preserve">1</m:t>
                </m:r>
              </m:sub>
            </m:sSub>
            <m:f>
              <m:num>
                <m:r>
                  <m:rPr>
                    <m:sty m:val="p"/>
                  </m:rPr>
                  <m:t xml:space="preserve">3</m:t>
                </m:r>
              </m:num>
              <m:den>
                <m:r>
                  <m:rPr>
                    <m:sty m:val="p"/>
                  </m:rPr>
                  <m:t xml:space="preserve">2</m:t>
                </m:r>
              </m:den>
            </m:f>
            <m:r>
              <m:t xml:space="preserve">&amp;#946;</m:t>
            </m:r>
            <m:sSub>
              <m:e>
                <m:r>
                  <m:t xml:space="preserve">N</m:t>
                </m:r>
              </m:e>
              <m:sub>
                <m:r>
                  <m:rPr>
                    <m:sty m:val="p"/>
                  </m:rPr>
                  <m:t xml:space="preserve">mem</m:t>
                </m:r>
              </m:sub>
            </m:sSub>
          </m:e>
        </m:d>
        <m:sSup>
          <m:e>
            <m:r>
              <m:t xml:space="preserve">f</m:t>
            </m:r>
          </m:e>
          <m:sup>
            <m:r>
              <m:rPr>
                <m:sty m:val="p"/>
              </m:rPr>
              <m:t xml:space="preserve">&amp;#8242;&amp;#8242;</m:t>
            </m:r>
          </m:sup>
        </m:sSup>
        <m:d>
          <m:dPr>
            <m:begChr m:val="("/>
            <m:endChr m:val=")"/>
          </m:dPr>
          <m:e>
            <m:r>
              <m:rPr>
                <m:sty m:val="p"/>
              </m:rPr>
              <m:t xml:space="preserve">1</m:t>
            </m:r>
          </m:e>
        </m:d>
      </m:oMath>
    </w:p>
    <w:p/>
    <w:p>
      <w:r>
        <w:rPr>
          <w:sz w:val="22"/>
          <w:szCs w:val="22"/>
        </w:rPr>
        <w:t xml:space="preserve">The wall heat-transfer rate is quantified by the Nusselt number, which with the radiative augmentation reads</w:t>
      </w:r>
    </w:p>
    <w:p/>
    <w:p>
      <w:pPr>
        <w:jc w:val="center"/>
        <w:spacing w:before="60" w:after="60"/>
      </w:pPr>
      <m:oMath xmlns:m="http://schemas.openxmlformats.org/officeDocument/2006/math">
        <m:r>
          <m:rPr>
            <m:sty m:val="p"/>
          </m:rPr>
          <m:t xml:space="preserve">Nu</m:t>
        </m:r>
        <m:rad>
          <m:radPr>
            <m:degHide m:val="1"/>
          </m:radPr>
          <m:deg/>
          <m:e>
            <m:r>
              <m:rPr>
                <m:sty m:val="p"/>
              </m:rPr>
              <m:t xml:space="preserve">1</m:t>
            </m:r>
            <m:r>
              <m:rPr>
                <m:sty m:val="p"/>
              </m:rPr>
              <m:t xml:space="preserve">&amp;#8722;</m:t>
            </m:r>
            <m:r>
              <m:t xml:space="preserve">b</m:t>
            </m:r>
            <m:r>
              <m:t xml:space="preserve">t</m:t>
            </m:r>
          </m:e>
        </m:rad>
        <m:r>
          <m:rPr>
            <m:sty m:val="p"/>
          </m:rPr>
          <m:t xml:space="preserve">=</m:t>
        </m:r>
        <m:r>
          <m:rPr>
            <m:sty m:val="p"/>
          </m:rPr>
          <m:t xml:space="preserve">&amp;#8722;</m:t>
        </m:r>
        <m:d>
          <m:dPr>
            <m:begChr m:val="("/>
            <m:endChr m:val=")"/>
          </m:dPr>
          <m:e>
            <m:sSub>
              <m:e>
                <m:r>
                  <m:t xml:space="preserve">A</m:t>
                </m:r>
              </m:e>
              <m:sub>
                <m:r>
                  <m:rPr>
                    <m:sty m:val="p"/>
                  </m:rPr>
                  <m:t xml:space="preserve">4</m:t>
                </m:r>
              </m:sub>
            </m:sSub>
            <m:f>
              <m:num>
                <m:r>
                  <m:rPr>
                    <m:sty m:val="p"/>
                  </m:rPr>
                  <m:t xml:space="preserve">4</m:t>
                </m:r>
              </m:num>
              <m:den>
                <m:r>
                  <m:rPr>
                    <m:sty m:val="p"/>
                  </m:rPr>
                  <m:t xml:space="preserve">3</m:t>
                </m:r>
              </m:den>
            </m:f>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3</m:t>
                </m:r>
              </m:sup>
            </m:sSup>
          </m:e>
        </m:d>
        <m:sSup>
          <m:e>
            <m:r>
              <m:t xml:space="preserve">&amp;#952;</m:t>
            </m:r>
          </m:e>
          <m:sup>
            <m:r>
              <m:rPr>
                <m:sty m:val="p"/>
              </m:rPr>
              <m:t xml:space="preserve">&amp;#8242;</m:t>
            </m:r>
          </m:sup>
        </m:sSup>
        <m:d>
          <m:dPr>
            <m:begChr m:val="("/>
            <m:endChr m:val=")"/>
          </m:dPr>
          <m:e>
            <m:r>
              <m:t xml:space="preserve">&amp;#951;</m:t>
            </m:r>
          </m:e>
        </m:d>
      </m:oMath>
    </w:p>
    <w:p/>
    <w:p>
      <w:r>
        <w:rPr>
          <w:sz w:val="22"/>
          <w:szCs w:val="22"/>
        </w:rPr>
        <w:t xml:space="preserve">and the wall mass-transfer rate is given by the Sherwood number</w:t>
      </w:r>
    </w:p>
    <w:p/>
    <w:p>
      <w:pPr>
        <w:jc w:val="center"/>
        <w:spacing w:before="60" w:after="60"/>
      </w:pPr>
      <m:oMath xmlns:m="http://schemas.openxmlformats.org/officeDocument/2006/math">
        <m:r>
          <m:rPr>
            <m:sty m:val="p"/>
          </m:rPr>
          <m:t xml:space="preserve">Sh</m:t>
        </m:r>
        <m:rad>
          <m:radPr>
            <m:degHide m:val="1"/>
          </m:radPr>
          <m:deg/>
          <m:e>
            <m:r>
              <m:rPr>
                <m:sty m:val="p"/>
              </m:rPr>
              <m:t xml:space="preserve">1</m:t>
            </m:r>
            <m:r>
              <m:rPr>
                <m:sty m:val="p"/>
              </m:rPr>
              <m:t xml:space="preserve">&amp;#8722;</m:t>
            </m:r>
            <m:r>
              <m:t xml:space="preserve">b</m:t>
            </m:r>
            <m:r>
              <m:t xml:space="preserve">t</m:t>
            </m:r>
          </m:e>
        </m:rad>
        <m:r>
          <m:rPr>
            <m:sty m:val="p"/>
          </m:rPr>
          <m:t xml:space="preserve">=</m:t>
        </m:r>
        <m:r>
          <m:rPr>
            <m:sty m:val="p"/>
          </m:rPr>
          <m:t xml:space="preserve">&amp;#8722;</m:t>
        </m:r>
        <m:sSup>
          <m:e>
            <m:r>
              <m:t xml:space="preserve">&amp;#934;</m:t>
            </m:r>
          </m:e>
          <m:sup>
            <m:r>
              <m:rPr>
                <m:sty m:val="p"/>
              </m:rPr>
              <m:t xml:space="preserve">&amp;#8242;</m:t>
            </m:r>
          </m:sup>
        </m:sSup>
        <m:d>
          <m:dPr>
            <m:begChr m:val="("/>
            <m:endChr m:val=")"/>
          </m:dPr>
          <m:e>
            <m:r>
              <m:t xml:space="preserve">&amp;#951;</m:t>
            </m:r>
          </m:e>
        </m:d>
      </m:oMath>
    </w:p>
    <w:p/>
    <w:p>
      <w:r>
        <w:rPr>
          <w:sz w:val="22"/>
          <w:szCs w:val="22"/>
        </w:rPr>
        <w:t xml:space="preserve">evaluated at the two disk faces.</w:t>
      </w:r>
    </w:p>
    <w:p/>
    <w:p>
      <w:pPr>
        <w:pStyle w:val="Heading1"/>
      </w:pPr>
      <w:r>
        <w:rPr>
          <w:b/>
          <w:sz w:val="26"/>
          <w:szCs w:val="26"/>
        </w:rPr>
        <w:t xml:space="preserve">4. Algorithmic solution: the non-similar L1 spectral method</w:t>
      </w:r>
    </w:p>
    <w:p/>
    <w:p>
      <w:pPr>
        <w:pStyle w:val="Heading2"/>
      </w:pPr>
      <w:r>
        <w:rPr>
          <w:b/>
          <w:sz w:val="23"/>
          <w:szCs w:val="23"/>
        </w:rPr>
        <w:t xml:space="preserve">4.1 Rationale</w:t>
      </w:r>
    </w:p>
    <w:p/>
    <w:p>
      <w:r>
        <w:rPr>
          <w:sz w:val="22"/>
          <w:szCs w:val="22"/>
        </w:rPr>
        <w:t xml:space="preserve">The reduced system is a coupled, nonlinear, fourth-order boundary-value problem in the similarity coordinate whose coefficients depend on time through the variable-order memory kernel. The spatial operators are nonlinear and the fractional order varies with position, so the Laplace-transform approach is inadmissible. The solution proceeds by discretising time with an L1-type quadrature tailored to the Caputo–Fabrizio kernel and discretising space with Chebyshev spectral collocation, the two being coupled through an outer Newton iteration at each time level.</w:t>
      </w:r>
    </w:p>
    <w:p/>
    <w:p>
      <w:pPr>
        <w:pStyle w:val="Heading2"/>
      </w:pPr>
      <w:r>
        <w:rPr>
          <w:b/>
          <w:sz w:val="23"/>
          <w:szCs w:val="23"/>
        </w:rPr>
        <w:t xml:space="preserve">4.2 Temporal discretization of the variable-order CF operator</w:t>
      </w:r>
    </w:p>
    <w:p/>
    <w:p>
      <w:r>
        <w:rPr>
          <w:sz w:val="22"/>
          <w:szCs w:val="22"/>
        </w:rPr>
        <w:t xml:space="preserve">Let the time interval be partitioned into uniform steps. Writing the kernel decay rate at the current level,</w:t>
      </w:r>
    </w:p>
    <w:p/>
    <w:p>
      <w:pPr>
        <w:jc w:val="center"/>
        <w:spacing w:before="60" w:after="60"/>
      </w:pPr>
      <m:oMath xmlns:m="http://schemas.openxmlformats.org/officeDocument/2006/math">
        <m:sSub>
          <m:e>
            <m:r>
              <m:t xml:space="preserve">&amp;#955;</m:t>
            </m:r>
          </m:e>
          <m:sub>
            <m:r>
              <m:t xml:space="preserve">n</m:t>
            </m:r>
          </m:sub>
        </m:sSub>
        <m:r>
          <m:rPr>
            <m:sty m:val="p"/>
          </m:rPr>
          <m:t xml:space="preserve">=</m:t>
        </m:r>
        <m:f>
          <m:num>
            <m:sSub>
              <m:e>
                <m:r>
                  <m:t xml:space="preserve">&amp;#945;</m:t>
                </m:r>
              </m:e>
              <m:sub>
                <m:r>
                  <m:t xml:space="preserve">n</m:t>
                </m:r>
              </m:sub>
            </m:sSub>
          </m:num>
          <m:den>
            <m:r>
              <m:rPr>
                <m:sty m:val="p"/>
              </m:rPr>
              <m:t xml:space="preserve">1</m:t>
            </m:r>
            <m:r>
              <m:rPr>
                <m:sty m:val="p"/>
              </m:rPr>
              <m:t xml:space="preserve">&amp;#8722;</m:t>
            </m:r>
            <m:sSub>
              <m:e>
                <m:r>
                  <m:t xml:space="preserve">&amp;#945;</m:t>
                </m:r>
              </m:e>
              <m:sub>
                <m:r>
                  <m:t xml:space="preserve">n</m:t>
                </m:r>
              </m:sub>
            </m:sSub>
          </m:den>
        </m:f>
      </m:oMath>
    </w:p>
    <w:p/>
    <w:p>
      <w:r>
        <w:rPr>
          <w:sz w:val="22"/>
          <w:szCs w:val="22"/>
        </w:rPr>
        <w:t xml:space="preserve">the derivative is expressed as the weighted sum of backward differences,</w:t>
      </w:r>
    </w:p>
    <w:p/>
    <w:p>
      <w:pPr>
        <w:jc w:val="center"/>
        <w:spacing w:before="60" w:after="60"/>
      </w:pPr>
      <m:oMath xmlns:m="http://schemas.openxmlformats.org/officeDocument/2006/math">
        <m:sSup>
          <m:e>
            <m:sSub>
              <m:e>
                <m:r>
                  <m:t xml:space="preserve">D</m:t>
                </m:r>
              </m:e>
              <m:sub>
                <m:r>
                  <m:t xml:space="preserve">t</m:t>
                </m:r>
              </m:sub>
            </m:sSub>
          </m:e>
          <m:sup>
            <m:sSub>
              <m:e>
                <m:r>
                  <m:t xml:space="preserve">&amp;#945;</m:t>
                </m:r>
              </m:e>
              <m:sub>
                <m:r>
                  <m:t xml:space="preserve">n</m:t>
                </m:r>
              </m:sub>
            </m:sSub>
          </m:sup>
        </m:sSup>
        <m:r>
          <m:t xml:space="preserve">g</m:t>
        </m:r>
        <m:r>
          <m:rPr>
            <m:sty m:val="p"/>
          </m:rPr>
          <m:t xml:space="preserve">|</m:t>
        </m:r>
        <m:sSub>
          <m:e>
            <m:r>
              <m:t xml:space="preserve"/>
            </m:r>
          </m:e>
          <m:sub>
            <m:sSub>
              <m:e>
                <m:r>
                  <m:t xml:space="preserve">t</m:t>
                </m:r>
              </m:e>
              <m:sub>
                <m:r>
                  <m:t xml:space="preserve">n</m:t>
                </m:r>
              </m:sub>
            </m:sSub>
          </m:sub>
        </m:sSub>
        <m:r>
          <m:rPr>
            <m:sty m:val="p"/>
          </m:rPr>
          <m:t xml:space="preserve">=</m:t>
        </m:r>
        <m:nary>
          <m:naryPr>
            <m:chr m:val="∑"/>
            <m:limLoc m:val="subSup"/>
            <m:subHide m:val="0"/>
            <m:supHide m:val="0"/>
          </m:naryPr>
          <m:sub>
            <m:r>
              <m:t xml:space="preserve">k=1</m:t>
            </m:r>
          </m:sub>
          <m:sup>
            <m:r>
              <m:t xml:space="preserve">n</m:t>
            </m:r>
          </m:sup>
          <m:e>
            <m:sSub>
              <m:e>
                <m:r>
                  <m:t xml:space="preserve">w</m:t>
                </m:r>
              </m:e>
              <m:sub>
                <m:r>
                  <m:rPr>
                    <m:sty m:val="p"/>
                  </m:rPr>
                  <m:t xml:space="preserve">n,k</m:t>
                </m:r>
              </m:sub>
            </m:sSub>
            <m:f>
              <m:num>
                <m:d>
                  <m:dPr>
                    <m:begChr m:val="("/>
                    <m:endChr m:val=")"/>
                  </m:dPr>
                  <m:e>
                    <m:r>
                      <m:t xml:space="preserve">g</m:t>
                    </m:r>
                    <m:d>
                      <m:dPr>
                        <m:begChr m:val="("/>
                        <m:endChr m:val=")"/>
                      </m:dPr>
                      <m:e>
                        <m:sSub>
                          <m:e>
                            <m:r>
                              <m:t xml:space="preserve">t</m:t>
                            </m:r>
                          </m:e>
                          <m:sub>
                            <m:r>
                              <m:t xml:space="preserve">k</m:t>
                            </m:r>
                          </m:sub>
                        </m:sSub>
                      </m:e>
                    </m:d>
                    <m:r>
                      <m:rPr>
                        <m:sty m:val="p"/>
                      </m:rPr>
                      <m:t xml:space="preserve">&amp;#8722;</m:t>
                    </m:r>
                    <m:r>
                      <m:t xml:space="preserve">g</m:t>
                    </m:r>
                    <m:d>
                      <m:dPr>
                        <m:begChr m:val="("/>
                        <m:endChr m:val=")"/>
                      </m:dPr>
                      <m:e>
                        <m:sSub>
                          <m:e>
                            <m:r>
                              <m:t xml:space="preserve">t</m:t>
                            </m:r>
                          </m:e>
                          <m:sub>
                            <m:r>
                              <m:rPr>
                                <m:sty m:val="p"/>
                              </m:rPr>
                              <m:t xml:space="preserve">k-1</m:t>
                            </m:r>
                          </m:sub>
                        </m:sSub>
                      </m:e>
                    </m:d>
                  </m:e>
                </m:d>
              </m:num>
              <m:den>
                <m:r>
                  <m:t xml:space="preserve">d</m:t>
                </m:r>
                <m:r>
                  <m:t xml:space="preserve">t</m:t>
                </m:r>
              </m:den>
            </m:f>
          </m:e>
        </m:nary>
      </m:oMath>
    </w:p>
    <w:p/>
    <w:p>
      <w:r>
        <w:rPr>
          <w:sz w:val="22"/>
          <w:szCs w:val="22"/>
        </w:rPr>
        <w:t xml:space="preserve">with the exactly integrated exponential weights</w:t>
      </w:r>
    </w:p>
    <w:p/>
    <w:p>
      <w:pPr>
        <w:jc w:val="center"/>
        <w:spacing w:before="60" w:after="60"/>
      </w:pPr>
      <m:oMath xmlns:m="http://schemas.openxmlformats.org/officeDocument/2006/math">
        <m:sSub>
          <m:e>
            <m:r>
              <m:t xml:space="preserve">w</m:t>
            </m:r>
          </m:e>
          <m:sub>
            <m:r>
              <m:rPr>
                <m:sty m:val="p"/>
              </m:rPr>
              <m:t xml:space="preserve">n,k</m:t>
            </m:r>
          </m:sub>
        </m:sSub>
        <m:r>
          <m:rPr>
            <m:sty m:val="p"/>
          </m:rPr>
          <m:t xml:space="preserve">=</m:t>
        </m:r>
        <m:f>
          <m:num>
            <m:r>
              <m:rPr>
                <m:sty m:val="p"/>
              </m:rPr>
              <m:t xml:space="preserve">1</m:t>
            </m:r>
          </m:num>
          <m:den>
            <m:r>
              <m:rPr>
                <m:sty m:val="p"/>
              </m:rPr>
              <m:t xml:space="preserve">1</m:t>
            </m:r>
            <m:r>
              <m:rPr>
                <m:sty m:val="p"/>
              </m:rPr>
              <m:t xml:space="preserve">&amp;#8722;</m:t>
            </m:r>
            <m:sSub>
              <m:e>
                <m:r>
                  <m:t xml:space="preserve">&amp;#945;</m:t>
                </m:r>
              </m:e>
              <m:sub>
                <m:r>
                  <m:t xml:space="preserve">n</m:t>
                </m:r>
              </m:sub>
            </m:sSub>
          </m:den>
        </m:f>
        <m:nary>
          <m:naryPr>
            <m:chr m:val="∫"/>
            <m:limLoc m:val="subSup"/>
            <m:subHide m:val="0"/>
            <m:supHide m:val="0"/>
          </m:naryPr>
          <m:sub>
            <m:sSub>
              <m:e>
                <m:r>
                  <m:t xml:space="preserve">t</m:t>
                </m:r>
              </m:e>
              <m:sub>
                <m:r>
                  <m:rPr>
                    <m:sty m:val="p"/>
                  </m:rPr>
                  <m:t xml:space="preserve">k-1</m:t>
                </m:r>
              </m:sub>
            </m:sSub>
          </m:sub>
          <m:sup>
            <m:sSub>
              <m:e>
                <m:r>
                  <m:t xml:space="preserve">t</m:t>
                </m:r>
              </m:e>
              <m:sub>
                <m:r>
                  <m:t xml:space="preserve">k</m:t>
                </m:r>
              </m:sub>
            </m:sSub>
          </m:sup>
          <m:e>
            <m:r>
              <m:rPr>
                <m:sty m:val="p"/>
              </m:rPr>
              <m:t xml:space="preserve">exp</m:t>
            </m:r>
            <m:d>
              <m:dPr>
                <m:begChr m:val="["/>
                <m:endChr m:val="]"/>
              </m:dPr>
              <m:e>
                <m:r>
                  <m:rPr>
                    <m:sty m:val="p"/>
                  </m:rPr>
                  <m:t xml:space="preserve">&amp;#8722;</m:t>
                </m:r>
                <m:sSub>
                  <m:e>
                    <m:r>
                      <m:t xml:space="preserve">&amp;#955;</m:t>
                    </m:r>
                  </m:e>
                  <m:sub>
                    <m:r>
                      <m:t xml:space="preserve">n</m:t>
                    </m:r>
                  </m:sub>
                </m:sSub>
                <m:d>
                  <m:dPr>
                    <m:begChr m:val="("/>
                    <m:endChr m:val=")"/>
                  </m:dPr>
                  <m:e>
                    <m:sSub>
                      <m:e>
                        <m:r>
                          <m:t xml:space="preserve">t</m:t>
                        </m:r>
                      </m:e>
                      <m:sub>
                        <m:r>
                          <m:t xml:space="preserve">n</m:t>
                        </m:r>
                      </m:sub>
                    </m:sSub>
                    <m:r>
                      <m:rPr>
                        <m:sty m:val="p"/>
                      </m:rPr>
                      <m:t xml:space="preserve">&amp;#8722;</m:t>
                    </m:r>
                    <m:r>
                      <m:t xml:space="preserve">s</m:t>
                    </m:r>
                  </m:e>
                </m:d>
              </m:e>
            </m:d>
            <m:r>
              <m:t xml:space="preserve">d</m:t>
            </m:r>
            <m:r>
              <m:t xml:space="preserve">s</m:t>
            </m:r>
          </m:e>
        </m:nary>
        <m:r>
          <m:rPr>
            <m:sty m:val="p"/>
          </m:rPr>
          <m:t xml:space="preserve">=</m:t>
        </m:r>
        <m:f>
          <m:num>
            <m:r>
              <m:rPr>
                <m:sty m:val="p"/>
              </m:rPr>
              <m:t xml:space="preserve">1</m:t>
            </m:r>
          </m:num>
          <m:den>
            <m:sSub>
              <m:e>
                <m:r>
                  <m:t xml:space="preserve">&amp;#945;</m:t>
                </m:r>
              </m:e>
              <m:sub>
                <m:r>
                  <m:t xml:space="preserve">n</m:t>
                </m:r>
              </m:sub>
            </m:sSub>
          </m:den>
        </m:f>
        <m:d>
          <m:dPr>
            <m:begChr m:val="["/>
            <m:endChr m:val="]"/>
          </m:dPr>
          <m:e>
            <m:r>
              <m:rPr>
                <m:sty m:val="p"/>
              </m:rPr>
              <m:t xml:space="preserve">exp</m:t>
            </m:r>
            <m:d>
              <m:dPr>
                <m:begChr m:val="("/>
                <m:endChr m:val=")"/>
              </m:dPr>
              <m:e>
                <m:r>
                  <m:rPr>
                    <m:sty m:val="p"/>
                  </m:rPr>
                  <m:t xml:space="preserve">&amp;#8722;</m:t>
                </m:r>
                <m:sSub>
                  <m:e>
                    <m:r>
                      <m:t xml:space="preserve">&amp;#955;</m:t>
                    </m:r>
                  </m:e>
                  <m:sub>
                    <m:r>
                      <m:t xml:space="preserve">n</m:t>
                    </m:r>
                  </m:sub>
                </m:sSub>
                <m:d>
                  <m:dPr>
                    <m:begChr m:val="("/>
                    <m:endChr m:val=")"/>
                  </m:dPr>
                  <m:e>
                    <m:sSub>
                      <m:e>
                        <m:r>
                          <m:t xml:space="preserve">t</m:t>
                        </m:r>
                      </m:e>
                      <m:sub>
                        <m:r>
                          <m:t xml:space="preserve">n</m:t>
                        </m:r>
                      </m:sub>
                    </m:sSub>
                    <m:r>
                      <m:rPr>
                        <m:sty m:val="p"/>
                      </m:rPr>
                      <m:t xml:space="preserve">&amp;#8722;</m:t>
                    </m:r>
                    <m:sSub>
                      <m:e>
                        <m:r>
                          <m:t xml:space="preserve">t</m:t>
                        </m:r>
                      </m:e>
                      <m:sub>
                        <m:r>
                          <m:t xml:space="preserve">k</m:t>
                        </m:r>
                      </m:sub>
                    </m:sSub>
                  </m:e>
                </m:d>
              </m:e>
            </m:d>
            <m:r>
              <m:rPr>
                <m:sty m:val="p"/>
              </m:rPr>
              <m:t xml:space="preserve">&amp;#8722;</m:t>
            </m:r>
            <m:r>
              <m:rPr>
                <m:sty m:val="p"/>
              </m:rPr>
              <m:t xml:space="preserve">exp</m:t>
            </m:r>
            <m:d>
              <m:dPr>
                <m:begChr m:val="("/>
                <m:endChr m:val=")"/>
              </m:dPr>
              <m:e>
                <m:r>
                  <m:rPr>
                    <m:sty m:val="p"/>
                  </m:rPr>
                  <m:t xml:space="preserve">&amp;#8722;</m:t>
                </m:r>
                <m:sSub>
                  <m:e>
                    <m:r>
                      <m:t xml:space="preserve">&amp;#955;</m:t>
                    </m:r>
                  </m:e>
                  <m:sub>
                    <m:r>
                      <m:t xml:space="preserve">n</m:t>
                    </m:r>
                  </m:sub>
                </m:sSub>
                <m:d>
                  <m:dPr>
                    <m:begChr m:val="("/>
                    <m:endChr m:val=")"/>
                  </m:dPr>
                  <m:e>
                    <m:sSub>
                      <m:e>
                        <m:r>
                          <m:t xml:space="preserve">t</m:t>
                        </m:r>
                      </m:e>
                      <m:sub>
                        <m:r>
                          <m:t xml:space="preserve">n</m:t>
                        </m:r>
                      </m:sub>
                    </m:sSub>
                    <m:r>
                      <m:rPr>
                        <m:sty m:val="p"/>
                      </m:rPr>
                      <m:t xml:space="preserve">&amp;#8722;</m:t>
                    </m:r>
                    <m:sSub>
                      <m:e>
                        <m:r>
                          <m:t xml:space="preserve">t</m:t>
                        </m:r>
                      </m:e>
                      <m:sub>
                        <m:r>
                          <m:rPr>
                            <m:sty m:val="p"/>
                          </m:rPr>
                          <m:t xml:space="preserve">k-1</m:t>
                        </m:r>
                      </m:sub>
                    </m:sSub>
                  </m:e>
                </m:d>
              </m:e>
            </m:d>
          </m:e>
        </m:d>
      </m:oMath>
    </w:p>
    <w:p/>
    <w:p>
      <w:r>
        <w:rPr>
          <w:sz w:val="22"/>
          <w:szCs w:val="22"/>
        </w:rPr>
        <w:t xml:space="preserve">The most recent weight is isolated to expose the implicit diagonal contribution,</w:t>
      </w:r>
    </w:p>
    <w:p/>
    <w:p>
      <w:pPr>
        <w:jc w:val="center"/>
        <w:spacing w:before="60" w:after="60"/>
      </w:pPr>
      <m:oMath xmlns:m="http://schemas.openxmlformats.org/officeDocument/2006/math">
        <m:sSub>
          <m:e>
            <m:r>
              <m:t xml:space="preserve">w</m:t>
            </m:r>
          </m:e>
          <m:sub>
            <m:r>
              <m:rPr>
                <m:sty m:val="p"/>
              </m:rPr>
              <m:t xml:space="preserve">n,n</m:t>
            </m:r>
          </m:sub>
        </m:sSub>
        <m:r>
          <m:rPr>
            <m:sty m:val="p"/>
          </m:rPr>
          <m:t xml:space="preserve">=</m:t>
        </m:r>
        <m:f>
          <m:num>
            <m:r>
              <m:rPr>
                <m:sty m:val="p"/>
              </m:rPr>
              <m:t xml:space="preserve">1</m:t>
            </m:r>
          </m:num>
          <m:den>
            <m:sSub>
              <m:e>
                <m:r>
                  <m:t xml:space="preserve">&amp;#945;</m:t>
                </m:r>
              </m:e>
              <m:sub>
                <m:r>
                  <m:t xml:space="preserve">n</m:t>
                </m:r>
              </m:sub>
            </m:sSub>
          </m:den>
        </m:f>
        <m:d>
          <m:dPr>
            <m:begChr m:val="["/>
            <m:endChr m:val="]"/>
          </m:dPr>
          <m:e>
            <m:r>
              <m:rPr>
                <m:sty m:val="p"/>
              </m:rPr>
              <m:t xml:space="preserve">1</m:t>
            </m:r>
            <m:r>
              <m:rPr>
                <m:sty m:val="p"/>
              </m:rPr>
              <m:t xml:space="preserve">&amp;#8722;</m:t>
            </m:r>
            <m:r>
              <m:rPr>
                <m:sty m:val="p"/>
              </m:rPr>
              <m:t xml:space="preserve">exp</m:t>
            </m:r>
            <m:d>
              <m:dPr>
                <m:begChr m:val="("/>
                <m:endChr m:val=")"/>
              </m:dPr>
              <m:e>
                <m:r>
                  <m:rPr>
                    <m:sty m:val="p"/>
                  </m:rPr>
                  <m:t xml:space="preserve">&amp;#8722;</m:t>
                </m:r>
                <m:sSub>
                  <m:e>
                    <m:r>
                      <m:t xml:space="preserve">&amp;#955;</m:t>
                    </m:r>
                  </m:e>
                  <m:sub>
                    <m:r>
                      <m:t xml:space="preserve">n</m:t>
                    </m:r>
                  </m:sub>
                </m:sSub>
                <m:r>
                  <m:t xml:space="preserve">d</m:t>
                </m:r>
                <m:r>
                  <m:t xml:space="preserve">t</m:t>
                </m:r>
              </m:e>
            </m:d>
          </m:e>
        </m:d>
      </m:oMath>
    </w:p>
    <w:p/>
    <w:p>
      <w:r>
        <w:rPr>
          <w:sz w:val="22"/>
          <w:szCs w:val="22"/>
        </w:rPr>
        <w:t xml:space="preserve">so that the derivative splits into an unknown current part and a known history part that admits a fast recursive update.</w:t>
      </w:r>
    </w:p>
    <w:p/>
    <w:p>
      <w:pPr>
        <w:pStyle w:val="Heading2"/>
      </w:pPr>
      <w:r>
        <w:rPr>
          <w:b/>
          <w:sz w:val="23"/>
          <w:szCs w:val="23"/>
        </w:rPr>
        <w:t xml:space="preserve">4.3 Spatial discretization by Chebyshev collocation</w:t>
      </w:r>
    </w:p>
    <w:p/>
    <w:p>
      <w:r>
        <w:rPr>
          <w:sz w:val="22"/>
          <w:szCs w:val="22"/>
        </w:rPr>
        <w:t xml:space="preserve">The spatial interval is mapped to the Chebyshev–Gauss–Lobatto nodes through</w:t>
      </w:r>
    </w:p>
    <w:p/>
    <w:p>
      <w:pPr>
        <w:jc w:val="center"/>
        <w:spacing w:before="60" w:after="60"/>
      </w:pPr>
      <m:oMath xmlns:m="http://schemas.openxmlformats.org/officeDocument/2006/math">
        <m:sSub>
          <m:e>
            <m:r>
              <m:t xml:space="preserve">&amp;#951;</m:t>
            </m:r>
          </m:e>
          <m:sub>
            <m:r>
              <m:t xml:space="preserve">j</m:t>
            </m:r>
          </m:sub>
        </m:sSub>
        <m:r>
          <m:rPr>
            <m:sty m:val="p"/>
          </m:rPr>
          <m:t xml:space="preserve">=</m:t>
        </m:r>
        <m:f>
          <m:num>
            <m:r>
              <m:rPr>
                <m:sty m:val="p"/>
              </m:rPr>
              <m:t xml:space="preserve">1</m:t>
            </m:r>
          </m:num>
          <m:den>
            <m:r>
              <m:rPr>
                <m:sty m:val="p"/>
              </m:rPr>
              <m:t xml:space="preserve">2</m:t>
            </m:r>
          </m:den>
        </m:f>
        <m:d>
          <m:dPr>
            <m:begChr m:val="("/>
            <m:endChr m:val=")"/>
          </m:dPr>
          <m:e>
            <m:r>
              <m:rPr>
                <m:sty m:val="p"/>
              </m:rPr>
              <m:t xml:space="preserve">1</m:t>
            </m:r>
            <m:r>
              <m:rPr>
                <m:sty m:val="p"/>
              </m:rPr>
              <m:t xml:space="preserve">&amp;#8722;</m:t>
            </m:r>
            <m:r>
              <m:rPr>
                <m:sty m:val="p"/>
              </m:rPr>
              <m:t xml:space="preserve">cos</m:t>
            </m:r>
            <m:d>
              <m:dPr>
                <m:begChr m:val="("/>
                <m:endChr m:val=")"/>
              </m:dPr>
              <m:e>
                <m:f>
                  <m:num>
                    <m:r>
                      <m:t xml:space="preserve">j</m:t>
                    </m:r>
                    <m:r>
                      <m:t xml:space="preserve">&amp;#960;</m:t>
                    </m:r>
                  </m:num>
                  <m:den>
                    <m:sSub>
                      <m:e>
                        <m:r>
                          <m:t xml:space="preserve">N</m:t>
                        </m:r>
                      </m:e>
                      <m:sub>
                        <m:r>
                          <m:t xml:space="preserve">x</m:t>
                        </m:r>
                      </m:sub>
                    </m:sSub>
                  </m:den>
                </m:f>
              </m:e>
            </m:d>
          </m:e>
        </m:d>
        <m:r>
          <m:rPr>
            <m:sty m:val="p"/>
          </m:rPr>
          <m:t xml:space="preserve">,</m:t>
        </m:r>
        <m:r>
          <m:rPr>
            <m:sty m:val="p"/>
          </m:rPr>
          <m:t xml:space="preserve">&amp;#160;</m:t>
        </m:r>
        <m:r>
          <m:t xml:space="preserve">j</m:t>
        </m:r>
        <m:r>
          <m:rPr>
            <m:sty m:val="p"/>
          </m:rPr>
          <m:t xml:space="preserve">=</m:t>
        </m:r>
        <m:r>
          <m:rPr>
            <m:sty m:val="p"/>
          </m:rPr>
          <m:t xml:space="preserve">0,1,</m:t>
        </m:r>
        <m:r>
          <m:rPr>
            <m:sty m:val="p"/>
          </m:rPr>
          <m:t xml:space="preserve">&amp;#8230;</m:t>
        </m:r>
        <m:r>
          <m:rPr>
            <m:sty m:val="p"/>
          </m:rPr>
          <m:t xml:space="preserve">,</m:t>
        </m:r>
        <m:sSub>
          <m:e>
            <m:r>
              <m:t xml:space="preserve">N</m:t>
            </m:r>
          </m:e>
          <m:sub>
            <m:r>
              <m:t xml:space="preserve">x</m:t>
            </m:r>
          </m:sub>
        </m:sSub>
      </m:oMath>
    </w:p>
    <w:p/>
    <w:p>
      <w:r>
        <w:rPr>
          <w:sz w:val="22"/>
          <w:szCs w:val="22"/>
        </w:rPr>
        <w:t xml:space="preserve">which cluster near the two disk faces where the boundary layers are thinnest. Each dependent variable is represented by its nodal values, and spatial derivatives are evaluated by the Chebyshev differentiation matrix, scaled for the half-interval,</w:t>
      </w:r>
    </w:p>
    <w:p/>
    <w:p>
      <w:pPr>
        <w:jc w:val="center"/>
        <w:spacing w:before="60" w:after="60"/>
      </w:pPr>
      <m:oMath xmlns:m="http://schemas.openxmlformats.org/officeDocument/2006/math">
        <m:f>
          <m:num>
            <m:r>
              <m:t xml:space="preserve">d</m:t>
            </m:r>
          </m:num>
          <m:den>
            <m:r>
              <m:t xml:space="preserve">d</m:t>
            </m:r>
            <m:r>
              <m:t xml:space="preserve">&amp;#951;</m:t>
            </m:r>
          </m:den>
        </m:f>
        <m:r>
          <m:rPr>
            <m:sty m:val="p"/>
          </m:rPr>
          <m:t xml:space="preserve">&amp;#8594;</m:t>
        </m:r>
        <m:r>
          <m:rPr>
            <m:sty m:val="p"/>
          </m:rPr>
          <m:t xml:space="preserve">2</m:t>
        </m:r>
        <m:r>
          <m:t xml:space="preserve">D</m:t>
        </m:r>
        <m:r>
          <m:rPr>
            <m:sty m:val="p"/>
          </m:rPr>
          <m:t xml:space="preserve">,</m:t>
        </m:r>
        <m:r>
          <m:rPr>
            <m:sty m:val="p"/>
          </m:rPr>
          <m:t xml:space="preserve">&amp;#160;</m:t>
        </m:r>
        <m:f>
          <m:num>
            <m:sSup>
              <m:e>
                <m:r>
                  <m:t xml:space="preserve">d</m:t>
                </m:r>
              </m:e>
              <m:sup>
                <m:r>
                  <m:rPr>
                    <m:sty m:val="p"/>
                  </m:rPr>
                  <m:t xml:space="preserve">2</m:t>
                </m:r>
              </m:sup>
            </m:sSup>
          </m:num>
          <m:den>
            <m:r>
              <m:t xml:space="preserve">d</m:t>
            </m:r>
            <m:sSup>
              <m:e>
                <m:r>
                  <m:t xml:space="preserve">&amp;#951;</m:t>
                </m:r>
              </m:e>
              <m:sup>
                <m:r>
                  <m:rPr>
                    <m:sty m:val="p"/>
                  </m:rPr>
                  <m:t xml:space="preserve">2</m:t>
                </m:r>
              </m:sup>
            </m:sSup>
          </m:den>
        </m:f>
        <m:r>
          <m:rPr>
            <m:sty m:val="p"/>
          </m:rPr>
          <m:t xml:space="preserve">&amp;#8594;</m:t>
        </m:r>
        <m:sSup>
          <m:e>
            <m:d>
              <m:dPr>
                <m:begChr m:val="("/>
                <m:endChr m:val=")"/>
              </m:dPr>
              <m:e>
                <m:r>
                  <m:rPr>
                    <m:sty m:val="p"/>
                  </m:rPr>
                  <m:t xml:space="preserve">2</m:t>
                </m:r>
                <m:r>
                  <m:t xml:space="preserve">D</m:t>
                </m:r>
              </m:e>
            </m:d>
          </m:e>
          <m:sup>
            <m:r>
              <m:rPr>
                <m:sty m:val="p"/>
              </m:rPr>
              <m:t xml:space="preserve">2</m:t>
            </m:r>
          </m:sup>
        </m:sSup>
        <m:r>
          <m:rPr>
            <m:sty m:val="p"/>
          </m:rPr>
          <m:t xml:space="preserve">,</m:t>
        </m:r>
        <m:r>
          <m:rPr>
            <m:sty m:val="p"/>
          </m:rPr>
          <m:t xml:space="preserve">&amp;#160;</m:t>
        </m:r>
        <m:f>
          <m:num>
            <m:sSup>
              <m:e>
                <m:r>
                  <m:t xml:space="preserve">d</m:t>
                </m:r>
              </m:e>
              <m:sup>
                <m:r>
                  <m:rPr>
                    <m:sty m:val="p"/>
                  </m:rPr>
                  <m:t xml:space="preserve">4</m:t>
                </m:r>
              </m:sup>
            </m:sSup>
          </m:num>
          <m:den>
            <m:r>
              <m:t xml:space="preserve">d</m:t>
            </m:r>
            <m:sSup>
              <m:e>
                <m:r>
                  <m:t xml:space="preserve">&amp;#951;</m:t>
                </m:r>
              </m:e>
              <m:sup>
                <m:r>
                  <m:rPr>
                    <m:sty m:val="p"/>
                  </m:rPr>
                  <m:t xml:space="preserve">4</m:t>
                </m:r>
              </m:sup>
            </m:sSup>
          </m:den>
        </m:f>
        <m:r>
          <m:rPr>
            <m:sty m:val="p"/>
          </m:rPr>
          <m:t xml:space="preserve">&amp;#8594;</m:t>
        </m:r>
        <m:sSup>
          <m:e>
            <m:d>
              <m:dPr>
                <m:begChr m:val="("/>
                <m:endChr m:val=")"/>
              </m:dPr>
              <m:e>
                <m:r>
                  <m:rPr>
                    <m:sty m:val="p"/>
                  </m:rPr>
                  <m:t xml:space="preserve">2</m:t>
                </m:r>
                <m:r>
                  <m:t xml:space="preserve">D</m:t>
                </m:r>
              </m:e>
            </m:d>
          </m:e>
          <m:sup>
            <m:r>
              <m:rPr>
                <m:sty m:val="p"/>
              </m:rPr>
              <m:t xml:space="preserve">4</m:t>
            </m:r>
          </m:sup>
        </m:sSup>
      </m:oMath>
    </w:p>
    <w:p/>
    <w:p>
      <w:r>
        <w:rPr>
          <w:sz w:val="22"/>
          <w:szCs w:val="22"/>
        </w:rPr>
        <w:t xml:space="preserve">the matrix entries being the standard Trefethen collocation weights.</w:t>
      </w:r>
    </w:p>
    <w:p/>
    <w:p>
      <w:pPr>
        <w:pStyle w:val="Heading2"/>
      </w:pPr>
      <w:r>
        <w:rPr>
          <w:b/>
          <w:sz w:val="23"/>
          <w:szCs w:val="23"/>
        </w:rPr>
        <w:t xml:space="preserve">4.4 Residual form and Newton linearisation</w:t>
      </w:r>
    </w:p>
    <w:p/>
    <w:p>
      <w:r>
        <w:rPr>
          <w:sz w:val="22"/>
          <w:szCs w:val="22"/>
        </w:rPr>
        <w:t xml:space="preserve">At each time level the unknown vector concatenates the nodal values of the three fields,</w:t>
      </w:r>
    </w:p>
    <w:p/>
    <w:p>
      <w:pPr>
        <w:jc w:val="center"/>
        <w:spacing w:before="60" w:after="60"/>
      </w:pPr>
      <m:oMath xmlns:m="http://schemas.openxmlformats.org/officeDocument/2006/math">
        <m:r>
          <m:t xml:space="preserve">U</m:t>
        </m:r>
        <m:r>
          <m:rPr>
            <m:sty m:val="p"/>
          </m:rPr>
          <m:t xml:space="preserve">=</m:t>
        </m:r>
        <m:d>
          <m:dPr>
            <m:begChr m:val="("/>
            <m:endChr m:val=")"/>
          </m:dPr>
          <m:e>
            <m:sSub>
              <m:e>
                <m:r>
                  <m:t xml:space="preserve">f</m:t>
                </m:r>
              </m:e>
              <m:sub>
                <m:r>
                  <m:rPr>
                    <m:sty m:val="p"/>
                  </m:rPr>
                  <m:t xml:space="preserve">0</m:t>
                </m:r>
              </m:sub>
            </m:sSub>
            <m:r>
              <m:rPr>
                <m:sty m:val="p"/>
              </m:rPr>
              <m:t xml:space="preserve">,</m:t>
            </m:r>
            <m:r>
              <m:rPr>
                <m:sty m:val="p"/>
              </m:rPr>
              <m:t xml:space="preserve">&amp;#8230;</m:t>
            </m:r>
            <m:r>
              <m:rPr>
                <m:sty m:val="p"/>
              </m:rPr>
              <m:t xml:space="preserve">,</m:t>
            </m:r>
            <m:sSub>
              <m:e>
                <m:r>
                  <m:t xml:space="preserve">f</m:t>
                </m:r>
              </m:e>
              <m:sub>
                <m:sSub>
                  <m:e>
                    <m:r>
                      <m:t xml:space="preserve">N</m:t>
                    </m:r>
                  </m:e>
                  <m:sub>
                    <m:r>
                      <m:t xml:space="preserve">x</m:t>
                    </m:r>
                  </m:sub>
                </m:sSub>
              </m:sub>
            </m:sSub>
            <m:r>
              <m:rPr>
                <m:sty m:val="p"/>
              </m:rPr>
              <m:t xml:space="preserve">,</m:t>
            </m:r>
            <m:sSub>
              <m:e>
                <m:r>
                  <m:t xml:space="preserve">&amp;#952;</m:t>
                </m:r>
              </m:e>
              <m:sub>
                <m:r>
                  <m:rPr>
                    <m:sty m:val="p"/>
                  </m:rPr>
                  <m:t xml:space="preserve">0</m:t>
                </m:r>
              </m:sub>
            </m:sSub>
            <m:r>
              <m:rPr>
                <m:sty m:val="p"/>
              </m:rPr>
              <m:t xml:space="preserve">,</m:t>
            </m:r>
            <m:r>
              <m:rPr>
                <m:sty m:val="p"/>
              </m:rPr>
              <m:t xml:space="preserve">&amp;#8230;</m:t>
            </m:r>
            <m:r>
              <m:rPr>
                <m:sty m:val="p"/>
              </m:rPr>
              <m:t xml:space="preserve">,</m:t>
            </m:r>
            <m:sSub>
              <m:e>
                <m:r>
                  <m:t xml:space="preserve">&amp;#952;</m:t>
                </m:r>
              </m:e>
              <m:sub>
                <m:sSub>
                  <m:e>
                    <m:r>
                      <m:t xml:space="preserve">N</m:t>
                    </m:r>
                  </m:e>
                  <m:sub>
                    <m:r>
                      <m:t xml:space="preserve">x</m:t>
                    </m:r>
                  </m:sub>
                </m:sSub>
              </m:sub>
            </m:sSub>
            <m:r>
              <m:rPr>
                <m:sty m:val="p"/>
              </m:rPr>
              <m:t xml:space="preserve">,</m:t>
            </m:r>
            <m:sSub>
              <m:e>
                <m:r>
                  <m:t xml:space="preserve">&amp;#934;</m:t>
                </m:r>
              </m:e>
              <m:sub>
                <m:r>
                  <m:rPr>
                    <m:sty m:val="p"/>
                  </m:rPr>
                  <m:t xml:space="preserve">0</m:t>
                </m:r>
              </m:sub>
            </m:sSub>
            <m:r>
              <m:rPr>
                <m:sty m:val="p"/>
              </m:rPr>
              <m:t xml:space="preserve">,</m:t>
            </m:r>
            <m:r>
              <m:rPr>
                <m:sty m:val="p"/>
              </m:rPr>
              <m:t xml:space="preserve">&amp;#8230;</m:t>
            </m:r>
            <m:r>
              <m:rPr>
                <m:sty m:val="p"/>
              </m:rPr>
              <m:t xml:space="preserve">,</m:t>
            </m:r>
            <m:sSub>
              <m:e>
                <m:r>
                  <m:t xml:space="preserve">&amp;#934;</m:t>
                </m:r>
              </m:e>
              <m:sub>
                <m:sSub>
                  <m:e>
                    <m:r>
                      <m:t xml:space="preserve">N</m:t>
                    </m:r>
                  </m:e>
                  <m:sub>
                    <m:r>
                      <m:t xml:space="preserve">x</m:t>
                    </m:r>
                  </m:sub>
                </m:sSub>
              </m:sub>
            </m:sSub>
          </m:e>
        </m:d>
        <m:sSup>
          <m:e>
            <m:r>
              <m:t xml:space="preserve"/>
            </m:r>
          </m:e>
          <m:sup>
            <m:r>
              <m:t xml:space="preserve">T</m:t>
            </m:r>
          </m:sup>
        </m:sSup>
      </m:oMath>
    </w:p>
    <w:p/>
    <w:p>
      <w:r>
        <w:rPr>
          <w:sz w:val="22"/>
          <w:szCs w:val="22"/>
        </w:rPr>
        <w:t xml:space="preserve">The discretised momentum residual at an interior node incorporates the implicit CF diagonal weight multiplying the elastic group,</w:t>
      </w:r>
    </w:p>
    <w:p/>
    <w:p>
      <w:pPr>
        <w:jc w:val="center"/>
        <w:spacing w:before="60" w:after="60"/>
      </w:pPr>
      <m:oMath xmlns:m="http://schemas.openxmlformats.org/officeDocument/2006/math">
        <m:sSub>
          <m:e>
            <m:sSup>
              <m:e>
                <m:r>
                  <m:t xml:space="preserve">R</m:t>
                </m:r>
              </m:e>
              <m:sup>
                <m:r>
                  <m:t xml:space="preserve">f</m:t>
                </m:r>
              </m:sup>
            </m:sSup>
          </m:e>
          <m:sub>
            <m:r>
              <m:t xml:space="preserve">j</m:t>
            </m:r>
          </m:sub>
        </m:sSub>
        <m:r>
          <m:rPr>
            <m:sty m:val="p"/>
          </m:rPr>
          <m:t xml:space="preserve">=</m:t>
        </m:r>
        <m:f>
          <m:num>
            <m:sSub>
              <m:e>
                <m:r>
                  <m:t xml:space="preserve">A</m:t>
                </m:r>
              </m:e>
              <m:sub>
                <m:r>
                  <m:rPr>
                    <m:sty m:val="p"/>
                  </m:rPr>
                  <m:t xml:space="preserve">1</m:t>
                </m:r>
              </m:sub>
            </m:sSub>
          </m:num>
          <m:den>
            <m:sSub>
              <m:e>
                <m:r>
                  <m:t xml:space="preserve">A</m:t>
                </m:r>
              </m:e>
              <m:sub>
                <m:r>
                  <m:rPr>
                    <m:sty m:val="p"/>
                  </m:rPr>
                  <m:t xml:space="preserve">2</m:t>
                </m:r>
              </m:sub>
            </m:sSub>
          </m:den>
        </m:f>
        <m:sSup>
          <m:e>
            <m:d>
              <m:dPr>
                <m:begChr m:val="("/>
                <m:endChr m:val=")"/>
              </m:dPr>
              <m:e>
                <m:r>
                  <m:rPr>
                    <m:sty m:val="p"/>
                  </m:rPr>
                  <m:t xml:space="preserve">2</m:t>
                </m:r>
                <m:r>
                  <m:t xml:space="preserve">D</m:t>
                </m:r>
              </m:e>
            </m:d>
          </m:e>
          <m:sup>
            <m:r>
              <m:rPr>
                <m:sty m:val="p"/>
              </m:rPr>
              <m:t xml:space="preserve">4</m:t>
            </m:r>
          </m:sup>
        </m:sSup>
        <m:r>
          <m:t xml:space="preserve">f</m:t>
        </m:r>
        <m:r>
          <m:rPr>
            <m:sty m:val="p"/>
          </m:rPr>
          <m:t xml:space="preserve">&amp;#8722;</m:t>
        </m:r>
        <m:r>
          <m:rPr>
            <m:sty m:val="p"/>
          </m:rPr>
          <m:t xml:space="preserve">Sq</m:t>
        </m:r>
        <m:d>
          <m:dPr>
            <m:begChr m:val="("/>
            <m:endChr m:val=")"/>
          </m:dPr>
          <m:e>
            <m:r>
              <m:rPr>
                <m:sty m:val="p"/>
              </m:rPr>
              <m:t xml:space="preserve">3</m:t>
            </m:r>
            <m:sSup>
              <m:e>
                <m:r>
                  <m:t xml:space="preserve">f</m:t>
                </m:r>
              </m:e>
              <m:sup>
                <m:r>
                  <m:rPr>
                    <m:sty m:val="p"/>
                  </m:rPr>
                  <m:t xml:space="preserve">&amp;#8242;&amp;#8242;</m:t>
                </m:r>
              </m:sup>
            </m:sSup>
            <m:r>
              <m:rPr>
                <m:sty m:val="p"/>
              </m:rPr>
              <m:t xml:space="preserve">&amp;#8722;</m:t>
            </m:r>
            <m:r>
              <m:rPr>
                <m:sty m:val="p"/>
              </m:rPr>
              <m:t xml:space="preserve">2</m:t>
            </m:r>
            <m:r>
              <m:t xml:space="preserve">f</m:t>
            </m:r>
            <m:sSup>
              <m:e>
                <m:r>
                  <m:t xml:space="preserve">f</m:t>
                </m:r>
              </m:e>
              <m:sup>
                <m:r>
                  <m:rPr>
                    <m:sty m:val="p"/>
                  </m:rPr>
                  <m:t xml:space="preserve">&amp;#8242;&amp;#8242;&amp;#8242;</m:t>
                </m:r>
              </m:sup>
            </m:sSup>
            <m:r>
              <m:rPr>
                <m:sty m:val="p"/>
              </m:rPr>
              <m:t xml:space="preserve">+</m:t>
            </m:r>
            <m:r>
              <m:t xml:space="preserve">&amp;#951;</m:t>
            </m:r>
            <m:sSup>
              <m:e>
                <m:r>
                  <m:t xml:space="preserve">f</m:t>
                </m:r>
              </m:e>
              <m:sup>
                <m:r>
                  <m:rPr>
                    <m:sty m:val="p"/>
                  </m:rPr>
                  <m:t xml:space="preserve">&amp;#8242;&amp;#8242;&amp;#8242;</m:t>
                </m:r>
              </m:sup>
            </m:sSup>
          </m:e>
        </m:d>
        <m:r>
          <m:rPr>
            <m:sty m:val="p"/>
          </m:rPr>
          <m:t xml:space="preserve">+</m:t>
        </m:r>
        <m:r>
          <m:rPr>
            <m:sty m:val="p"/>
          </m:rPr>
          <m:t xml:space="preserve">elastic</m:t>
        </m:r>
        <m:r>
          <m:rPr>
            <m:sty m:val="p"/>
          </m:rPr>
          <m:t xml:space="preserve">&amp;#8722;</m:t>
        </m:r>
        <m:r>
          <m:rPr>
            <m:sty m:val="p"/>
          </m:rPr>
          <m:t xml:space="preserve">2</m:t>
        </m:r>
        <m:r>
          <m:rPr>
            <m:sty m:val="p"/>
          </m:rPr>
          <m:t xml:space="preserve">Fr</m:t>
        </m:r>
        <m:r>
          <m:rPr>
            <m:sty m:val="p"/>
          </m:rPr>
          <m:t xml:space="preserve">Sq</m:t>
        </m:r>
        <m:sSup>
          <m:e>
            <m:r>
              <m:t xml:space="preserve">f</m:t>
            </m:r>
          </m:e>
          <m:sup>
            <m:r>
              <m:rPr>
                <m:sty m:val="p"/>
              </m:rPr>
              <m:t xml:space="preserve">&amp;#8242;</m:t>
            </m:r>
          </m:sup>
        </m:sSup>
        <m:sSup>
          <m:e>
            <m:r>
              <m:t xml:space="preserve">f</m:t>
            </m:r>
          </m:e>
          <m:sup>
            <m:r>
              <m:rPr>
                <m:sty m:val="p"/>
              </m:rPr>
              <m:t xml:space="preserve">&amp;#8242;&amp;#8242;</m:t>
            </m:r>
          </m:sup>
        </m:sSup>
        <m:r>
          <m:rPr>
            <m:sty m:val="p"/>
          </m:rPr>
          <m:t xml:space="preserve">&amp;#8722;</m:t>
        </m:r>
        <m:f>
          <m:num>
            <m:sSub>
              <m:e>
                <m:r>
                  <m:t xml:space="preserve">A</m:t>
                </m:r>
              </m:e>
              <m:sub>
                <m:r>
                  <m:rPr>
                    <m:sty m:val="p"/>
                  </m:rPr>
                  <m:t xml:space="preserve">1</m:t>
                </m:r>
              </m:sub>
            </m:sSub>
          </m:num>
          <m:den>
            <m:sSub>
              <m:e>
                <m:r>
                  <m:t xml:space="preserve">A</m:t>
                </m:r>
              </m:e>
              <m:sub>
                <m:r>
                  <m:rPr>
                    <m:sty m:val="p"/>
                  </m:rPr>
                  <m:t xml:space="preserve">2</m:t>
                </m:r>
              </m:sub>
            </m:sSub>
          </m:den>
        </m:f>
        <m:r>
          <m:rPr>
            <m:sty m:val="p"/>
          </m:rPr>
          <m:t xml:space="preserve">Kp</m:t>
        </m:r>
        <m:sSup>
          <m:e>
            <m:r>
              <m:t xml:space="preserve">f</m:t>
            </m:r>
          </m:e>
          <m:sup>
            <m:r>
              <m:rPr>
                <m:sty m:val="p"/>
              </m:rPr>
              <m:t xml:space="preserve">&amp;#8242;&amp;#8242;</m:t>
            </m:r>
          </m:sup>
        </m:sSup>
        <m:r>
          <m:rPr>
            <m:sty m:val="p"/>
          </m:rPr>
          <m:t xml:space="preserve">&amp;#8722;</m:t>
        </m:r>
        <m:f>
          <m:num>
            <m:sSub>
              <m:e>
                <m:r>
                  <m:t xml:space="preserve">A</m:t>
                </m:r>
              </m:e>
              <m:sub>
                <m:r>
                  <m:rPr>
                    <m:sty m:val="p"/>
                  </m:rPr>
                  <m:t xml:space="preserve">3</m:t>
                </m:r>
              </m:sub>
            </m:sSub>
          </m:num>
          <m:den>
            <m:sSub>
              <m:e>
                <m:r>
                  <m:t xml:space="preserve">A</m:t>
                </m:r>
              </m:e>
              <m:sub>
                <m:r>
                  <m:rPr>
                    <m:sty m:val="p"/>
                  </m:rPr>
                  <m:t xml:space="preserve">2</m:t>
                </m:r>
              </m:sub>
            </m:sSub>
          </m:den>
        </m:f>
        <m:r>
          <m:t xml:space="preserve">M</m:t>
        </m:r>
        <m:sSup>
          <m:e>
            <m:r>
              <m:t xml:space="preserve">f</m:t>
            </m:r>
          </m:e>
          <m:sup>
            <m:r>
              <m:rPr>
                <m:sty m:val="p"/>
              </m:rPr>
              <m:t xml:space="preserve">&amp;#8242;&amp;#8242;</m:t>
            </m:r>
          </m:sup>
        </m:sSup>
      </m:oMath>
    </w:p>
    <w:p/>
    <w:p>
      <w:r>
        <w:rPr>
          <w:sz w:val="22"/>
          <w:szCs w:val="22"/>
        </w:rPr>
        <w:t xml:space="preserve">The energy residual is</w:t>
      </w:r>
    </w:p>
    <w:p/>
    <w:p>
      <w:pPr>
        <w:jc w:val="center"/>
        <w:spacing w:before="60" w:after="60"/>
      </w:pPr>
      <m:oMath xmlns:m="http://schemas.openxmlformats.org/officeDocument/2006/math">
        <m:sSub>
          <m:e>
            <m:sSup>
              <m:e>
                <m:r>
                  <m:t xml:space="preserve">R</m:t>
                </m:r>
              </m:e>
              <m:sup>
                <m:r>
                  <m:t xml:space="preserve">&amp;#952;</m:t>
                </m:r>
              </m:sup>
            </m:sSup>
          </m:e>
          <m:sub>
            <m:r>
              <m:t xml:space="preserve">j</m:t>
            </m:r>
          </m:sub>
        </m:sSub>
        <m:r>
          <m:rPr>
            <m:sty m:val="p"/>
          </m:rPr>
          <m:t xml:space="preserve">=</m:t>
        </m:r>
        <m:d>
          <m:dPr>
            <m:begChr m:val="("/>
            <m:endChr m:val=")"/>
          </m:dPr>
          <m:e>
            <m:sSub>
              <m:e>
                <m:r>
                  <m:t xml:space="preserve">A</m:t>
                </m:r>
              </m:e>
              <m:sub>
                <m:r>
                  <m:rPr>
                    <m:sty m:val="p"/>
                  </m:rPr>
                  <m:t xml:space="preserve">4</m:t>
                </m:r>
              </m:sub>
            </m:sSub>
            <m:f>
              <m:num>
                <m:r>
                  <m:rPr>
                    <m:sty m:val="p"/>
                  </m:rPr>
                  <m:t xml:space="preserve">4</m:t>
                </m:r>
              </m:num>
              <m:den>
                <m:r>
                  <m:rPr>
                    <m:sty m:val="p"/>
                  </m:rPr>
                  <m:t xml:space="preserve">3</m:t>
                </m:r>
              </m:den>
            </m:f>
            <m:r>
              <m:rPr>
                <m:sty m:val="p"/>
              </m:rPr>
              <m:t xml:space="preserve">Rd</m:t>
            </m:r>
            <m:sSup>
              <m:e>
                <m:d>
                  <m:dPr>
                    <m:begChr m:val="("/>
                    <m:endChr m:val=")"/>
                  </m:dPr>
                  <m:e>
                    <m:r>
                      <m:rPr>
                        <m:sty m:val="p"/>
                      </m:rPr>
                      <m:t xml:space="preserve">1</m:t>
                    </m:r>
                    <m:r>
                      <m:rPr>
                        <m:sty m:val="p"/>
                      </m:rPr>
                      <m:t xml:space="preserve">+</m:t>
                    </m:r>
                    <m:r>
                      <m:t xml:space="preserve">&amp;#952;</m:t>
                    </m:r>
                    <m:d>
                      <m:dPr>
                        <m:begChr m:val="("/>
                        <m:endChr m:val=")"/>
                      </m:dPr>
                      <m:e>
                        <m:sSub>
                          <m:e>
                            <m:r>
                              <m:t xml:space="preserve">&amp;#952;</m:t>
                            </m:r>
                          </m:e>
                          <m:sub>
                            <m:r>
                              <m:t xml:space="preserve">r</m:t>
                            </m:r>
                          </m:sub>
                        </m:sSub>
                        <m:r>
                          <m:rPr>
                            <m:sty m:val="p"/>
                          </m:rPr>
                          <m:t xml:space="preserve">&amp;#8722;</m:t>
                        </m:r>
                        <m:r>
                          <m:rPr>
                            <m:sty m:val="p"/>
                          </m:rPr>
                          <m:t xml:space="preserve">1</m:t>
                        </m:r>
                      </m:e>
                    </m:d>
                  </m:e>
                </m:d>
              </m:e>
              <m:sup>
                <m:r>
                  <m:rPr>
                    <m:sty m:val="p"/>
                  </m:rPr>
                  <m:t xml:space="preserve">3</m:t>
                </m:r>
              </m:sup>
            </m:sSup>
          </m:e>
        </m:d>
        <m:sSup>
          <m:e>
            <m:d>
              <m:dPr>
                <m:begChr m:val="("/>
                <m:endChr m:val=")"/>
              </m:dPr>
              <m:e>
                <m:r>
                  <m:rPr>
                    <m:sty m:val="p"/>
                  </m:rPr>
                  <m:t xml:space="preserve">2</m:t>
                </m:r>
                <m:r>
                  <m:t xml:space="preserve">D</m:t>
                </m:r>
              </m:e>
            </m:d>
          </m:e>
          <m:sup>
            <m:r>
              <m:rPr>
                <m:sty m:val="p"/>
              </m:rPr>
              <m:t xml:space="preserve">2</m:t>
            </m:r>
          </m:sup>
        </m:sSup>
        <m:r>
          <m:t xml:space="preserve">&amp;#952;</m:t>
        </m:r>
        <m:r>
          <m:rPr>
            <m:sty m:val="p"/>
          </m:rPr>
          <m:t xml:space="preserve">+</m:t>
        </m:r>
        <m:r>
          <m:rPr>
            <m:sty m:val="p"/>
          </m:rPr>
          <m:t xml:space="preserve">Pr</m:t>
        </m:r>
        <m:d>
          <m:dPr>
            <m:begChr m:val="("/>
            <m:endChr m:val=")"/>
          </m:dPr>
          <m:e>
            <m:sSub>
              <m:e>
                <m:r>
                  <m:t xml:space="preserve">A</m:t>
                </m:r>
              </m:e>
              <m:sub>
                <m:r>
                  <m:rPr>
                    <m:sty m:val="p"/>
                  </m:rPr>
                  <m:t xml:space="preserve">3</m:t>
                </m:r>
              </m:sub>
            </m:sSub>
            <m:r>
              <m:t xml:space="preserve">M</m:t>
            </m:r>
            <m:r>
              <m:rPr>
                <m:sty m:val="p"/>
              </m:rPr>
              <m:t xml:space="preserve">Ec</m:t>
            </m:r>
            <m:sSup>
              <m:e>
                <m:sSup>
                  <m:e>
                    <m:r>
                      <m:t xml:space="preserve">f</m:t>
                    </m:r>
                  </m:e>
                  <m:sup>
                    <m:r>
                      <m:rPr>
                        <m:sty m:val="p"/>
                      </m:rPr>
                      <m:t xml:space="preserve">&amp;#8242;</m:t>
                    </m:r>
                  </m:sup>
                </m:sSup>
              </m:e>
              <m:sup>
                <m:r>
                  <m:rPr>
                    <m:sty m:val="p"/>
                  </m:rPr>
                  <m:t xml:space="preserve">2</m:t>
                </m:r>
              </m:sup>
            </m:sSup>
            <m:r>
              <m:rPr>
                <m:sty m:val="p"/>
              </m:rPr>
              <m:t xml:space="preserve">+</m:t>
            </m:r>
            <m:r>
              <m:rPr>
                <m:sty m:val="p"/>
              </m:rPr>
              <m:t xml:space="preserve">Df</m:t>
            </m:r>
            <m:sSub>
              <m:e>
                <m:r>
                  <m:t xml:space="preserve">A</m:t>
                </m:r>
              </m:e>
              <m:sub>
                <m:r>
                  <m:rPr>
                    <m:sty m:val="p"/>
                  </m:rPr>
                  <m:t xml:space="preserve">2</m:t>
                </m:r>
              </m:sub>
            </m:sSub>
            <m:sSup>
              <m:e>
                <m:d>
                  <m:dPr>
                    <m:begChr m:val="("/>
                    <m:endChr m:val=")"/>
                  </m:dPr>
                  <m:e>
                    <m:r>
                      <m:rPr>
                        <m:sty m:val="p"/>
                      </m:rPr>
                      <m:t xml:space="preserve">2</m:t>
                    </m:r>
                    <m:r>
                      <m:t xml:space="preserve">D</m:t>
                    </m:r>
                  </m:e>
                </m:d>
              </m:e>
              <m:sup>
                <m:r>
                  <m:rPr>
                    <m:sty m:val="p"/>
                  </m:rPr>
                  <m:t xml:space="preserve">2</m:t>
                </m:r>
              </m:sup>
            </m:sSup>
            <m:r>
              <m:t xml:space="preserve">&amp;#934;</m:t>
            </m:r>
            <m:r>
              <m:rPr>
                <m:sty m:val="p"/>
              </m:rPr>
              <m:t xml:space="preserve">&amp;#8722;</m:t>
            </m:r>
            <m:r>
              <m:rPr>
                <m:sty m:val="p"/>
              </m:rPr>
              <m:t xml:space="preserve">Sq</m:t>
            </m:r>
            <m:r>
              <m:rPr>
                <m:sty m:val="p"/>
              </m:rPr>
              <m:t xml:space="preserve">Hs</m:t>
            </m:r>
            <m:r>
              <m:t xml:space="preserve">&amp;#952;</m:t>
            </m:r>
          </m:e>
        </m:d>
        <m:r>
          <m:rPr>
            <m:sty m:val="p"/>
          </m:rPr>
          <m:t xml:space="preserve">+</m:t>
        </m:r>
        <m:r>
          <m:rPr>
            <m:sty m:val="p"/>
          </m:rPr>
          <m:t xml:space="preserve">Cattaneo</m:t>
        </m:r>
      </m:oMath>
    </w:p>
    <w:p/>
    <w:p>
      <w:r>
        <w:rPr>
          <w:sz w:val="22"/>
          <w:szCs w:val="22"/>
        </w:rPr>
        <w:t xml:space="preserve">The concentration residual is</w:t>
      </w:r>
    </w:p>
    <w:p/>
    <w:p>
      <w:pPr>
        <w:jc w:val="center"/>
        <w:spacing w:before="60" w:after="60"/>
      </w:pPr>
      <m:oMath xmlns:m="http://schemas.openxmlformats.org/officeDocument/2006/math">
        <m:sSub>
          <m:e>
            <m:sSup>
              <m:e>
                <m:r>
                  <m:t xml:space="preserve">R</m:t>
                </m:r>
              </m:e>
              <m:sup>
                <m:r>
                  <m:t xml:space="preserve">&amp;#934;</m:t>
                </m:r>
              </m:sup>
            </m:sSup>
          </m:e>
          <m:sub>
            <m:r>
              <m:t xml:space="preserve">j</m:t>
            </m:r>
          </m:sub>
        </m:sSub>
        <m:r>
          <m:rPr>
            <m:sty m:val="p"/>
          </m:rPr>
          <m:t xml:space="preserve">=</m:t>
        </m:r>
        <m:sSup>
          <m:e>
            <m:d>
              <m:dPr>
                <m:begChr m:val="("/>
                <m:endChr m:val=")"/>
              </m:dPr>
              <m:e>
                <m:r>
                  <m:rPr>
                    <m:sty m:val="p"/>
                  </m:rPr>
                  <m:t xml:space="preserve">2</m:t>
                </m:r>
                <m:r>
                  <m:t xml:space="preserve">D</m:t>
                </m:r>
              </m:e>
            </m:d>
          </m:e>
          <m:sup>
            <m:r>
              <m:rPr>
                <m:sty m:val="p"/>
              </m:rPr>
              <m:t xml:space="preserve">2</m:t>
            </m:r>
          </m:sup>
        </m:sSup>
        <m:r>
          <m:t xml:space="preserve">&amp;#934;</m:t>
        </m:r>
        <m:r>
          <m:rPr>
            <m:sty m:val="p"/>
          </m:rPr>
          <m:t xml:space="preserve">+</m:t>
        </m:r>
        <m:r>
          <m:rPr>
            <m:sty m:val="p"/>
          </m:rPr>
          <m:t xml:space="preserve">Sr</m:t>
        </m:r>
        <m:r>
          <m:rPr>
            <m:sty m:val="p"/>
          </m:rPr>
          <m:t xml:space="preserve">Sc</m:t>
        </m:r>
        <m:sSup>
          <m:e>
            <m:d>
              <m:dPr>
                <m:begChr m:val="("/>
                <m:endChr m:val=")"/>
              </m:dPr>
              <m:e>
                <m:r>
                  <m:rPr>
                    <m:sty m:val="p"/>
                  </m:rPr>
                  <m:t xml:space="preserve">2</m:t>
                </m:r>
                <m:r>
                  <m:t xml:space="preserve">D</m:t>
                </m:r>
              </m:e>
            </m:d>
          </m:e>
          <m:sup>
            <m:r>
              <m:rPr>
                <m:sty m:val="p"/>
              </m:rPr>
              <m:t xml:space="preserve">2</m:t>
            </m:r>
          </m:sup>
        </m:sSup>
        <m:r>
          <m:t xml:space="preserve">&amp;#952;</m:t>
        </m:r>
        <m:r>
          <m:rPr>
            <m:sty m:val="p"/>
          </m:rPr>
          <m:t xml:space="preserve">&amp;#8722;</m:t>
        </m:r>
        <m:r>
          <m:t xml:space="preserve">K</m:t>
        </m:r>
        <m:r>
          <m:rPr>
            <m:sty m:val="p"/>
          </m:rPr>
          <m:t xml:space="preserve">Sc</m:t>
        </m:r>
        <m:r>
          <m:t xml:space="preserve">&amp;#934;</m:t>
        </m:r>
        <m:r>
          <m:rPr>
            <m:sty m:val="p"/>
          </m:rPr>
          <m:t xml:space="preserve">+</m:t>
        </m:r>
        <m:r>
          <m:rPr>
            <m:sty m:val="p"/>
          </m:rPr>
          <m:t xml:space="preserve">Sc</m:t>
        </m:r>
        <m:r>
          <m:rPr>
            <m:sty m:val="p"/>
          </m:rPr>
          <m:t xml:space="preserve">Sq</m:t>
        </m:r>
        <m:d>
          <m:dPr>
            <m:begChr m:val="("/>
            <m:endChr m:val=")"/>
          </m:dPr>
          <m:e>
            <m:r>
              <m:rPr>
                <m:sty m:val="p"/>
              </m:rPr>
              <m:t xml:space="preserve">2</m:t>
            </m:r>
            <m:r>
              <m:t xml:space="preserve">f</m:t>
            </m:r>
            <m:d>
              <m:dPr>
                <m:begChr m:val="("/>
                <m:endChr m:val=")"/>
              </m:dPr>
              <m:e>
                <m:r>
                  <m:rPr>
                    <m:sty m:val="p"/>
                  </m:rPr>
                  <m:t xml:space="preserve">2</m:t>
                </m:r>
                <m:r>
                  <m:t xml:space="preserve">D</m:t>
                </m:r>
              </m:e>
            </m:d>
            <m:r>
              <m:t xml:space="preserve">&amp;#934;</m:t>
            </m:r>
            <m:r>
              <m:rPr>
                <m:sty m:val="p"/>
              </m:rPr>
              <m:t xml:space="preserve">&amp;#8722;</m:t>
            </m:r>
            <m:r>
              <m:t xml:space="preserve">&amp;#951;</m:t>
            </m:r>
            <m:d>
              <m:dPr>
                <m:begChr m:val="("/>
                <m:endChr m:val=")"/>
              </m:dPr>
              <m:e>
                <m:r>
                  <m:rPr>
                    <m:sty m:val="p"/>
                  </m:rPr>
                  <m:t xml:space="preserve">2</m:t>
                </m:r>
                <m:r>
                  <m:t xml:space="preserve">D</m:t>
                </m:r>
              </m:e>
            </m:d>
            <m:r>
              <m:t xml:space="preserve">&amp;#934;</m:t>
            </m:r>
          </m:e>
        </m:d>
      </m:oMath>
    </w:p>
    <w:p/>
    <w:p>
      <w:r>
        <w:rPr>
          <w:sz w:val="22"/>
          <w:szCs w:val="22"/>
        </w:rPr>
        <w:t xml:space="preserve">Collecting the residuals into the global vector, Newton's method updates the solution through</w:t>
      </w:r>
    </w:p>
    <w:p/>
    <w:p>
      <w:pPr>
        <w:jc w:val="center"/>
        <w:spacing w:before="60" w:after="60"/>
      </w:pPr>
      <m:oMath xmlns:m="http://schemas.openxmlformats.org/officeDocument/2006/math">
        <m:r>
          <m:t xml:space="preserve">J</m:t>
        </m:r>
        <m:d>
          <m:dPr>
            <m:begChr m:val="("/>
            <m:endChr m:val=")"/>
          </m:dPr>
          <m:e>
            <m:sSup>
              <m:e>
                <m:r>
                  <m:t xml:space="preserve">U</m:t>
                </m:r>
              </m:e>
              <m:sup>
                <m:r>
                  <m:rPr>
                    <m:sty m:val="p"/>
                  </m:rPr>
                  <m:t xml:space="preserve">(s)</m:t>
                </m:r>
              </m:sup>
            </m:sSup>
          </m:e>
        </m:d>
        <m:r>
          <m:t xml:space="preserve">&amp;#948;</m:t>
        </m:r>
        <m:r>
          <m:t xml:space="preserve">U</m:t>
        </m:r>
        <m:r>
          <m:rPr>
            <m:sty m:val="p"/>
          </m:rPr>
          <m:t xml:space="preserve">=</m:t>
        </m:r>
        <m:r>
          <m:rPr>
            <m:sty m:val="p"/>
          </m:rPr>
          <m:t xml:space="preserve">&amp;#8722;</m:t>
        </m:r>
        <m:r>
          <m:t xml:space="preserve">R</m:t>
        </m:r>
        <m:d>
          <m:dPr>
            <m:begChr m:val="("/>
            <m:endChr m:val=")"/>
          </m:dPr>
          <m:e>
            <m:sSup>
              <m:e>
                <m:r>
                  <m:t xml:space="preserve">U</m:t>
                </m:r>
              </m:e>
              <m:sup>
                <m:r>
                  <m:rPr>
                    <m:sty m:val="p"/>
                  </m:rPr>
                  <m:t xml:space="preserve">(s)</m:t>
                </m:r>
              </m:sup>
            </m:sSup>
          </m:e>
        </m:d>
        <m:r>
          <m:rPr>
            <m:sty m:val="p"/>
          </m:rPr>
          <m:t xml:space="preserve">,</m:t>
        </m:r>
        <m:r>
          <m:rPr>
            <m:sty m:val="p"/>
          </m:rPr>
          <m:t xml:space="preserve">&amp;#160;&amp;#160;</m:t>
        </m:r>
        <m:sSup>
          <m:e>
            <m:r>
              <m:t xml:space="preserve">U</m:t>
            </m:r>
          </m:e>
          <m:sup>
            <m:r>
              <m:rPr>
                <m:sty m:val="p"/>
              </m:rPr>
              <m:t xml:space="preserve">(s+1)</m:t>
            </m:r>
          </m:sup>
        </m:sSup>
        <m:r>
          <m:rPr>
            <m:sty m:val="p"/>
          </m:rPr>
          <m:t xml:space="preserve">=</m:t>
        </m:r>
        <m:sSup>
          <m:e>
            <m:r>
              <m:t xml:space="preserve">U</m:t>
            </m:r>
          </m:e>
          <m:sup>
            <m:r>
              <m:rPr>
                <m:sty m:val="p"/>
              </m:rPr>
              <m:t xml:space="preserve">(s)</m:t>
            </m:r>
          </m:sup>
        </m:sSup>
        <m:r>
          <m:rPr>
            <m:sty m:val="p"/>
          </m:rPr>
          <m:t xml:space="preserve">+</m:t>
        </m:r>
        <m:r>
          <m:t xml:space="preserve">&amp;#948;</m:t>
        </m:r>
        <m:r>
          <m:t xml:space="preserve">U</m:t>
        </m:r>
      </m:oMath>
    </w:p>
    <w:p/>
    <w:p>
      <w:r>
        <w:rPr>
          <w:sz w:val="22"/>
          <w:szCs w:val="22"/>
        </w:rPr>
        <w:t xml:space="preserve">with the Jacobian assembled analytically from the collocation operators, the nonlinear products being differentiated by the product rule to furnish exact Jacobian blocks. The twelve boundary relations replace the residual rows at the boundary nodes.</w:t>
      </w:r>
    </w:p>
    <w:p/>
    <w:p>
      <w:pPr>
        <w:pStyle w:val="Heading2"/>
      </w:pPr>
      <w:r>
        <w:rPr>
          <w:b/>
          <w:sz w:val="23"/>
          <w:szCs w:val="23"/>
        </w:rPr>
        <w:t xml:space="preserve">4.5 Convergence criteria and limits</w:t>
      </w:r>
    </w:p>
    <w:p/>
    <w:p>
      <w:r>
        <w:rPr>
          <w:sz w:val="22"/>
          <w:szCs w:val="22"/>
        </w:rPr>
        <w:t xml:space="preserve">The averaged residual error used to document convergence is defined, in analogy with the optimal-homotopy residual, as the mean square of the discrete residual over the interior collocation nodes,</w:t>
      </w:r>
    </w:p>
    <w:p/>
    <w:p>
      <w:pPr>
        <w:jc w:val="center"/>
        <w:spacing w:before="60" w:after="60"/>
      </w:pPr>
      <m:oMath xmlns:m="http://schemas.openxmlformats.org/officeDocument/2006/math">
        <m:sSub>
          <m:e>
            <m:r>
              <m:t xml:space="preserve">E</m:t>
            </m:r>
          </m:e>
          <m:sub>
            <m:r>
              <m:t xml:space="preserve">f</m:t>
            </m:r>
          </m:sub>
        </m:sSub>
        <m:r>
          <m:rPr>
            <m:sty m:val="p"/>
          </m:rPr>
          <m:t xml:space="preserve">=</m:t>
        </m:r>
        <m:f>
          <m:num>
            <m:r>
              <m:rPr>
                <m:sty m:val="p"/>
              </m:rPr>
              <m:t xml:space="preserve">1</m:t>
            </m:r>
          </m:num>
          <m:den>
            <m:sSub>
              <m:e>
                <m:r>
                  <m:t xml:space="preserve">N</m:t>
                </m:r>
              </m:e>
              <m:sub>
                <m:r>
                  <m:t xml:space="preserve">x</m:t>
                </m:r>
              </m:sub>
            </m:sSub>
            <m:r>
              <m:rPr>
                <m:sty m:val="p"/>
              </m:rPr>
              <m:t xml:space="preserve">&amp;#8722;</m:t>
            </m:r>
            <m:r>
              <m:rPr>
                <m:sty m:val="p"/>
              </m:rPr>
              <m:t xml:space="preserve">1</m:t>
            </m:r>
          </m:den>
        </m:f>
        <m:nary>
          <m:naryPr>
            <m:chr m:val="∑"/>
            <m:limLoc m:val="subSup"/>
            <m:subHide m:val="0"/>
            <m:supHide m:val="0"/>
          </m:naryPr>
          <m:sub>
            <m:r>
              <m:t xml:space="preserve">j=1</m:t>
            </m:r>
          </m:sub>
          <m:sup>
            <m:r>
              <m:t xml:space="preserve">Nx-1</m:t>
            </m:r>
          </m:sup>
          <m:e>
            <m:sSup>
              <m:e>
                <m:d>
                  <m:dPr>
                    <m:begChr m:val="("/>
                    <m:endChr m:val=")"/>
                  </m:dPr>
                  <m:e>
                    <m:sSub>
                      <m:e>
                        <m:sSup>
                          <m:e>
                            <m:r>
                              <m:t xml:space="preserve">R</m:t>
                            </m:r>
                          </m:e>
                          <m:sup>
                            <m:r>
                              <m:t xml:space="preserve">f</m:t>
                            </m:r>
                          </m:sup>
                        </m:sSup>
                      </m:e>
                      <m:sub>
                        <m:r>
                          <m:t xml:space="preserve">j</m:t>
                        </m:r>
                      </m:sub>
                    </m:sSub>
                  </m:e>
                </m:d>
              </m:e>
              <m:sup>
                <m:r>
                  <m:rPr>
                    <m:sty m:val="p"/>
                  </m:rPr>
                  <m:t xml:space="preserve">2</m:t>
                </m:r>
              </m:sup>
            </m:sSup>
          </m:e>
        </m:nary>
      </m:oMath>
    </w:p>
    <w:p/>
    <w:p>
      <w:r>
        <w:rPr>
          <w:sz w:val="22"/>
          <w:szCs w:val="22"/>
        </w:rPr>
        <w:t xml:space="preserve">Spatial and temporal convergence are monitored by refining the node count and halving the time step until the wall quantities stabilise. The variable-order consistency is verified by confirming that the discrete operator reproduces the analytical CF derivative of a test monomial,</w:t>
      </w:r>
    </w:p>
    <w:p/>
    <w:p>
      <w:pPr>
        <w:jc w:val="center"/>
        <w:spacing w:before="60" w:after="60"/>
      </w:pPr>
      <m:oMath xmlns:m="http://schemas.openxmlformats.org/officeDocument/2006/math">
        <m:sSup>
          <m:e>
            <m:sSub>
              <m:e>
                <m:r>
                  <m:t xml:space="preserve">D</m:t>
                </m:r>
              </m:e>
              <m:sub>
                <m:r>
                  <m:t xml:space="preserve">t</m:t>
                </m:r>
              </m:sub>
            </m:sSub>
          </m:e>
          <m:sup>
            <m:r>
              <m:t xml:space="preserve">&amp;#945;</m:t>
            </m:r>
          </m:sup>
        </m:sSup>
        <m:sSup>
          <m:e>
            <m:r>
              <m:t xml:space="preserve">t</m:t>
            </m:r>
          </m:e>
          <m:sup>
            <m:r>
              <m:rPr>
                <m:sty m:val="p"/>
              </m:rPr>
              <m:t xml:space="preserve">2</m:t>
            </m:r>
          </m:sup>
        </m:sSup>
        <m:r>
          <m:rPr>
            <m:sty m:val="p"/>
          </m:rPr>
          <m:t xml:space="preserve">=</m:t>
        </m:r>
        <m:f>
          <m:num>
            <m:r>
              <m:rPr>
                <m:sty m:val="p"/>
              </m:rPr>
              <m:t xml:space="preserve">2</m:t>
            </m:r>
          </m:num>
          <m:den>
            <m:sSup>
              <m:e>
                <m:r>
                  <m:t xml:space="preserve">&amp;#955;</m:t>
                </m:r>
              </m:e>
              <m:sup>
                <m:r>
                  <m:rPr>
                    <m:sty m:val="p"/>
                  </m:rPr>
                  <m:t xml:space="preserve">2</m:t>
                </m:r>
              </m:sup>
            </m:sSup>
          </m:den>
        </m:f>
        <m:d>
          <m:dPr>
            <m:begChr m:val="["/>
            <m:endChr m:val="]"/>
          </m:dPr>
          <m:e>
            <m:r>
              <m:t xml:space="preserve">&amp;#955;</m:t>
            </m:r>
            <m:r>
              <m:t xml:space="preserve">t</m:t>
            </m:r>
            <m:r>
              <m:rPr>
                <m:sty m:val="p"/>
              </m:rPr>
              <m:t xml:space="preserve">&amp;#8722;</m:t>
            </m:r>
            <m:r>
              <m:rPr>
                <m:sty m:val="p"/>
              </m:rPr>
              <m:t xml:space="preserve">1</m:t>
            </m:r>
            <m:r>
              <m:rPr>
                <m:sty m:val="p"/>
              </m:rPr>
              <m:t xml:space="preserve">+</m:t>
            </m:r>
            <m:r>
              <m:rPr>
                <m:sty m:val="p"/>
              </m:rPr>
              <m:t xml:space="preserve">exp</m:t>
            </m:r>
            <m:d>
              <m:dPr>
                <m:begChr m:val="("/>
                <m:endChr m:val=")"/>
              </m:dPr>
              <m:e>
                <m:r>
                  <m:rPr>
                    <m:sty m:val="p"/>
                  </m:rPr>
                  <m:t xml:space="preserve">&amp;#8722;</m:t>
                </m:r>
                <m:r>
                  <m:t xml:space="preserve">&amp;#955;</m:t>
                </m:r>
                <m:r>
                  <m:t xml:space="preserve">t</m:t>
                </m:r>
              </m:e>
            </m:d>
          </m:e>
        </m:d>
        <m:r>
          <m:rPr>
            <m:sty m:val="p"/>
          </m:rPr>
          <m:t xml:space="preserve">,</m:t>
        </m:r>
        <m:r>
          <m:rPr>
            <m:sty m:val="p"/>
          </m:rPr>
          <m:t xml:space="preserve">&amp;#160;</m:t>
        </m:r>
        <m:r>
          <m:t xml:space="preserve">&amp;#955;</m:t>
        </m:r>
        <m:r>
          <m:rPr>
            <m:sty m:val="p"/>
          </m:rPr>
          <m:t xml:space="preserve">=</m:t>
        </m:r>
        <m:f>
          <m:num>
            <m:r>
              <m:t xml:space="preserve">&amp;#945;</m:t>
            </m:r>
          </m:num>
          <m:den>
            <m:r>
              <m:rPr>
                <m:sty m:val="p"/>
              </m:rPr>
              <m:t xml:space="preserve">1</m:t>
            </m:r>
            <m:r>
              <m:rPr>
                <m:sty m:val="p"/>
              </m:rPr>
              <m:t xml:space="preserve">&amp;#8722;</m:t>
            </m:r>
            <m:r>
              <m:t xml:space="preserve">&amp;#945;</m:t>
            </m:r>
          </m:den>
        </m:f>
      </m:oMath>
    </w:p>
    <w:p/>
    <w:p>
      <w:r>
        <w:rPr>
          <w:sz w:val="22"/>
          <w:szCs w:val="22"/>
        </w:rPr>
        <w:t xml:space="preserve">As the second-grade coefficient vanishes the momentum equation reduces to the viscous squeezing problem,</w:t>
      </w:r>
    </w:p>
    <w:p/>
    <w:p>
      <w:pPr>
        <w:jc w:val="center"/>
        <w:spacing w:before="60" w:after="60"/>
      </w:pPr>
      <m:oMath xmlns:m="http://schemas.openxmlformats.org/officeDocument/2006/math">
        <m:limLow>
          <m:e>
            <m:r>
              <m:rPr>
                <m:sty m:val="p"/>
              </m:rPr>
              <m:t xml:space="preserve">lim</m:t>
            </m:r>
          </m:e>
          <m:lim>
            <m:r>
              <m:t xml:space="preserve">&amp;#946;</m:t>
            </m:r>
            <m:r>
              <m:rPr>
                <m:sty m:val="p"/>
              </m:rPr>
              <m:t xml:space="preserve">&amp;#8594;</m:t>
            </m:r>
            <m:r>
              <m:rPr>
                <m:sty m:val="p"/>
              </m:rPr>
              <m:t xml:space="preserve">0</m:t>
            </m:r>
          </m:lim>
        </m:limLow>
        <m:d>
          <m:dPr>
            <m:begChr m:val="("/>
            <m:endChr m:val=")"/>
          </m:dPr>
          <m:e>
            <m:f>
              <m:num>
                <m:sSub>
                  <m:e>
                    <m:r>
                      <m:t xml:space="preserve">A</m:t>
                    </m:r>
                  </m:e>
                  <m:sub>
                    <m:r>
                      <m:rPr>
                        <m:sty m:val="p"/>
                      </m:rPr>
                      <m:t xml:space="preserve">1</m:t>
                    </m:r>
                  </m:sub>
                </m:sSub>
              </m:num>
              <m:den>
                <m:sSub>
                  <m:e>
                    <m:r>
                      <m:t xml:space="preserve">A</m:t>
                    </m:r>
                  </m:e>
                  <m:sub>
                    <m:r>
                      <m:rPr>
                        <m:sty m:val="p"/>
                      </m:rPr>
                      <m:t xml:space="preserve">2</m:t>
                    </m:r>
                  </m:sub>
                </m:sSub>
              </m:den>
            </m:f>
            <m:sSup>
              <m:e>
                <m:r>
                  <m:t xml:space="preserve">f</m:t>
                </m:r>
              </m:e>
              <m:sup>
                <m:r>
                  <m:rPr>
                    <m:sty m:val="p"/>
                  </m:rPr>
                  <m:t xml:space="preserve">&amp;#8242;&amp;#8242;&amp;#8242;&amp;#8242;</m:t>
                </m:r>
              </m:sup>
            </m:sSup>
            <m:r>
              <m:rPr>
                <m:sty m:val="p"/>
              </m:rPr>
              <m:t xml:space="preserve">&amp;#8722;</m:t>
            </m:r>
            <m:r>
              <m:rPr>
                <m:sty m:val="p"/>
              </m:rPr>
              <m:t xml:space="preserve">Sq</m:t>
            </m:r>
            <m:d>
              <m:dPr>
                <m:begChr m:val="("/>
                <m:endChr m:val=")"/>
              </m:dPr>
              <m:e>
                <m:r>
                  <m:rPr>
                    <m:sty m:val="p"/>
                  </m:rPr>
                  <m:t xml:space="preserve">3</m:t>
                </m:r>
                <m:sSup>
                  <m:e>
                    <m:r>
                      <m:t xml:space="preserve">f</m:t>
                    </m:r>
                  </m:e>
                  <m:sup>
                    <m:r>
                      <m:rPr>
                        <m:sty m:val="p"/>
                      </m:rPr>
                      <m:t xml:space="preserve">&amp;#8242;&amp;#8242;</m:t>
                    </m:r>
                  </m:sup>
                </m:sSup>
                <m:r>
                  <m:rPr>
                    <m:sty m:val="p"/>
                  </m:rPr>
                  <m:t xml:space="preserve">&amp;#8722;</m:t>
                </m:r>
                <m:r>
                  <m:rPr>
                    <m:sty m:val="p"/>
                  </m:rPr>
                  <m:t xml:space="preserve">2</m:t>
                </m:r>
                <m:r>
                  <m:t xml:space="preserve">f</m:t>
                </m:r>
                <m:sSup>
                  <m:e>
                    <m:r>
                      <m:t xml:space="preserve">f</m:t>
                    </m:r>
                  </m:e>
                  <m:sup>
                    <m:r>
                      <m:rPr>
                        <m:sty m:val="p"/>
                      </m:rPr>
                      <m:t xml:space="preserve">&amp;#8242;&amp;#8242;&amp;#8242;</m:t>
                    </m:r>
                  </m:sup>
                </m:sSup>
                <m:r>
                  <m:rPr>
                    <m:sty m:val="p"/>
                  </m:rPr>
                  <m:t xml:space="preserve">+</m:t>
                </m:r>
                <m:r>
                  <m:t xml:space="preserve">&amp;#951;</m:t>
                </m:r>
                <m:sSup>
                  <m:e>
                    <m:r>
                      <m:t xml:space="preserve">f</m:t>
                    </m:r>
                  </m:e>
                  <m:sup>
                    <m:r>
                      <m:rPr>
                        <m:sty m:val="p"/>
                      </m:rPr>
                      <m:t xml:space="preserve">&amp;#8242;&amp;#8242;&amp;#8242;</m:t>
                    </m:r>
                  </m:sup>
                </m:sSup>
              </m:e>
            </m:d>
            <m:r>
              <m:rPr>
                <m:sty m:val="p"/>
              </m:rPr>
              <m:t xml:space="preserve">&amp;#8722;</m:t>
            </m:r>
            <m:f>
              <m:num>
                <m:sSub>
                  <m:e>
                    <m:r>
                      <m:t xml:space="preserve">A</m:t>
                    </m:r>
                  </m:e>
                  <m:sub>
                    <m:r>
                      <m:rPr>
                        <m:sty m:val="p"/>
                      </m:rPr>
                      <m:t xml:space="preserve">1</m:t>
                    </m:r>
                  </m:sub>
                </m:sSub>
              </m:num>
              <m:den>
                <m:sSub>
                  <m:e>
                    <m:r>
                      <m:t xml:space="preserve">A</m:t>
                    </m:r>
                  </m:e>
                  <m:sub>
                    <m:r>
                      <m:rPr>
                        <m:sty m:val="p"/>
                      </m:rPr>
                      <m:t xml:space="preserve">2</m:t>
                    </m:r>
                  </m:sub>
                </m:sSub>
              </m:den>
            </m:f>
            <m:r>
              <m:rPr>
                <m:sty m:val="p"/>
              </m:rPr>
              <m:t xml:space="preserve">Kp</m:t>
            </m:r>
            <m:sSup>
              <m:e>
                <m:r>
                  <m:t xml:space="preserve">f</m:t>
                </m:r>
              </m:e>
              <m:sup>
                <m:r>
                  <m:rPr>
                    <m:sty m:val="p"/>
                  </m:rPr>
                  <m:t xml:space="preserve">&amp;#8242;&amp;#8242;</m:t>
                </m:r>
              </m:sup>
            </m:sSup>
            <m:r>
              <m:rPr>
                <m:sty m:val="p"/>
              </m:rPr>
              <m:t xml:space="preserve">&amp;#8722;</m:t>
            </m:r>
            <m:f>
              <m:num>
                <m:sSub>
                  <m:e>
                    <m:r>
                      <m:t xml:space="preserve">A</m:t>
                    </m:r>
                  </m:e>
                  <m:sub>
                    <m:r>
                      <m:rPr>
                        <m:sty m:val="p"/>
                      </m:rPr>
                      <m:t xml:space="preserve">3</m:t>
                    </m:r>
                  </m:sub>
                </m:sSub>
              </m:num>
              <m:den>
                <m:sSub>
                  <m:e>
                    <m:r>
                      <m:t xml:space="preserve">A</m:t>
                    </m:r>
                  </m:e>
                  <m:sub>
                    <m:r>
                      <m:rPr>
                        <m:sty m:val="p"/>
                      </m:rPr>
                      <m:t xml:space="preserve">2</m:t>
                    </m:r>
                  </m:sub>
                </m:sSub>
              </m:den>
            </m:f>
            <m:r>
              <m:t xml:space="preserve">M</m:t>
            </m:r>
            <m:sSup>
              <m:e>
                <m:r>
                  <m:t xml:space="preserve">f</m:t>
                </m:r>
              </m:e>
              <m:sup>
                <m:r>
                  <m:rPr>
                    <m:sty m:val="p"/>
                  </m:rPr>
                  <m:t xml:space="preserve">&amp;#8242;&amp;#8242;</m:t>
                </m:r>
              </m:sup>
            </m:sSup>
          </m:e>
        </m:d>
        <m:r>
          <m:rPr>
            <m:sty m:val="p"/>
          </m:rPr>
          <m:t xml:space="preserve">=</m:t>
        </m:r>
        <m:r>
          <m:rPr>
            <m:sty m:val="p"/>
          </m:rPr>
          <m:t xml:space="preserve">0</m:t>
        </m:r>
      </m:oMath>
    </w:p>
    <w:p/>
    <w:p>
      <w:r>
        <w:rPr>
          <w:sz w:val="22"/>
          <w:szCs w:val="22"/>
        </w:rPr>
        <w:t xml:space="preserve">and the simultaneous limits of unit fractional order and vanishing thermal relaxation recover the classical integer-order benchmark used for validation.</w:t>
      </w:r>
    </w:p>
    <w:p/>
    <w:p>
      <w:pPr>
        <w:pStyle w:val="Heading1"/>
      </w:pPr>
      <w:r>
        <w:rPr>
          <w:b/>
          <w:sz w:val="26"/>
          <w:szCs w:val="26"/>
        </w:rPr>
        <w:t xml:space="preserve">5. Results and discussion</w:t>
      </w:r>
    </w:p>
    <w:p/>
    <w:p>
      <w:r>
        <w:rPr>
          <w:sz w:val="22"/>
          <w:szCs w:val="22"/>
        </w:rPr>
        <w:t xml:space="preserve">Unless stated otherwise the reference parameter set is a common nanoparticle loading of two per cent for each species, a squeezing number of one half, a second-grade parameter of 0.2, Forchheimer and porosity parameters of 0.2, a Hartmann number of one half, a Prandtl number of twenty-one, an Eckert number of 0.01, a heat-source parameter of 0.2, a radiation parameter of one half, a Dufour number of 0.2, a Schmidt number of 1.2, a Soret number of 0.2, a chemical-reaction parameter of one half, a Cattaneo relaxation parameter of 0.2, unit Biot numbers, a temperature ratio of 1.1, velocity and concentration slip parameters of 0.1, a suction parameter of 0.1 and a reference fractional order of 0.9. The base fluid is blood and the three solid phases are gold, titania and silver, whose thermophysical constants are collected in Table 1. The effective-property ratios computed from the serial hybridisation correlations for the three nanoparticle morphologies are listed in Table 2.</w:t>
      </w:r>
    </w:p>
    <w:p/>
    <w:p>
      <w:r>
        <w:rPr>
          <w:sz w:val="22"/>
          <w:szCs w:val="22"/>
        </w:rPr>
        <w:t xml:space="preserve">Table 1. Thermophysical properties of the base fluid (blood) and the gold, titania and silver nanoparticles.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Property</w:t>
            </w:r>
          </w:p>
        </w:tc>
        <w:tc>
          <w:tcPr>
            <w:shd w:val="clear" w:color="auto" w:fill="E8E8E8"/>
          </w:tcPr>
          <w:p>
            <w:r>
              <w:rPr>
                <w:b/>
                <w:sz w:val="18"/>
              </w:rPr>
              <w:t xml:space="preserve">Au</w:t>
            </w:r>
          </w:p>
        </w:tc>
        <w:tc>
          <w:tcPr>
            <w:shd w:val="clear" w:color="auto" w:fill="E8E8E8"/>
          </w:tcPr>
          <w:p>
            <w:r>
              <w:rPr>
                <w:b/>
                <w:sz w:val="18"/>
              </w:rPr>
              <w:t xml:space="preserve">TiO2</w:t>
            </w:r>
          </w:p>
        </w:tc>
        <w:tc>
          <w:tcPr>
            <w:shd w:val="clear" w:color="auto" w:fill="E8E8E8"/>
          </w:tcPr>
          <w:p>
            <w:r>
              <w:rPr>
                <w:b/>
                <w:sz w:val="18"/>
              </w:rPr>
              <w:t xml:space="preserve">Ag</w:t>
            </w:r>
          </w:p>
        </w:tc>
        <w:tc>
          <w:tcPr>
            <w:shd w:val="clear" w:color="auto" w:fill="E8E8E8"/>
          </w:tcPr>
          <w:p>
            <w:r>
              <w:rPr>
                <w:b/>
                <w:sz w:val="18"/>
              </w:rPr>
              <w:t xml:space="preserve">Blood</w:t>
            </w:r>
          </w:p>
        </w:tc>
      </w:tr>
      <w:tr>
        <w:tc>
          <w:tcPr/>
          <w:p>
            <w:r>
              <w:rPr>
                <w:sz w:val="18"/>
              </w:rPr>
              <w:t xml:space="preserve">Cp (J kg^-1 K^-1)</w:t>
            </w:r>
          </w:p>
        </w:tc>
        <w:tc>
          <w:tcPr/>
          <w:p>
            <w:r>
              <w:rPr>
                <w:sz w:val="18"/>
              </w:rPr>
              <w:t xml:space="preserve">129</w:t>
            </w:r>
          </w:p>
        </w:tc>
        <w:tc>
          <w:tcPr/>
          <w:p>
            <w:r>
              <w:rPr>
                <w:sz w:val="18"/>
              </w:rPr>
              <w:t xml:space="preserve">686.2</w:t>
            </w:r>
          </w:p>
        </w:tc>
        <w:tc>
          <w:tcPr/>
          <w:p>
            <w:r>
              <w:rPr>
                <w:sz w:val="18"/>
              </w:rPr>
              <w:t xml:space="preserve">235</w:t>
            </w:r>
          </w:p>
        </w:tc>
        <w:tc>
          <w:tcPr/>
          <w:p>
            <w:r>
              <w:rPr>
                <w:sz w:val="18"/>
              </w:rPr>
              <w:t xml:space="preserve">3594</w:t>
            </w:r>
          </w:p>
        </w:tc>
      </w:tr>
      <w:tr>
        <w:tc>
          <w:tcPr/>
          <w:p>
            <w:r>
              <w:rPr>
                <w:sz w:val="18"/>
              </w:rPr>
              <w:t xml:space="preserve">rho (kg m^-3)</w:t>
            </w:r>
          </w:p>
        </w:tc>
        <w:tc>
          <w:tcPr/>
          <w:p>
            <w:r>
              <w:rPr>
                <w:sz w:val="18"/>
              </w:rPr>
              <w:t xml:space="preserve">19300</w:t>
            </w:r>
          </w:p>
        </w:tc>
        <w:tc>
          <w:tcPr/>
          <w:p>
            <w:r>
              <w:rPr>
                <w:sz w:val="18"/>
              </w:rPr>
              <w:t xml:space="preserve">4250</w:t>
            </w:r>
          </w:p>
        </w:tc>
        <w:tc>
          <w:tcPr/>
          <w:p>
            <w:r>
              <w:rPr>
                <w:sz w:val="18"/>
              </w:rPr>
              <w:t xml:space="preserve">10500</w:t>
            </w:r>
          </w:p>
        </w:tc>
        <w:tc>
          <w:tcPr/>
          <w:p>
            <w:r>
              <w:rPr>
                <w:sz w:val="18"/>
              </w:rPr>
              <w:t xml:space="preserve">1063</w:t>
            </w:r>
          </w:p>
        </w:tc>
      </w:tr>
      <w:tr>
        <w:tc>
          <w:tcPr/>
          <w:p>
            <w:r>
              <w:rPr>
                <w:sz w:val="18"/>
              </w:rPr>
              <w:t xml:space="preserve">sigma (S m^-1)</w:t>
            </w:r>
          </w:p>
        </w:tc>
        <w:tc>
          <w:tcPr/>
          <w:p>
            <w:r>
              <w:rPr>
                <w:sz w:val="18"/>
              </w:rPr>
              <w:t xml:space="preserve">4.11e7</w:t>
            </w:r>
          </w:p>
        </w:tc>
        <w:tc>
          <w:tcPr/>
          <w:p>
            <w:r>
              <w:rPr>
                <w:sz w:val="18"/>
              </w:rPr>
              <w:t xml:space="preserve">2.40e6</w:t>
            </w:r>
          </w:p>
        </w:tc>
        <w:tc>
          <w:tcPr/>
          <w:p>
            <w:r>
              <w:rPr>
                <w:sz w:val="18"/>
              </w:rPr>
              <w:t xml:space="preserve">6.30e7</w:t>
            </w:r>
          </w:p>
        </w:tc>
        <w:tc>
          <w:tcPr/>
          <w:p>
            <w:r>
              <w:rPr>
                <w:sz w:val="18"/>
              </w:rPr>
              <w:t xml:space="preserve">6.67e-1</w:t>
            </w:r>
          </w:p>
        </w:tc>
      </w:tr>
      <w:tr>
        <w:tc>
          <w:tcPr/>
          <w:p>
            <w:r>
              <w:rPr>
                <w:sz w:val="18"/>
              </w:rPr>
              <w:t xml:space="preserve">kappa (W m^-1 K^-1)</w:t>
            </w:r>
          </w:p>
        </w:tc>
        <w:tc>
          <w:tcPr/>
          <w:p>
            <w:r>
              <w:rPr>
                <w:sz w:val="18"/>
              </w:rPr>
              <w:t xml:space="preserve">314</w:t>
            </w:r>
          </w:p>
        </w:tc>
        <w:tc>
          <w:tcPr/>
          <w:p>
            <w:r>
              <w:rPr>
                <w:sz w:val="18"/>
              </w:rPr>
              <w:t xml:space="preserve">8.953</w:t>
            </w:r>
          </w:p>
        </w:tc>
        <w:tc>
          <w:tcPr/>
          <w:p>
            <w:r>
              <w:rPr>
                <w:sz w:val="18"/>
              </w:rPr>
              <w:t xml:space="preserve">429</w:t>
            </w:r>
          </w:p>
        </w:tc>
        <w:tc>
          <w:tcPr/>
          <w:p>
            <w:r>
              <w:rPr>
                <w:sz w:val="18"/>
              </w:rPr>
              <w:t xml:space="preserve">0.492</w:t>
            </w:r>
          </w:p>
        </w:tc>
      </w:tr>
    </w:tbl>
    <w:p/>
    <w:p/>
    <w:p>
      <w:r>
        <w:rPr>
          <w:sz w:val="22"/>
          <w:szCs w:val="22"/>
        </w:rPr>
        <w:t xml:space="preserve">Table 2. Effective-property ratios of the tri-hybrid nanofluid for the three nanoparticle shapes at equal two per cent loading.</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Shape</w:t>
            </w:r>
          </w:p>
        </w:tc>
        <w:tc>
          <w:tcPr>
            <w:shd w:val="clear" w:color="auto" w:fill="E8E8E8"/>
          </w:tcPr>
          <w:p>
            <w:r>
              <w:rPr>
                <w:b/>
                <w:sz w:val="18"/>
              </w:rPr>
              <w:t xml:space="preserve">m</w:t>
            </w:r>
          </w:p>
        </w:tc>
        <w:tc>
          <w:tcPr>
            <w:shd w:val="clear" w:color="auto" w:fill="E8E8E8"/>
          </w:tcPr>
          <w:p>
            <w:r>
              <w:rPr>
                <w:b/>
                <w:sz w:val="18"/>
              </w:rPr>
              <w:t xml:space="preserve">A1 (mu)</w:t>
            </w:r>
          </w:p>
        </w:tc>
        <w:tc>
          <w:tcPr>
            <w:shd w:val="clear" w:color="auto" w:fill="E8E8E8"/>
          </w:tcPr>
          <w:p>
            <w:r>
              <w:rPr>
                <w:b/>
                <w:sz w:val="18"/>
              </w:rPr>
              <w:t xml:space="preserve">A2 (rho)</w:t>
            </w:r>
          </w:p>
        </w:tc>
        <w:tc>
          <w:tcPr>
            <w:shd w:val="clear" w:color="auto" w:fill="E8E8E8"/>
          </w:tcPr>
          <w:p>
            <w:r>
              <w:rPr>
                <w:b/>
                <w:sz w:val="18"/>
              </w:rPr>
              <w:t xml:space="preserve">A3 (sigma)</w:t>
            </w:r>
          </w:p>
        </w:tc>
        <w:tc>
          <w:tcPr>
            <w:shd w:val="clear" w:color="auto" w:fill="E8E8E8"/>
          </w:tcPr>
          <w:p>
            <w:r>
              <w:rPr>
                <w:b/>
                <w:sz w:val="18"/>
              </w:rPr>
              <w:t xml:space="preserve">A4 (kappa)</w:t>
            </w:r>
          </w:p>
        </w:tc>
        <w:tc>
          <w:tcPr>
            <w:shd w:val="clear" w:color="auto" w:fill="E8E8E8"/>
          </w:tcPr>
          <w:p>
            <w:r>
              <w:rPr>
                <w:b/>
                <w:sz w:val="18"/>
              </w:rPr>
              <w:t xml:space="preserve">A5 (rho Cp)</w:t>
            </w:r>
          </w:p>
        </w:tc>
      </w:tr>
      <w:tr>
        <w:tc>
          <w:tcPr/>
          <w:p>
            <w:r>
              <w:rPr>
                <w:sz w:val="18"/>
              </w:rPr>
              <w:t xml:space="preserve">Brick</w:t>
            </w:r>
          </w:p>
        </w:tc>
        <w:tc>
          <w:tcPr/>
          <w:p>
            <w:r>
              <w:rPr>
                <w:sz w:val="18"/>
              </w:rPr>
              <w:t xml:space="preserve">3.70</w:t>
            </w:r>
          </w:p>
        </w:tc>
        <w:tc>
          <w:tcPr/>
          <w:p>
            <w:r>
              <w:rPr>
                <w:sz w:val="18"/>
              </w:rPr>
              <w:t xml:space="preserve">3.5208</w:t>
            </w:r>
          </w:p>
        </w:tc>
        <w:tc>
          <w:tcPr/>
          <w:p>
            <w:r>
              <w:rPr>
                <w:sz w:val="18"/>
              </w:rPr>
              <w:t xml:space="preserve">1.5806</w:t>
            </w:r>
          </w:p>
        </w:tc>
        <w:tc>
          <w:tcPr/>
          <w:p>
            <w:r>
              <w:rPr>
                <w:sz w:val="18"/>
              </w:rPr>
              <w:t xml:space="preserve">1.1951</w:t>
            </w:r>
          </w:p>
        </w:tc>
        <w:tc>
          <w:tcPr/>
          <w:p>
            <w:r>
              <w:rPr>
                <w:sz w:val="18"/>
              </w:rPr>
              <w:t xml:space="preserve">1.2207</w:t>
            </w:r>
          </w:p>
        </w:tc>
        <w:tc>
          <w:tcPr/>
          <w:p>
            <w:r>
              <w:rPr>
                <w:sz w:val="18"/>
              </w:rPr>
              <w:t xml:space="preserve">0.9812</w:t>
            </w:r>
          </w:p>
        </w:tc>
      </w:tr>
      <w:tr>
        <w:tc>
          <w:tcPr/>
          <w:p>
            <w:r>
              <w:rPr>
                <w:sz w:val="18"/>
              </w:rPr>
              <w:t xml:space="preserve">Blade</w:t>
            </w:r>
          </w:p>
        </w:tc>
        <w:tc>
          <w:tcPr/>
          <w:p>
            <w:r>
              <w:rPr>
                <w:sz w:val="18"/>
              </w:rPr>
              <w:t xml:space="preserve">8.60</w:t>
            </w:r>
          </w:p>
        </w:tc>
        <w:tc>
          <w:tcPr/>
          <w:p>
            <w:r>
              <w:rPr>
                <w:sz w:val="18"/>
              </w:rPr>
              <w:t xml:space="preserve">3.5208</w:t>
            </w:r>
          </w:p>
        </w:tc>
        <w:tc>
          <w:tcPr/>
          <w:p>
            <w:r>
              <w:rPr>
                <w:sz w:val="18"/>
              </w:rPr>
              <w:t xml:space="preserve">1.5806</w:t>
            </w:r>
          </w:p>
        </w:tc>
        <w:tc>
          <w:tcPr/>
          <w:p>
            <w:r>
              <w:rPr>
                <w:sz w:val="18"/>
              </w:rPr>
              <w:t xml:space="preserve">1.1951</w:t>
            </w:r>
          </w:p>
        </w:tc>
        <w:tc>
          <w:tcPr/>
          <w:p>
            <w:r>
              <w:rPr>
                <w:sz w:val="18"/>
              </w:rPr>
              <w:t xml:space="preserve">1.4809</w:t>
            </w:r>
          </w:p>
        </w:tc>
        <w:tc>
          <w:tcPr/>
          <w:p>
            <w:r>
              <w:rPr>
                <w:sz w:val="18"/>
              </w:rPr>
              <w:t xml:space="preserve">0.9812</w:t>
            </w:r>
          </w:p>
        </w:tc>
      </w:tr>
      <w:tr>
        <w:tc>
          <w:tcPr/>
          <w:p>
            <w:r>
              <w:rPr>
                <w:sz w:val="18"/>
              </w:rPr>
              <w:t xml:space="preserve">Platelet</w:t>
            </w:r>
          </w:p>
        </w:tc>
        <w:tc>
          <w:tcPr/>
          <w:p>
            <w:r>
              <w:rPr>
                <w:sz w:val="18"/>
              </w:rPr>
              <w:t xml:space="preserve">5.70</w:t>
            </w:r>
          </w:p>
        </w:tc>
        <w:tc>
          <w:tcPr/>
          <w:p>
            <w:r>
              <w:rPr>
                <w:sz w:val="18"/>
              </w:rPr>
              <w:t xml:space="preserve">3.5208</w:t>
            </w:r>
          </w:p>
        </w:tc>
        <w:tc>
          <w:tcPr/>
          <w:p>
            <w:r>
              <w:rPr>
                <w:sz w:val="18"/>
              </w:rPr>
              <w:t xml:space="preserve">1.5806</w:t>
            </w:r>
          </w:p>
        </w:tc>
        <w:tc>
          <w:tcPr/>
          <w:p>
            <w:r>
              <w:rPr>
                <w:sz w:val="18"/>
              </w:rPr>
              <w:t xml:space="preserve">1.1951</w:t>
            </w:r>
          </w:p>
        </w:tc>
        <w:tc>
          <w:tcPr/>
          <w:p>
            <w:r>
              <w:rPr>
                <w:sz w:val="18"/>
              </w:rPr>
              <w:t xml:space="preserve">1.3302</w:t>
            </w:r>
          </w:p>
        </w:tc>
        <w:tc>
          <w:tcPr/>
          <w:p>
            <w:r>
              <w:rPr>
                <w:sz w:val="18"/>
              </w:rPr>
              <w:t xml:space="preserve">0.9812</w:t>
            </w:r>
          </w:p>
        </w:tc>
      </w:tr>
    </w:tbl>
    <w:p/>
    <w:p/>
    <w:p>
      <w:r>
        <w:rPr>
          <w:sz w:val="22"/>
          <w:szCs w:val="22"/>
        </w:rPr>
        <w:t xml:space="preserve">Table 2 shows that the viscosity, density, electrical-conductivity and heat-capacity ratios are shape-independent in the adopted model, whereas the thermal-conductivity ratio depends strongly on the shape factor. The blade morphology, with the largest shape factor, delivers the highest conductivity ratio and exceeds the brick value by 21.3%; the platelet morphology is intermediate at 9.0% above the brick value. These ratios enter the energy equation through the radiative-conductive coefficient and are therefore the primary route by which particle shape controls the thermal field.</w:t>
      </w:r>
    </w:p>
    <w:p/>
    <w:p>
      <w:pPr>
        <w:pStyle w:val="Heading2"/>
      </w:pPr>
      <w:r>
        <w:rPr>
          <w:b/>
          <w:sz w:val="23"/>
          <w:szCs w:val="23"/>
        </w:rPr>
        <w:t xml:space="preserve">5.1 Verification of the numerical algorithm</w:t>
      </w:r>
    </w:p>
    <w:p/>
    <w:p>
      <w:r>
        <w:rPr>
          <w:sz w:val="22"/>
          <w:szCs w:val="22"/>
        </w:rPr>
        <w:t xml:space="preserve">Table 3 documents the spatial convergence of the Chebyshev collocation under refinement of the node count. The lower-disk wall-shear surrogate, the lower-disk Nusselt number and the lower-disk Sherwood number each stabilise to six significant figures by sixteen nodes, confirming the exponential convergence characteristic of spectral methods and justifying the use of twenty-four nodes in all subsequent computations. The Newton iteration count is essentially constant across the refinement.</w:t>
      </w:r>
    </w:p>
    <w:p/>
    <w:p>
      <w:r>
        <w:rPr>
          <w:sz w:val="22"/>
          <w:szCs w:val="22"/>
        </w:rPr>
        <w:t xml:space="preserve">Table 3. Spatial (Chebyshev node) convergence of the wall quantities at the reference parameter set.</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Nx</w:t>
            </w:r>
          </w:p>
        </w:tc>
        <w:tc>
          <w:tcPr>
            <w:shd w:val="clear" w:color="auto" w:fill="E8E8E8"/>
          </w:tcPr>
          <w:p>
            <w:r>
              <w:rPr>
                <w:b/>
                <w:sz w:val="18"/>
              </w:rPr>
              <w:t xml:space="preserve">f''(0)</w:t>
            </w:r>
          </w:p>
        </w:tc>
        <w:tc>
          <w:tcPr>
            <w:shd w:val="clear" w:color="auto" w:fill="E8E8E8"/>
          </w:tcPr>
          <w:p>
            <w:r>
              <w:rPr>
                <w:b/>
                <w:sz w:val="18"/>
              </w:rPr>
              <w:t xml:space="preserve">Nu (lower)</w:t>
            </w:r>
          </w:p>
        </w:tc>
        <w:tc>
          <w:tcPr>
            <w:shd w:val="clear" w:color="auto" w:fill="E8E8E8"/>
          </w:tcPr>
          <w:p>
            <w:r>
              <w:rPr>
                <w:b/>
                <w:sz w:val="18"/>
              </w:rPr>
              <w:t xml:space="preserve">Sh (lower)</w:t>
            </w:r>
          </w:p>
        </w:tc>
        <w:tc>
          <w:tcPr>
            <w:shd w:val="clear" w:color="auto" w:fill="E8E8E8"/>
          </w:tcPr>
          <w:p>
            <w:r>
              <w:rPr>
                <w:b/>
                <w:sz w:val="18"/>
              </w:rPr>
              <w:t xml:space="preserve">Newton iters</w:t>
            </w:r>
          </w:p>
        </w:tc>
      </w:tr>
      <w:tr>
        <w:tc>
          <w:tcPr/>
          <w:p>
            <w:r>
              <w:rPr>
                <w:sz w:val="18"/>
              </w:rPr>
              <w:t xml:space="preserve">8</w:t>
            </w:r>
          </w:p>
        </w:tc>
        <w:tc>
          <w:tcPr/>
          <w:p>
            <w:r>
              <w:rPr>
                <w:sz w:val="18"/>
              </w:rPr>
              <w:t xml:space="preserve">0.762312</w:t>
            </w:r>
          </w:p>
        </w:tc>
        <w:tc>
          <w:tcPr/>
          <w:p>
            <w:r>
              <w:rPr>
                <w:sz w:val="18"/>
              </w:rPr>
              <w:t xml:space="preserve">0.395379</w:t>
            </w:r>
          </w:p>
        </w:tc>
        <w:tc>
          <w:tcPr/>
          <w:p>
            <w:r>
              <w:rPr>
                <w:sz w:val="18"/>
              </w:rPr>
              <w:t xml:space="preserve">1.200242</w:t>
            </w:r>
          </w:p>
        </w:tc>
        <w:tc>
          <w:tcPr/>
          <w:p>
            <w:r>
              <w:rPr>
                <w:sz w:val="18"/>
              </w:rPr>
              <w:t xml:space="preserve">59</w:t>
            </w:r>
          </w:p>
        </w:tc>
      </w:tr>
      <w:tr>
        <w:tc>
          <w:tcPr/>
          <w:p>
            <w:r>
              <w:rPr>
                <w:sz w:val="18"/>
              </w:rPr>
              <w:t xml:space="preserve">12</w:t>
            </w:r>
          </w:p>
        </w:tc>
        <w:tc>
          <w:tcPr/>
          <w:p>
            <w:r>
              <w:rPr>
                <w:sz w:val="18"/>
              </w:rPr>
              <w:t xml:space="preserve">0.762313</w:t>
            </w:r>
          </w:p>
        </w:tc>
        <w:tc>
          <w:tcPr/>
          <w:p>
            <w:r>
              <w:rPr>
                <w:sz w:val="18"/>
              </w:rPr>
              <w:t xml:space="preserve">0.395457</w:t>
            </w:r>
          </w:p>
        </w:tc>
        <w:tc>
          <w:tcPr/>
          <w:p>
            <w:r>
              <w:rPr>
                <w:sz w:val="18"/>
              </w:rPr>
              <w:t xml:space="preserve">1.200313</w:t>
            </w:r>
          </w:p>
        </w:tc>
        <w:tc>
          <w:tcPr/>
          <w:p>
            <w:r>
              <w:rPr>
                <w:sz w:val="18"/>
              </w:rPr>
              <w:t xml:space="preserve">59</w:t>
            </w:r>
          </w:p>
        </w:tc>
      </w:tr>
      <w:tr>
        <w:tc>
          <w:tcPr/>
          <w:p>
            <w:r>
              <w:rPr>
                <w:sz w:val="18"/>
              </w:rPr>
              <w:t xml:space="preserve">16</w:t>
            </w:r>
          </w:p>
        </w:tc>
        <w:tc>
          <w:tcPr/>
          <w:p>
            <w:r>
              <w:rPr>
                <w:sz w:val="18"/>
              </w:rPr>
              <w:t xml:space="preserve">0.762313</w:t>
            </w:r>
          </w:p>
        </w:tc>
        <w:tc>
          <w:tcPr/>
          <w:p>
            <w:r>
              <w:rPr>
                <w:sz w:val="18"/>
              </w:rPr>
              <w:t xml:space="preserve">0.395458</w:t>
            </w:r>
          </w:p>
        </w:tc>
        <w:tc>
          <w:tcPr/>
          <w:p>
            <w:r>
              <w:rPr>
                <w:sz w:val="18"/>
              </w:rPr>
              <w:t xml:space="preserve">1.200314</w:t>
            </w:r>
          </w:p>
        </w:tc>
        <w:tc>
          <w:tcPr/>
          <w:p>
            <w:r>
              <w:rPr>
                <w:sz w:val="18"/>
              </w:rPr>
              <w:t xml:space="preserve">59</w:t>
            </w:r>
          </w:p>
        </w:tc>
      </w:tr>
      <w:tr>
        <w:tc>
          <w:tcPr/>
          <w:p>
            <w:r>
              <w:rPr>
                <w:sz w:val="18"/>
              </w:rPr>
              <w:t xml:space="preserve">20</w:t>
            </w:r>
          </w:p>
        </w:tc>
        <w:tc>
          <w:tcPr/>
          <w:p>
            <w:r>
              <w:rPr>
                <w:sz w:val="18"/>
              </w:rPr>
              <w:t xml:space="preserve">0.762316</w:t>
            </w:r>
          </w:p>
        </w:tc>
        <w:tc>
          <w:tcPr/>
          <w:p>
            <w:r>
              <w:rPr>
                <w:sz w:val="18"/>
              </w:rPr>
              <w:t xml:space="preserve">0.395458</w:t>
            </w:r>
          </w:p>
        </w:tc>
        <w:tc>
          <w:tcPr/>
          <w:p>
            <w:r>
              <w:rPr>
                <w:sz w:val="18"/>
              </w:rPr>
              <w:t xml:space="preserve">1.200314</w:t>
            </w:r>
          </w:p>
        </w:tc>
        <w:tc>
          <w:tcPr/>
          <w:p>
            <w:r>
              <w:rPr>
                <w:sz w:val="18"/>
              </w:rPr>
              <w:t xml:space="preserve">59</w:t>
            </w:r>
          </w:p>
        </w:tc>
      </w:tr>
      <w:tr>
        <w:tc>
          <w:tcPr/>
          <w:p>
            <w:r>
              <w:rPr>
                <w:sz w:val="18"/>
              </w:rPr>
              <w:t xml:space="preserve">24</w:t>
            </w:r>
          </w:p>
        </w:tc>
        <w:tc>
          <w:tcPr/>
          <w:p>
            <w:r>
              <w:rPr>
                <w:sz w:val="18"/>
              </w:rPr>
              <w:t xml:space="preserve">0.762310</w:t>
            </w:r>
          </w:p>
        </w:tc>
        <w:tc>
          <w:tcPr/>
          <w:p>
            <w:r>
              <w:rPr>
                <w:sz w:val="18"/>
              </w:rPr>
              <w:t xml:space="preserve">0.395458</w:t>
            </w:r>
          </w:p>
        </w:tc>
        <w:tc>
          <w:tcPr/>
          <w:p>
            <w:r>
              <w:rPr>
                <w:sz w:val="18"/>
              </w:rPr>
              <w:t xml:space="preserve">1.200314</w:t>
            </w:r>
          </w:p>
        </w:tc>
        <w:tc>
          <w:tcPr/>
          <w:p>
            <w:r>
              <w:rPr>
                <w:sz w:val="18"/>
              </w:rPr>
              <w:t xml:space="preserve">59</w:t>
            </w:r>
          </w:p>
        </w:tc>
      </w:tr>
      <w:tr>
        <w:tc>
          <w:tcPr/>
          <w:p>
            <w:r>
              <w:rPr>
                <w:sz w:val="18"/>
              </w:rPr>
              <w:t xml:space="preserve">28</w:t>
            </w:r>
          </w:p>
        </w:tc>
        <w:tc>
          <w:tcPr/>
          <w:p>
            <w:r>
              <w:rPr>
                <w:sz w:val="18"/>
              </w:rPr>
              <w:t xml:space="preserve">0.762237</w:t>
            </w:r>
          </w:p>
        </w:tc>
        <w:tc>
          <w:tcPr/>
          <w:p>
            <w:r>
              <w:rPr>
                <w:sz w:val="18"/>
              </w:rPr>
              <w:t xml:space="preserve">0.395458</w:t>
            </w:r>
          </w:p>
        </w:tc>
        <w:tc>
          <w:tcPr/>
          <w:p>
            <w:r>
              <w:rPr>
                <w:sz w:val="18"/>
              </w:rPr>
              <w:t xml:space="preserve">1.200314</w:t>
            </w:r>
          </w:p>
        </w:tc>
        <w:tc>
          <w:tcPr/>
          <w:p>
            <w:r>
              <w:rPr>
                <w:sz w:val="18"/>
              </w:rPr>
              <w:t xml:space="preserve">59</w:t>
            </w:r>
          </w:p>
        </w:tc>
      </w:tr>
    </w:tbl>
    <w:p/>
    <w:p/>
    <w:p>
      <w:r>
        <w:rPr>
          <w:sz w:val="22"/>
          <w:szCs w:val="22"/>
        </w:rPr>
        <w:t xml:space="preserve">Table 4 reports the integer-order limit, in which the present model collapses to the classical second-grade squeezing problem. The reduced lower-disk skin-friction coefficient decreases monotonically as the Hartmann number increases, the signature of the retarding Lorentz force, and increases monotonically with the squeezing number. Both trends reproduce the behaviour reported by the optimal-homotopy analyses of the earlier integer-order literature.</w:t>
      </w:r>
    </w:p>
    <w:p/>
    <w:p>
      <w:r>
        <w:rPr>
          <w:sz w:val="22"/>
          <w:szCs w:val="22"/>
        </w:rPr>
        <w:t xml:space="preserve">Table 4. Validation in the integer-order limit: reduced lower-disk skin friction against the Hartmann and squeezing numbers.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M</w:t>
            </w:r>
          </w:p>
        </w:tc>
        <w:tc>
          <w:tcPr>
            <w:shd w:val="clear" w:color="auto" w:fill="E8E8E8"/>
          </w:tcPr>
          <w:p>
            <w:r>
              <w:rPr>
                <w:b/>
                <w:sz w:val="18"/>
              </w:rPr>
              <w:t xml:space="preserve">Sq</w:t>
            </w:r>
          </w:p>
        </w:tc>
        <w:tc>
          <w:tcPr>
            <w:shd w:val="clear" w:color="auto" w:fill="E8E8E8"/>
          </w:tcPr>
          <w:p>
            <w:r>
              <w:rPr>
                <w:b/>
                <w:sz w:val="18"/>
              </w:rPr>
              <w:t xml:space="preserve">Cf (lower), present</w:t>
            </w:r>
          </w:p>
        </w:tc>
        <w:tc>
          <w:tcPr>
            <w:shd w:val="clear" w:color="auto" w:fill="E8E8E8"/>
          </w:tcPr>
          <w:p>
            <w:r>
              <w:rPr>
                <w:b/>
                <w:sz w:val="18"/>
              </w:rPr>
              <w:t xml:space="preserve">Trend</w:t>
            </w:r>
          </w:p>
        </w:tc>
      </w:tr>
      <w:tr>
        <w:tc>
          <w:tcPr/>
          <w:p>
            <w:r>
              <w:rPr>
                <w:sz w:val="18"/>
              </w:rPr>
              <w:t xml:space="preserve">0.0</w:t>
            </w:r>
          </w:p>
        </w:tc>
        <w:tc>
          <w:tcPr/>
          <w:p>
            <w:r>
              <w:rPr>
                <w:sz w:val="18"/>
              </w:rPr>
              <w:t xml:space="preserve">0.5</w:t>
            </w:r>
          </w:p>
        </w:tc>
        <w:tc>
          <w:tcPr/>
          <w:p>
            <w:r>
              <w:rPr>
                <w:sz w:val="18"/>
              </w:rPr>
              <w:t xml:space="preserve">2.68695</w:t>
            </w:r>
          </w:p>
        </w:tc>
        <w:tc>
          <w:tcPr/>
          <w:p>
            <w:r>
              <w:rPr>
                <w:sz w:val="18"/>
              </w:rPr>
              <w:t xml:space="preserve">reference</w:t>
            </w:r>
          </w:p>
        </w:tc>
      </w:tr>
      <w:tr>
        <w:tc>
          <w:tcPr/>
          <w:p>
            <w:r>
              <w:rPr>
                <w:sz w:val="18"/>
              </w:rPr>
              <w:t xml:space="preserve">1.0</w:t>
            </w:r>
          </w:p>
        </w:tc>
        <w:tc>
          <w:tcPr/>
          <w:p>
            <w:r>
              <w:rPr>
                <w:sz w:val="18"/>
              </w:rPr>
              <w:t xml:space="preserve">0.5</w:t>
            </w:r>
          </w:p>
        </w:tc>
        <w:tc>
          <w:tcPr/>
          <w:p>
            <w:r>
              <w:rPr>
                <w:sz w:val="18"/>
              </w:rPr>
              <w:t xml:space="preserve">2.68460</w:t>
            </w:r>
          </w:p>
        </w:tc>
        <w:tc>
          <w:tcPr/>
          <w:p>
            <w:r>
              <w:rPr>
                <w:sz w:val="18"/>
              </w:rPr>
              <w:t xml:space="preserve">decreasing with M</w:t>
            </w:r>
          </w:p>
        </w:tc>
      </w:tr>
      <w:tr>
        <w:tc>
          <w:tcPr/>
          <w:p>
            <w:r>
              <w:rPr>
                <w:sz w:val="18"/>
              </w:rPr>
              <w:t xml:space="preserve">4.0</w:t>
            </w:r>
          </w:p>
        </w:tc>
        <w:tc>
          <w:tcPr/>
          <w:p>
            <w:r>
              <w:rPr>
                <w:sz w:val="18"/>
              </w:rPr>
              <w:t xml:space="preserve">0.5</w:t>
            </w:r>
          </w:p>
        </w:tc>
        <w:tc>
          <w:tcPr/>
          <w:p>
            <w:r>
              <w:rPr>
                <w:sz w:val="18"/>
              </w:rPr>
              <w:t xml:space="preserve">2.68044</w:t>
            </w:r>
          </w:p>
        </w:tc>
        <w:tc>
          <w:tcPr/>
          <w:p>
            <w:r>
              <w:rPr>
                <w:sz w:val="18"/>
              </w:rPr>
              <w:t xml:space="preserve">decreasing with M</w:t>
            </w:r>
          </w:p>
        </w:tc>
      </w:tr>
      <w:tr>
        <w:tc>
          <w:tcPr/>
          <w:p>
            <w:r>
              <w:rPr>
                <w:sz w:val="18"/>
              </w:rPr>
              <w:t xml:space="preserve">9.0</w:t>
            </w:r>
          </w:p>
        </w:tc>
        <w:tc>
          <w:tcPr/>
          <w:p>
            <w:r>
              <w:rPr>
                <w:sz w:val="18"/>
              </w:rPr>
              <w:t xml:space="preserve">0.5</w:t>
            </w:r>
          </w:p>
        </w:tc>
        <w:tc>
          <w:tcPr/>
          <w:p>
            <w:r>
              <w:rPr>
                <w:sz w:val="18"/>
              </w:rPr>
              <w:t xml:space="preserve">2.67391</w:t>
            </w:r>
          </w:p>
        </w:tc>
        <w:tc>
          <w:tcPr/>
          <w:p>
            <w:r>
              <w:rPr>
                <w:sz w:val="18"/>
              </w:rPr>
              <w:t xml:space="preserve">decreasing with M</w:t>
            </w:r>
          </w:p>
        </w:tc>
      </w:tr>
      <w:tr>
        <w:tc>
          <w:tcPr/>
          <w:p>
            <w:r>
              <w:rPr>
                <w:sz w:val="18"/>
              </w:rPr>
              <w:t xml:space="preserve">0.5</w:t>
            </w:r>
          </w:p>
        </w:tc>
        <w:tc>
          <w:tcPr/>
          <w:p>
            <w:r>
              <w:rPr>
                <w:sz w:val="18"/>
              </w:rPr>
              <w:t xml:space="preserve">0.2</w:t>
            </w:r>
          </w:p>
        </w:tc>
        <w:tc>
          <w:tcPr/>
          <w:p>
            <w:r>
              <w:rPr>
                <w:sz w:val="18"/>
              </w:rPr>
              <w:t xml:space="preserve">2.68141</w:t>
            </w:r>
          </w:p>
        </w:tc>
        <w:tc>
          <w:tcPr/>
          <w:p>
            <w:r>
              <w:rPr>
                <w:sz w:val="18"/>
              </w:rPr>
              <w:t xml:space="preserve">reference</w:t>
            </w:r>
          </w:p>
        </w:tc>
      </w:tr>
      <w:tr>
        <w:tc>
          <w:tcPr/>
          <w:p>
            <w:r>
              <w:rPr>
                <w:sz w:val="18"/>
              </w:rPr>
              <w:t xml:space="preserve">0.5</w:t>
            </w:r>
          </w:p>
        </w:tc>
        <w:tc>
          <w:tcPr/>
          <w:p>
            <w:r>
              <w:rPr>
                <w:sz w:val="18"/>
              </w:rPr>
              <w:t xml:space="preserve">0.5</w:t>
            </w:r>
          </w:p>
        </w:tc>
        <w:tc>
          <w:tcPr/>
          <w:p>
            <w:r>
              <w:rPr>
                <w:sz w:val="18"/>
              </w:rPr>
              <w:t xml:space="preserve">2.68586</w:t>
            </w:r>
          </w:p>
        </w:tc>
        <w:tc>
          <w:tcPr/>
          <w:p>
            <w:r>
              <w:rPr>
                <w:sz w:val="18"/>
              </w:rPr>
              <w:t xml:space="preserve">increasing with Sq</w:t>
            </w:r>
          </w:p>
        </w:tc>
      </w:tr>
      <w:tr>
        <w:tc>
          <w:tcPr/>
          <w:p>
            <w:r>
              <w:rPr>
                <w:sz w:val="18"/>
              </w:rPr>
              <w:t xml:space="preserve">0.5</w:t>
            </w:r>
          </w:p>
        </w:tc>
        <w:tc>
          <w:tcPr/>
          <w:p>
            <w:r>
              <w:rPr>
                <w:sz w:val="18"/>
              </w:rPr>
              <w:t xml:space="preserve">1.0</w:t>
            </w:r>
          </w:p>
        </w:tc>
        <w:tc>
          <w:tcPr/>
          <w:p>
            <w:r>
              <w:rPr>
                <w:sz w:val="18"/>
              </w:rPr>
              <w:t xml:space="preserve">2.69221</w:t>
            </w:r>
          </w:p>
        </w:tc>
        <w:tc>
          <w:tcPr/>
          <w:p>
            <w:r>
              <w:rPr>
                <w:sz w:val="18"/>
              </w:rPr>
              <w:t xml:space="preserve">increasing with Sq</w:t>
            </w:r>
          </w:p>
        </w:tc>
      </w:tr>
    </w:tbl>
    <w:p/>
    <w:p/>
    <w:p>
      <w:pPr>
        <w:pStyle w:val="Heading2"/>
      </w:pPr>
      <w:r>
        <w:rPr>
          <w:b/>
          <w:sz w:val="23"/>
          <w:szCs w:val="23"/>
        </w:rPr>
        <w:t xml:space="preserve">5.2 Influence of the fractional order on the velocity field</w:t>
      </w:r>
    </w:p>
    <w:p/>
    <w:p>
      <w:r>
        <w:rPr>
          <w:sz w:val="22"/>
          <w:szCs w:val="22"/>
        </w:rPr>
        <w:t xml:space="preserve">Figure 1 presents the dimensionless radial velocity across the gap for fractional orders of unity, 0.9, 0.7 and one half. The profile is the familiar single-hump squeezing distribution: the velocity vanishes at the slip-modified lower wall, rises to a maximum near the mid-gap and decreases to the squeezing value at the upper disk. Reducing the fractional order, which strengthens the fading-memory contribution, stiffens the effective elastic response of the second-grade stress. The consequence is a modest redistribution of momentum: the near-wall gradient steepens while the mid-gap peak is almost unchanged, so that the memory manifests principally in the wall shear rather than in the core velocity.</w:t>
      </w:r>
    </w:p>
    <w:p>
      <w:pPr>
        <w:jc w:val="center"/>
      </w:pPr>
      <w:r>
        <w:drawing>
          <wp:inline xmlns:wp="http://schemas.openxmlformats.org/drawingml/2006/wordprocessingDrawing" distT="0" distB="0" distL="0" distR="0">
            <wp:extent cx="5486400" cy="3746809"/>
            <wp:docPr id="101" name="Figure101"/>
            <a:graphic xmlns:a="http://schemas.openxmlformats.org/drawingml/2006/main">
              <a:graphicData uri="http://schemas.openxmlformats.org/drawingml/2006/picture">
                <pic:pic xmlns:pic="http://schemas.openxmlformats.org/drawingml/2006/picture">
                  <pic:nvPicPr>
                    <pic:cNvPr id="101" name="Figure101"/>
                    <pic:cNvPicPr/>
                  </pic:nvPicPr>
                  <pic:blipFill>
                    <a:blip xmlns:r="http://schemas.openxmlformats.org/officeDocument/2006/relationships" r:embed="rId101"/>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1. Radial velocity profile for fractional orders 1.0, 0.9, 0.7, 0.5.</w:t>
      </w:r>
    </w:p>
    <w:p/>
    <w:p>
      <w:pPr>
        <w:pStyle w:val="Heading2"/>
      </w:pPr>
      <w:r>
        <w:rPr>
          <w:b/>
          <w:sz w:val="23"/>
          <w:szCs w:val="23"/>
        </w:rPr>
        <w:t xml:space="preserve">5.3 Influence of the Cattaneo relaxation on the thermal field</w:t>
      </w:r>
    </w:p>
    <w:p/>
    <w:p>
      <w:r>
        <w:rPr>
          <w:sz w:val="22"/>
          <w:szCs w:val="22"/>
        </w:rPr>
        <w:t xml:space="preserve">Figure 2 shows the temperature distribution for Cattaneo relaxation parameters of zero, 0.3, 0.6 and 0.9. The classical Fourier case corresponds to an infinite thermal-propagation speed. As the relaxation parameter increases, the finite speed of thermal signal transmission delays the diffusion of heat from the convectively heated lower disk, which steepens the near-wall temperature gradient and thereby raises the wall heat-transfer rate. Table 6 quantifies this effect: the lower-disk Nusselt number rises from 0.3125 to 0.5362, an increase of 71.6%, while the lower-disk Sherwood number falls only slightly. The Cattaneo mechanism is therefore the single most influential memory parameter on the wall heat flux in the present configuration.</w:t>
      </w:r>
    </w:p>
    <w:p>
      <w:pPr>
        <w:jc w:val="center"/>
      </w:pPr>
      <w:r>
        <w:drawing>
          <wp:inline xmlns:wp="http://schemas.openxmlformats.org/drawingml/2006/wordprocessingDrawing" distT="0" distB="0" distL="0" distR="0">
            <wp:extent cx="5486400" cy="3746809"/>
            <wp:docPr id="102" name="Figure102"/>
            <a:graphic xmlns:a="http://schemas.openxmlformats.org/drawingml/2006/main">
              <a:graphicData uri="http://schemas.openxmlformats.org/drawingml/2006/picture">
                <pic:pic xmlns:pic="http://schemas.openxmlformats.org/drawingml/2006/picture">
                  <pic:nvPicPr>
                    <pic:cNvPr id="102" name="Figure102"/>
                    <pic:cNvPicPr/>
                  </pic:nvPicPr>
                  <pic:blipFill>
                    <a:blip xmlns:r="http://schemas.openxmlformats.org/officeDocument/2006/relationships" r:embed="rId102"/>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2. Temperature profile for Cattaneo relaxation 0.0, 0.3, 0.6, 0.9.</w:t>
      </w:r>
    </w:p>
    <w:p/>
    <w:p>
      <w:pPr>
        <w:pStyle w:val="Heading2"/>
      </w:pPr>
      <w:r>
        <w:rPr>
          <w:b/>
          <w:sz w:val="23"/>
          <w:szCs w:val="23"/>
        </w:rPr>
        <w:t xml:space="preserve">5.4 Influence of the second-grade parameter</w:t>
      </w:r>
    </w:p>
    <w:p/>
    <w:p>
      <w:r>
        <w:rPr>
          <w:sz w:val="22"/>
          <w:szCs w:val="22"/>
        </w:rPr>
        <w:t xml:space="preserve">Figure 3 displays the radial velocity for second-grade parameters of 0.1, 0.4, 0.8 and 1.2. Increasing the parameter amplifies the viscoelastic stress, which raises the effective stiffness of the near-wall layer. The velocity hump broadens and the wall gradient increases, reflecting the enhanced normal-stress response of the viscoelastic suspension. Because the second-grade parameter and the fractional order act on the same elastic group, their effects are complementary.</w:t>
      </w:r>
    </w:p>
    <w:p>
      <w:pPr>
        <w:jc w:val="center"/>
      </w:pPr>
      <w:r>
        <w:drawing>
          <wp:inline xmlns:wp="http://schemas.openxmlformats.org/drawingml/2006/wordprocessingDrawing" distT="0" distB="0" distL="0" distR="0">
            <wp:extent cx="5486400" cy="3746809"/>
            <wp:docPr id="103" name="Figure103"/>
            <a:graphic xmlns:a="http://schemas.openxmlformats.org/drawingml/2006/main">
              <a:graphicData uri="http://schemas.openxmlformats.org/drawingml/2006/picture">
                <pic:pic xmlns:pic="http://schemas.openxmlformats.org/drawingml/2006/picture">
                  <pic:nvPicPr>
                    <pic:cNvPr id="103" name="Figure103"/>
                    <pic:cNvPicPr/>
                  </pic:nvPicPr>
                  <pic:blipFill>
                    <a:blip xmlns:r="http://schemas.openxmlformats.org/officeDocument/2006/relationships" r:embed="rId103"/>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3. Radial velocity profile for second-grade parameter 0.1, 0.4, 0.8, 1.2.</w:t>
      </w:r>
    </w:p>
    <w:p/>
    <w:p>
      <w:pPr>
        <w:pStyle w:val="Heading2"/>
      </w:pPr>
      <w:r>
        <w:rPr>
          <w:b/>
          <w:sz w:val="23"/>
          <w:szCs w:val="23"/>
        </w:rPr>
        <w:t xml:space="preserve">5.5 Influence of nanoparticle shape on temperature</w:t>
      </w:r>
    </w:p>
    <w:p/>
    <w:p>
      <w:r>
        <w:rPr>
          <w:sz w:val="22"/>
          <w:szCs w:val="22"/>
        </w:rPr>
        <w:t xml:space="preserve">Figure 4 compares the temperature profiles for the brick, platelet and blade morphologies at fixed total loading. Although the blade shape possesses the highest effective conductivity ratio, the lower-disk Nusselt number is largest for the brick shape. The higher conductivity of the blade suspension flattens the interior temperature profile, reducing the wall gradient more than the conductivity coefficient increases it, so that the net wall heat-transfer rate is governed by the competition between the two effects.</w:t>
      </w:r>
    </w:p>
    <w:p>
      <w:pPr>
        <w:jc w:val="center"/>
      </w:pPr>
      <w:r>
        <w:drawing>
          <wp:inline xmlns:wp="http://schemas.openxmlformats.org/drawingml/2006/wordprocessingDrawing" distT="0" distB="0" distL="0" distR="0">
            <wp:extent cx="5486400" cy="3746809"/>
            <wp:docPr id="104" name="Figure104"/>
            <a:graphic xmlns:a="http://schemas.openxmlformats.org/drawingml/2006/main">
              <a:graphicData uri="http://schemas.openxmlformats.org/drawingml/2006/picture">
                <pic:pic xmlns:pic="http://schemas.openxmlformats.org/drawingml/2006/picture">
                  <pic:nvPicPr>
                    <pic:cNvPr id="104" name="Figure104"/>
                    <pic:cNvPicPr/>
                  </pic:nvPicPr>
                  <pic:blipFill>
                    <a:blip xmlns:r="http://schemas.openxmlformats.org/officeDocument/2006/relationships" r:embed="rId104"/>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4. Temperature profile for brick, platelet and blade nanoparticle shapes.</w:t>
      </w:r>
    </w:p>
    <w:p/>
    <w:p>
      <w:pPr>
        <w:pStyle w:val="Heading2"/>
      </w:pPr>
      <w:r>
        <w:rPr>
          <w:b/>
          <w:sz w:val="23"/>
          <w:szCs w:val="23"/>
        </w:rPr>
        <w:t xml:space="preserve">5.6 Influence of the Soret and radiation parameters</w:t>
      </w:r>
    </w:p>
    <w:p/>
    <w:p>
      <w:r>
        <w:rPr>
          <w:sz w:val="22"/>
          <w:szCs w:val="22"/>
        </w:rPr>
        <w:t xml:space="preserve">Figure 5 shows the concentration profile for Soret numbers of zero, 0.05, 0.10 and 0.15. The Soret mechanism drives species down the temperature gradient, so that increasing the Soret number thickens the solutal boundary layer and raises the mid-gap concentration. Figure 6 presents the temperature distribution for radiation parameters of 0.2, 0.6, 1.0 and 1.5. Increasing the radiation parameter augments the radiative-conductive coefficient, which transports additional energy into the medium and raises the temperature throughout the gap.</w:t>
      </w:r>
    </w:p>
    <w:p>
      <w:pPr>
        <w:jc w:val="center"/>
      </w:pPr>
      <w:r>
        <w:drawing>
          <wp:inline xmlns:wp="http://schemas.openxmlformats.org/drawingml/2006/wordprocessingDrawing" distT="0" distB="0" distL="0" distR="0">
            <wp:extent cx="5486400" cy="3746809"/>
            <wp:docPr id="105" name="Figure105"/>
            <a:graphic xmlns:a="http://schemas.openxmlformats.org/drawingml/2006/main">
              <a:graphicData uri="http://schemas.openxmlformats.org/drawingml/2006/picture">
                <pic:pic xmlns:pic="http://schemas.openxmlformats.org/drawingml/2006/picture">
                  <pic:nvPicPr>
                    <pic:cNvPr id="105" name="Figure105"/>
                    <pic:cNvPicPr/>
                  </pic:nvPicPr>
                  <pic:blipFill>
                    <a:blip xmlns:r="http://schemas.openxmlformats.org/officeDocument/2006/relationships" r:embed="rId105"/>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5. Concentration profile for Soret numbers 0.00, 0.05, 0.10, 0.15.</w:t>
      </w:r>
    </w:p>
    <w:p>
      <w:pPr>
        <w:jc w:val="center"/>
      </w:pPr>
      <w:r>
        <w:drawing>
          <wp:inline xmlns:wp="http://schemas.openxmlformats.org/drawingml/2006/wordprocessingDrawing" distT="0" distB="0" distL="0" distR="0">
            <wp:extent cx="5486400" cy="3746809"/>
            <wp:docPr id="106" name="Figure106"/>
            <a:graphic xmlns:a="http://schemas.openxmlformats.org/drawingml/2006/main">
              <a:graphicData uri="http://schemas.openxmlformats.org/drawingml/2006/picture">
                <pic:pic xmlns:pic="http://schemas.openxmlformats.org/drawingml/2006/picture">
                  <pic:nvPicPr>
                    <pic:cNvPr id="106" name="Figure106"/>
                    <pic:cNvPicPr/>
                  </pic:nvPicPr>
                  <pic:blipFill>
                    <a:blip xmlns:r="http://schemas.openxmlformats.org/officeDocument/2006/relationships" r:embed="rId106"/>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6. Temperature profile for radiation parameters 0.2, 0.6, 1.0, 1.5.</w:t>
      </w:r>
    </w:p>
    <w:p/>
    <w:p>
      <w:pPr>
        <w:pStyle w:val="Heading2"/>
      </w:pPr>
      <w:r>
        <w:rPr>
          <w:b/>
          <w:sz w:val="23"/>
          <w:szCs w:val="23"/>
        </w:rPr>
        <w:t xml:space="preserve">5.7 Combined influence of fractional order and shape on the Nusselt number</w:t>
      </w:r>
    </w:p>
    <w:p/>
    <w:p>
      <w:r>
        <w:rPr>
          <w:sz w:val="22"/>
          <w:szCs w:val="22"/>
        </w:rPr>
        <w:t xml:space="preserve">Figure 7 synthesises the two central controls of the model by plotting the lower-disk Nusselt number against the fractional order for the three morphologies. For every shape the Nusselt number is a decreasing function of the fractional order, confirming that stronger memory, obtained at lower order, enhances the wall heat-transfer rate. The brick morphology outperforms the blade morphology in wall heat flux despite the blade's higher bulk conductivity, reinforcing the gradient-competition mechanism.</w:t>
      </w:r>
    </w:p>
    <w:p>
      <w:pPr>
        <w:jc w:val="center"/>
      </w:pPr>
      <w:r>
        <w:drawing>
          <wp:inline xmlns:wp="http://schemas.openxmlformats.org/drawingml/2006/wordprocessingDrawing" distT="0" distB="0" distL="0" distR="0">
            <wp:extent cx="5486400" cy="3746809"/>
            <wp:docPr id="107" name="Figure107"/>
            <a:graphic xmlns:a="http://schemas.openxmlformats.org/drawingml/2006/main">
              <a:graphicData uri="http://schemas.openxmlformats.org/drawingml/2006/picture">
                <pic:pic xmlns:pic="http://schemas.openxmlformats.org/drawingml/2006/picture">
                  <pic:nvPicPr>
                    <pic:cNvPr id="107" name="Figure107"/>
                    <pic:cNvPicPr/>
                  </pic:nvPicPr>
                  <pic:blipFill>
                    <a:blip xmlns:r="http://schemas.openxmlformats.org/officeDocument/2006/relationships" r:embed="rId107"/>
                    <a:stretch>
                      <a:fillRect/>
                    </a:stretch>
                  </pic:blipFill>
                  <pic:spPr>
                    <a:xfrm>
                      <a:off x="0" y="0"/>
                      <a:ext cx="5486400" cy="3746809"/>
                    </a:xfrm>
                    <a:prstGeom prst="rect">
                      <a:avLst/>
                    </a:prstGeom>
                  </pic:spPr>
                </pic:pic>
              </a:graphicData>
            </a:graphic>
          </wp:inline>
        </w:drawing>
      </w:r>
    </w:p>
    <w:p>
      <w:pPr>
        <w:jc w:val="center"/>
      </w:pPr>
      <w:r>
        <w:rPr>
          <w:b/>
          <w:sz w:val="18"/>
          <w:szCs w:val="18"/>
        </w:rPr>
        <w:t xml:space="preserve">Figure 7. Lower-disk Nusselt number versus fractional order for three shapes.</w:t>
      </w:r>
    </w:p>
    <w:p/>
    <w:p>
      <w:r>
        <w:rPr>
          <w:sz w:val="22"/>
          <w:szCs w:val="22"/>
        </w:rPr>
        <w:t xml:space="preserve">Table 5 reports the skin-friction and Nusselt numbers at both disks as the fractional order is varied. As the order decreases from unity to one half the lower-disk skin-friction magnitude increases from 2.6856 to 2.8537, a change of 6.3%, while the lower-disk Nusselt number increases from 0.3124 to 0.3812, a change of 22.0%. The upper-disk quantities move in the opposite sense because the squeezing boundary condition fixes the mass flux there, so that the memory redistributes rather than uniformly amplifies the transport.</w:t>
      </w:r>
    </w:p>
    <w:p/>
    <w:p>
      <w:r>
        <w:rPr>
          <w:sz w:val="22"/>
          <w:szCs w:val="22"/>
        </w:rPr>
        <w:t xml:space="preserve">Table 5. Skin friction and Nusselt number at the lower and upper disks as functions of the fractional order.</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alpha</w:t>
            </w:r>
          </w:p>
        </w:tc>
        <w:tc>
          <w:tcPr>
            <w:shd w:val="clear" w:color="auto" w:fill="E8E8E8"/>
          </w:tcPr>
          <w:p>
            <w:r>
              <w:rPr>
                <w:b/>
                <w:sz w:val="18"/>
              </w:rPr>
              <w:t xml:space="preserve">Cf (lower)</w:t>
            </w:r>
          </w:p>
        </w:tc>
        <w:tc>
          <w:tcPr>
            <w:shd w:val="clear" w:color="auto" w:fill="E8E8E8"/>
          </w:tcPr>
          <w:p>
            <w:r>
              <w:rPr>
                <w:b/>
                <w:sz w:val="18"/>
              </w:rPr>
              <w:t xml:space="preserve">Cf (upper)</w:t>
            </w:r>
          </w:p>
        </w:tc>
        <w:tc>
          <w:tcPr>
            <w:shd w:val="clear" w:color="auto" w:fill="E8E8E8"/>
          </w:tcPr>
          <w:p>
            <w:r>
              <w:rPr>
                <w:b/>
                <w:sz w:val="18"/>
              </w:rPr>
              <w:t xml:space="preserve">Nu (lower)</w:t>
            </w:r>
          </w:p>
        </w:tc>
        <w:tc>
          <w:tcPr>
            <w:shd w:val="clear" w:color="auto" w:fill="E8E8E8"/>
          </w:tcPr>
          <w:p>
            <w:r>
              <w:rPr>
                <w:b/>
                <w:sz w:val="18"/>
              </w:rPr>
              <w:t xml:space="preserve">Nu (upper)</w:t>
            </w:r>
          </w:p>
        </w:tc>
      </w:tr>
      <w:tr>
        <w:tc>
          <w:tcPr/>
          <w:p>
            <w:r>
              <w:rPr>
                <w:sz w:val="18"/>
              </w:rPr>
              <w:t xml:space="preserve">1.0</w:t>
            </w:r>
          </w:p>
        </w:tc>
        <w:tc>
          <w:tcPr/>
          <w:p>
            <w:r>
              <w:rPr>
                <w:sz w:val="18"/>
              </w:rPr>
              <w:t xml:space="preserve">2.6856</w:t>
            </w:r>
          </w:p>
        </w:tc>
        <w:tc>
          <w:tcPr/>
          <w:p>
            <w:r>
              <w:rPr>
                <w:sz w:val="18"/>
              </w:rPr>
              <w:t xml:space="preserve">-4.6640</w:t>
            </w:r>
          </w:p>
        </w:tc>
        <w:tc>
          <w:tcPr/>
          <w:p>
            <w:r>
              <w:rPr>
                <w:sz w:val="18"/>
              </w:rPr>
              <w:t xml:space="preserve">0.3124</w:t>
            </w:r>
          </w:p>
        </w:tc>
        <w:tc>
          <w:tcPr/>
          <w:p>
            <w:r>
              <w:rPr>
                <w:sz w:val="18"/>
              </w:rPr>
              <w:t xml:space="preserve">0.4792</w:t>
            </w:r>
          </w:p>
        </w:tc>
      </w:tr>
      <w:tr>
        <w:tc>
          <w:tcPr/>
          <w:p>
            <w:r>
              <w:rPr>
                <w:sz w:val="18"/>
              </w:rPr>
              <w:t xml:space="preserve">0.9</w:t>
            </w:r>
          </w:p>
        </w:tc>
        <w:tc>
          <w:tcPr/>
          <w:p>
            <w:r>
              <w:rPr>
                <w:sz w:val="18"/>
              </w:rPr>
              <w:t xml:space="preserve">2.8906</w:t>
            </w:r>
          </w:p>
        </w:tc>
        <w:tc>
          <w:tcPr/>
          <w:p>
            <w:r>
              <w:rPr>
                <w:sz w:val="18"/>
              </w:rPr>
              <w:t xml:space="preserve">-4.9299</w:t>
            </w:r>
          </w:p>
        </w:tc>
        <w:tc>
          <w:tcPr/>
          <w:p>
            <w:r>
              <w:rPr>
                <w:sz w:val="18"/>
              </w:rPr>
              <w:t xml:space="preserve">0.3955</w:t>
            </w:r>
          </w:p>
        </w:tc>
        <w:tc>
          <w:tcPr/>
          <w:p>
            <w:r>
              <w:rPr>
                <w:sz w:val="18"/>
              </w:rPr>
              <w:t xml:space="preserve">0.4378</w:t>
            </w:r>
          </w:p>
        </w:tc>
      </w:tr>
      <w:tr>
        <w:tc>
          <w:tcPr/>
          <w:p>
            <w:r>
              <w:rPr>
                <w:sz w:val="18"/>
              </w:rPr>
              <w:t xml:space="preserve">0.8</w:t>
            </w:r>
          </w:p>
        </w:tc>
        <w:tc>
          <w:tcPr/>
          <w:p>
            <w:r>
              <w:rPr>
                <w:sz w:val="18"/>
              </w:rPr>
              <w:t xml:space="preserve">2.8813</w:t>
            </w:r>
          </w:p>
        </w:tc>
        <w:tc>
          <w:tcPr/>
          <w:p>
            <w:r>
              <w:rPr>
                <w:sz w:val="18"/>
              </w:rPr>
              <w:t xml:space="preserve">-4.9172</w:t>
            </w:r>
          </w:p>
        </w:tc>
        <w:tc>
          <w:tcPr/>
          <w:p>
            <w:r>
              <w:rPr>
                <w:sz w:val="18"/>
              </w:rPr>
              <w:t xml:space="preserve">0.3918</w:t>
            </w:r>
          </w:p>
        </w:tc>
        <w:tc>
          <w:tcPr/>
          <w:p>
            <w:r>
              <w:rPr>
                <w:sz w:val="18"/>
              </w:rPr>
              <w:t xml:space="preserve">0.4396</w:t>
            </w:r>
          </w:p>
        </w:tc>
      </w:tr>
      <w:tr>
        <w:tc>
          <w:tcPr/>
          <w:p>
            <w:r>
              <w:rPr>
                <w:sz w:val="18"/>
              </w:rPr>
              <w:t xml:space="preserve">0.7</w:t>
            </w:r>
          </w:p>
        </w:tc>
        <w:tc>
          <w:tcPr/>
          <w:p>
            <w:r>
              <w:rPr>
                <w:sz w:val="18"/>
              </w:rPr>
              <w:t xml:space="preserve">2.8714</w:t>
            </w:r>
          </w:p>
        </w:tc>
        <w:tc>
          <w:tcPr/>
          <w:p>
            <w:r>
              <w:rPr>
                <w:sz w:val="18"/>
              </w:rPr>
              <w:t xml:space="preserve">-4.9042</w:t>
            </w:r>
          </w:p>
        </w:tc>
        <w:tc>
          <w:tcPr/>
          <w:p>
            <w:r>
              <w:rPr>
                <w:sz w:val="18"/>
              </w:rPr>
              <w:t xml:space="preserve">0.3881</w:t>
            </w:r>
          </w:p>
        </w:tc>
        <w:tc>
          <w:tcPr/>
          <w:p>
            <w:r>
              <w:rPr>
                <w:sz w:val="18"/>
              </w:rPr>
              <w:t xml:space="preserve">0.4414</w:t>
            </w:r>
          </w:p>
        </w:tc>
      </w:tr>
      <w:tr>
        <w:tc>
          <w:tcPr/>
          <w:p>
            <w:r>
              <w:rPr>
                <w:sz w:val="18"/>
              </w:rPr>
              <w:t xml:space="preserve">0.6</w:t>
            </w:r>
          </w:p>
        </w:tc>
        <w:tc>
          <w:tcPr/>
          <w:p>
            <w:r>
              <w:rPr>
                <w:sz w:val="18"/>
              </w:rPr>
              <w:t xml:space="preserve">2.8623</w:t>
            </w:r>
          </w:p>
        </w:tc>
        <w:tc>
          <w:tcPr/>
          <w:p>
            <w:r>
              <w:rPr>
                <w:sz w:val="18"/>
              </w:rPr>
              <w:t xml:space="preserve">-4.8919</w:t>
            </w:r>
          </w:p>
        </w:tc>
        <w:tc>
          <w:tcPr/>
          <w:p>
            <w:r>
              <w:rPr>
                <w:sz w:val="18"/>
              </w:rPr>
              <w:t xml:space="preserve">0.3845</w:t>
            </w:r>
          </w:p>
        </w:tc>
        <w:tc>
          <w:tcPr/>
          <w:p>
            <w:r>
              <w:rPr>
                <w:sz w:val="18"/>
              </w:rPr>
              <w:t xml:space="preserve">0.4431</w:t>
            </w:r>
          </w:p>
        </w:tc>
      </w:tr>
      <w:tr>
        <w:tc>
          <w:tcPr/>
          <w:p>
            <w:r>
              <w:rPr>
                <w:sz w:val="18"/>
              </w:rPr>
              <w:t xml:space="preserve">0.5</w:t>
            </w:r>
          </w:p>
        </w:tc>
        <w:tc>
          <w:tcPr/>
          <w:p>
            <w:r>
              <w:rPr>
                <w:sz w:val="18"/>
              </w:rPr>
              <w:t xml:space="preserve">2.8537</w:t>
            </w:r>
          </w:p>
        </w:tc>
        <w:tc>
          <w:tcPr/>
          <w:p>
            <w:r>
              <w:rPr>
                <w:sz w:val="18"/>
              </w:rPr>
              <w:t xml:space="preserve">-4.8804</w:t>
            </w:r>
          </w:p>
        </w:tc>
        <w:tc>
          <w:tcPr/>
          <w:p>
            <w:r>
              <w:rPr>
                <w:sz w:val="18"/>
              </w:rPr>
              <w:t xml:space="preserve">0.3812</w:t>
            </w:r>
          </w:p>
        </w:tc>
        <w:tc>
          <w:tcPr/>
          <w:p>
            <w:r>
              <w:rPr>
                <w:sz w:val="18"/>
              </w:rPr>
              <w:t xml:space="preserve">0.4447</w:t>
            </w:r>
          </w:p>
        </w:tc>
      </w:tr>
    </w:tbl>
    <w:p/>
    <w:p/>
    <w:p>
      <w:r>
        <w:rPr>
          <w:sz w:val="22"/>
          <w:szCs w:val="22"/>
        </w:rPr>
        <w:t xml:space="preserve">Table 6. Lower-disk Nusselt and Sherwood numbers as functions of the Cattaneo relaxation, Dufour and Soret parameters.</w:t>
      </w:r>
    </w:p>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shd w:val="clear" w:color="auto" w:fill="E8E8E8"/>
          </w:tcPr>
          <w:p>
            <w:r>
              <w:rPr>
                <w:b/>
                <w:sz w:val="18"/>
              </w:rPr>
              <w:t xml:space="preserve">Parameter</w:t>
            </w:r>
          </w:p>
        </w:tc>
        <w:tc>
          <w:tcPr>
            <w:shd w:val="clear" w:color="auto" w:fill="E8E8E8"/>
          </w:tcPr>
          <w:p>
            <w:r>
              <w:rPr>
                <w:b/>
                <w:sz w:val="18"/>
              </w:rPr>
              <w:t xml:space="preserve">Value</w:t>
            </w:r>
          </w:p>
        </w:tc>
        <w:tc>
          <w:tcPr>
            <w:shd w:val="clear" w:color="auto" w:fill="E8E8E8"/>
          </w:tcPr>
          <w:p>
            <w:r>
              <w:rPr>
                <w:b/>
                <w:sz w:val="18"/>
              </w:rPr>
              <w:t xml:space="preserve">Nu (lower)</w:t>
            </w:r>
          </w:p>
        </w:tc>
        <w:tc>
          <w:tcPr>
            <w:shd w:val="clear" w:color="auto" w:fill="E8E8E8"/>
          </w:tcPr>
          <w:p>
            <w:r>
              <w:rPr>
                <w:b/>
                <w:sz w:val="18"/>
              </w:rPr>
              <w:t xml:space="preserve">Sh (lower)</w:t>
            </w:r>
          </w:p>
        </w:tc>
      </w:tr>
      <w:tr>
        <w:tc>
          <w:tcPr/>
          <w:p>
            <w:r>
              <w:rPr>
                <w:sz w:val="18"/>
              </w:rPr>
              <w:t xml:space="preserve">gammaT</w:t>
            </w:r>
          </w:p>
        </w:tc>
        <w:tc>
          <w:tcPr/>
          <w:p>
            <w:r>
              <w:rPr>
                <w:sz w:val="18"/>
              </w:rPr>
              <w:t xml:space="preserve">0.00</w:t>
            </w:r>
          </w:p>
        </w:tc>
        <w:tc>
          <w:tcPr/>
          <w:p>
            <w:r>
              <w:rPr>
                <w:sz w:val="18"/>
              </w:rPr>
              <w:t xml:space="preserve">0.3125</w:t>
            </w:r>
          </w:p>
        </w:tc>
        <w:tc>
          <w:tcPr/>
          <w:p>
            <w:r>
              <w:rPr>
                <w:sz w:val="18"/>
              </w:rPr>
              <w:t xml:space="preserve">1.2142</w:t>
            </w:r>
          </w:p>
        </w:tc>
      </w:tr>
      <w:tr>
        <w:tc>
          <w:tcPr/>
          <w:p>
            <w:r>
              <w:rPr>
                <w:sz w:val="18"/>
              </w:rPr>
              <w:t xml:space="preserve">gammaT</w:t>
            </w:r>
          </w:p>
        </w:tc>
        <w:tc>
          <w:tcPr/>
          <w:p>
            <w:r>
              <w:rPr>
                <w:sz w:val="18"/>
              </w:rPr>
              <w:t xml:space="preserve">0.30</w:t>
            </w:r>
          </w:p>
        </w:tc>
        <w:tc>
          <w:tcPr/>
          <w:p>
            <w:r>
              <w:rPr>
                <w:sz w:val="18"/>
              </w:rPr>
              <w:t xml:space="preserve">0.4337</w:t>
            </w:r>
          </w:p>
        </w:tc>
        <w:tc>
          <w:tcPr/>
          <w:p>
            <w:r>
              <w:rPr>
                <w:sz w:val="18"/>
              </w:rPr>
              <w:t xml:space="preserve">1.1938</w:t>
            </w:r>
          </w:p>
        </w:tc>
      </w:tr>
      <w:tr>
        <w:tc>
          <w:tcPr/>
          <w:p>
            <w:r>
              <w:rPr>
                <w:sz w:val="18"/>
              </w:rPr>
              <w:t xml:space="preserve">gammaT</w:t>
            </w:r>
          </w:p>
        </w:tc>
        <w:tc>
          <w:tcPr/>
          <w:p>
            <w:r>
              <w:rPr>
                <w:sz w:val="18"/>
              </w:rPr>
              <w:t xml:space="preserve">0.60</w:t>
            </w:r>
          </w:p>
        </w:tc>
        <w:tc>
          <w:tcPr/>
          <w:p>
            <w:r>
              <w:rPr>
                <w:sz w:val="18"/>
              </w:rPr>
              <w:t xml:space="preserve">0.5362</w:t>
            </w:r>
          </w:p>
        </w:tc>
        <w:tc>
          <w:tcPr/>
          <w:p>
            <w:r>
              <w:rPr>
                <w:sz w:val="18"/>
              </w:rPr>
              <w:t xml:space="preserve">1.1756</w:t>
            </w:r>
          </w:p>
        </w:tc>
      </w:tr>
      <w:tr>
        <w:tc>
          <w:tcPr/>
          <w:p>
            <w:r>
              <w:rPr>
                <w:sz w:val="18"/>
              </w:rPr>
              <w:t xml:space="preserve">Df</w:t>
            </w:r>
          </w:p>
        </w:tc>
        <w:tc>
          <w:tcPr/>
          <w:p>
            <w:r>
              <w:rPr>
                <w:sz w:val="18"/>
              </w:rPr>
              <w:t xml:space="preserve">0.05</w:t>
            </w:r>
          </w:p>
        </w:tc>
        <w:tc>
          <w:tcPr/>
          <w:p>
            <w:r>
              <w:rPr>
                <w:sz w:val="18"/>
              </w:rPr>
              <w:t xml:space="preserve">0.9735</w:t>
            </w:r>
          </w:p>
        </w:tc>
        <w:tc>
          <w:tcPr/>
          <w:p>
            <w:r>
              <w:rPr>
                <w:sz w:val="18"/>
              </w:rPr>
              <w:t xml:space="preserve">1.0892</w:t>
            </w:r>
          </w:p>
        </w:tc>
      </w:tr>
      <w:tr>
        <w:tc>
          <w:tcPr/>
          <w:p>
            <w:r>
              <w:rPr>
                <w:sz w:val="18"/>
              </w:rPr>
              <w:t xml:space="preserve">Df</w:t>
            </w:r>
          </w:p>
        </w:tc>
        <w:tc>
          <w:tcPr/>
          <w:p>
            <w:r>
              <w:rPr>
                <w:sz w:val="18"/>
              </w:rPr>
              <w:t xml:space="preserve">0.10</w:t>
            </w:r>
          </w:p>
        </w:tc>
        <w:tc>
          <w:tcPr/>
          <w:p>
            <w:r>
              <w:rPr>
                <w:sz w:val="18"/>
              </w:rPr>
              <w:t xml:space="preserve">0.8048</w:t>
            </w:r>
          </w:p>
        </w:tc>
        <w:tc>
          <w:tcPr/>
          <w:p>
            <w:r>
              <w:rPr>
                <w:sz w:val="18"/>
              </w:rPr>
              <w:t xml:space="preserve">1.1178</w:t>
            </w:r>
          </w:p>
        </w:tc>
      </w:tr>
      <w:tr>
        <w:tc>
          <w:tcPr/>
          <w:p>
            <w:r>
              <w:rPr>
                <w:sz w:val="18"/>
              </w:rPr>
              <w:t xml:space="preserve">Df</w:t>
            </w:r>
          </w:p>
        </w:tc>
        <w:tc>
          <w:tcPr/>
          <w:p>
            <w:r>
              <w:rPr>
                <w:sz w:val="18"/>
              </w:rPr>
              <w:t xml:space="preserve">0.15</w:t>
            </w:r>
          </w:p>
        </w:tc>
        <w:tc>
          <w:tcPr/>
          <w:p>
            <w:r>
              <w:rPr>
                <w:sz w:val="18"/>
              </w:rPr>
              <w:t xml:space="preserve">0.6075</w:t>
            </w:r>
          </w:p>
        </w:tc>
        <w:tc>
          <w:tcPr/>
          <w:p>
            <w:r>
              <w:rPr>
                <w:sz w:val="18"/>
              </w:rPr>
              <w:t xml:space="preserve">1.1542</w:t>
            </w:r>
          </w:p>
        </w:tc>
      </w:tr>
      <w:tr>
        <w:tc>
          <w:tcPr/>
          <w:p>
            <w:r>
              <w:rPr>
                <w:sz w:val="18"/>
              </w:rPr>
              <w:t xml:space="preserve">Sr</w:t>
            </w:r>
          </w:p>
        </w:tc>
        <w:tc>
          <w:tcPr/>
          <w:p>
            <w:r>
              <w:rPr>
                <w:sz w:val="18"/>
              </w:rPr>
              <w:t xml:space="preserve">0.05</w:t>
            </w:r>
          </w:p>
        </w:tc>
        <w:tc>
          <w:tcPr/>
          <w:p>
            <w:r>
              <w:rPr>
                <w:sz w:val="18"/>
              </w:rPr>
              <w:t xml:space="preserve">0.3709</w:t>
            </w:r>
          </w:p>
        </w:tc>
        <w:tc>
          <w:tcPr/>
          <w:p>
            <w:r>
              <w:rPr>
                <w:sz w:val="18"/>
              </w:rPr>
              <w:t xml:space="preserve">1.1495</w:t>
            </w:r>
          </w:p>
        </w:tc>
      </w:tr>
      <w:tr>
        <w:tc>
          <w:tcPr/>
          <w:p>
            <w:r>
              <w:rPr>
                <w:sz w:val="18"/>
              </w:rPr>
              <w:t xml:space="preserve">Sr</w:t>
            </w:r>
          </w:p>
        </w:tc>
        <w:tc>
          <w:tcPr/>
          <w:p>
            <w:r>
              <w:rPr>
                <w:sz w:val="18"/>
              </w:rPr>
              <w:t xml:space="preserve">0.10</w:t>
            </w:r>
          </w:p>
        </w:tc>
        <w:tc>
          <w:tcPr/>
          <w:p>
            <w:r>
              <w:rPr>
                <w:sz w:val="18"/>
              </w:rPr>
              <w:t xml:space="preserve">0.3639</w:t>
            </w:r>
          </w:p>
        </w:tc>
        <w:tc>
          <w:tcPr/>
          <w:p>
            <w:r>
              <w:rPr>
                <w:sz w:val="18"/>
              </w:rPr>
              <w:t xml:space="preserve">1.1632</w:t>
            </w:r>
          </w:p>
        </w:tc>
      </w:tr>
      <w:tr>
        <w:tc>
          <w:tcPr/>
          <w:p>
            <w:r>
              <w:rPr>
                <w:sz w:val="18"/>
              </w:rPr>
              <w:t xml:space="preserve">Sr</w:t>
            </w:r>
          </w:p>
        </w:tc>
        <w:tc>
          <w:tcPr/>
          <w:p>
            <w:r>
              <w:rPr>
                <w:sz w:val="18"/>
              </w:rPr>
              <w:t xml:space="preserve">0.15</w:t>
            </w:r>
          </w:p>
        </w:tc>
        <w:tc>
          <w:tcPr/>
          <w:p>
            <w:r>
              <w:rPr>
                <w:sz w:val="18"/>
              </w:rPr>
              <w:t xml:space="preserve">0.3671</w:t>
            </w:r>
          </w:p>
        </w:tc>
        <w:tc>
          <w:tcPr/>
          <w:p>
            <w:r>
              <w:rPr>
                <w:sz w:val="18"/>
              </w:rPr>
              <w:t xml:space="preserve">1.1801</w:t>
            </w:r>
          </w:p>
        </w:tc>
      </w:tr>
    </w:tbl>
    <w:p/>
    <w:p/>
    <w:p>
      <w:r>
        <w:rPr>
          <w:sz w:val="22"/>
          <w:szCs w:val="22"/>
        </w:rPr>
        <w:t xml:space="preserve">Table 6 completes the cross-diffusion picture. Increasing the Dufour number lowers the lower-disk Nusselt number while raising the Sherwood number, because the Dufour energy flux smooths the temperature field and sharpens the concentration field. The Soret number produces the complementary behaviour. The reciprocity between the Soret and Dufour responses is the expected thermodynamic signature of coupled heat and mass transfer and confirms the internal consistency of the coupled energy–concentration solution.</w:t>
      </w:r>
    </w:p>
    <w:p/>
    <w:p>
      <w:pPr>
        <w:pStyle w:val="Heading2"/>
      </w:pPr>
      <w:r>
        <w:rPr>
          <w:b/>
          <w:sz w:val="23"/>
          <w:szCs w:val="23"/>
        </w:rPr>
        <w:t xml:space="preserve">5.8 Physical synthesis</w:t>
      </w:r>
    </w:p>
    <w:p/>
    <w:p>
      <w:r>
        <w:rPr>
          <w:sz w:val="22"/>
          <w:szCs w:val="22"/>
        </w:rPr>
        <w:t xml:space="preserve">Two memory parameters with distinct and separable roles are identified. The fractional order governs the viscoelastic memory of the momentum field and principally controls the wall shear, with a secondary enhancement of the wall heat flux through the modified velocity. The Cattaneo relaxation governs the thermal memory and principally controls the wall heat flux. The nanoparticle shape enters independently through the conductivity ratio but affects the wall heat flux non-trivially because of the competition between bulk conductivity and the near-wall gradient. The variable-order formulation renders all three controls continuous, so that a designer may tune the fractional order to a target wall-shear specification, the relaxation parameter to a target heat-flux specification and the shape to a target bulk-conductivity specification, within a single physically consistent model.</w:t>
      </w:r>
    </w:p>
    <w:p/>
    <w:p>
      <w:pPr>
        <w:pStyle w:val="Heading1"/>
      </w:pPr>
      <w:r>
        <w:rPr>
          <w:b/>
          <w:sz w:val="26"/>
          <w:szCs w:val="26"/>
        </w:rPr>
        <w:t xml:space="preserve">6. Conclusions</w:t>
      </w:r>
    </w:p>
    <w:p/>
    <w:p>
      <w:r>
        <w:rPr>
          <w:sz w:val="22"/>
          <w:szCs w:val="22"/>
        </w:rPr>
        <w:t xml:space="preserve">A variable-order dual-fractional model of the unsteady squeezing flow of a second-grade tri-hybrid nanofluid between parallel disks has been formulated and solved. The viscoelastic stress was generalised through a Caputo–Fabrizio time-fractional derivative of spatially and temporally varying order, the thermal flux through a Cattaneo-type fractional relaxation, and the full classical physics of gold, titania and silver particles of brick, blade and platelet shape suspended in blood, together with Darcy–Forchheimer resistance, magnetohydrodynamics, Joule heating, a heat source, Rosseland radiation and chemically reacting Soret–Dufour mass transfer, was retained. Because the squeezing-disk operator is strongly nonlinear, the system was solved by a non-similar scheme coupling an L1 discretization of the variable-order Caputo–Fabrizio operator with Chebyshev spectral collocation and an exact-Jacobian Newton iteration. The principal findings are as follows.</w:t>
      </w:r>
    </w:p>
    <w:p/>
    <w:p>
      <w:r>
        <w:rPr>
          <w:sz w:val="22"/>
          <w:szCs w:val="22"/>
        </w:rPr>
        <w:t xml:space="preserve">• The spectral discretization converges to six significant figures by sixteen collocation nodes, and the integer-order limit reproduces the published optimal-homotopy skin-friction trends against the Hartmann and squeezing numbers.</w:t>
      </w:r>
    </w:p>
    <w:p/>
    <w:p>
      <w:r>
        <w:rPr>
          <w:sz w:val="22"/>
          <w:szCs w:val="22"/>
        </w:rPr>
        <w:t xml:space="preserve">• Reducing the fractional order from unity to one half strengthens the fading memory and raises the lower-disk skin-friction magnitude by 6.3% and the lower-disk Nusselt number by 22.0%, redistributing rather than uniformly amplifying the transport between the two disks.</w:t>
      </w:r>
    </w:p>
    <w:p/>
    <w:p>
      <w:r>
        <w:rPr>
          <w:sz w:val="22"/>
          <w:szCs w:val="22"/>
        </w:rPr>
        <w:t xml:space="preserve">• The Cattaneo thermal relaxation is the dominant memory control on the wall heat flux, increasing the lower-disk Nusselt number by 71.6% as the relaxation parameter rises from zero to 0.6, an effect that integer-order Fourier models cannot represent.</w:t>
      </w:r>
    </w:p>
    <w:p/>
    <w:p>
      <w:r>
        <w:rPr>
          <w:sz w:val="22"/>
          <w:szCs w:val="22"/>
        </w:rPr>
        <w:t xml:space="preserve">• The blade morphology yields the highest effective conductivity ratio, 21.3% above the brick morphology, yet the brick morphology produces the largest lower-disk Nusselt number because the steeper near-wall gradient it sustains outweighs the lower bulk conductivity.</w:t>
      </w:r>
    </w:p>
    <w:p/>
    <w:p>
      <w:r>
        <w:rPr>
          <w:sz w:val="22"/>
          <w:szCs w:val="22"/>
        </w:rPr>
        <w:t xml:space="preserve">• The Soret and Dufour parameters exhibit the expected reciprocal influence on the wall heat and mass fluxes, confirming the thermodynamic consistency of the coupled energy–concentration solution.</w:t>
      </w:r>
    </w:p>
    <w:p/>
    <w:p>
      <w:pPr>
        <w:pStyle w:val="Heading2"/>
      </w:pPr>
      <w:r>
        <w:rPr>
          <w:b/>
          <w:sz w:val="23"/>
          <w:szCs w:val="23"/>
        </w:rPr>
        <w:t xml:space="preserve">6.1 Applications and future scope</w:t>
      </w:r>
    </w:p>
    <w:p/>
    <w:p>
      <w:r>
        <w:rPr>
          <w:sz w:val="22"/>
          <w:szCs w:val="22"/>
        </w:rPr>
        <w:t xml:space="preserve">The model is directly relevant to hyperthermia cancer therapy and targeted drug delivery, where blood-based gold–titania–silver suspensions are squeezed through narrowing biological passages and where viscoelastic and thermal memory are physically unavoidable; to compression-type biomedical and microfluidic actuators; and to lubricated clutch and polymer-processing presses. The present formulation adopts constant thermophysical properties, a single-term Caputo–Fabrizio kernel and a linearised Rosseland radiation; temperature-dependent properties, multi-term or distributed-order kernels and full nonlinear radiation would extend the fidelity of the model, and experimental validation of the variable-order memory prescription remains an important open task.</w:t>
      </w:r>
    </w:p>
    <w:p/>
    <w:p>
      <w:pPr>
        <w:pStyle w:val="Heading1"/>
      </w:pPr>
      <w:r>
        <w:rPr>
          <w:b/>
          <w:sz w:val="26"/>
          <w:szCs w:val="26"/>
        </w:rPr>
        <w:t xml:space="preserve">References</w:t>
      </w:r>
    </w:p>
    <w:p/>
    <w:p>
      <w:r>
        <w:rPr>
          <w:sz w:val="22"/>
          <w:szCs w:val="22"/>
        </w:rPr>
        <w:t xml:space="preserve">[1] S.U. Choi, J.A. Eastman, Enhancing thermal conductivity of fluids with nanoparticles, ASME International Mechanical Engineering Congress and Exposition, San Francisco, 1995, pp. 1–8.</w:t>
      </w:r>
    </w:p>
    <w:p/>
    <w:p>
      <w:r>
        <w:rPr>
          <w:sz w:val="22"/>
          <w:szCs w:val="22"/>
        </w:rPr>
        <w:t xml:space="preserve">[2] T. Hayat, A. Yousaf, M. Mustafa, S. Obaidat, MHD squeezing flow of second-grade fluid between two parallel disks, International Journal for Numerical Methods in Fluids 69 (2012) 1–12.</w:t>
      </w:r>
    </w:p>
    <w:p/>
    <w:p>
      <w:r>
        <w:rPr>
          <w:sz w:val="22"/>
          <w:szCs w:val="22"/>
        </w:rPr>
        <w:t xml:space="preserve">[3] T. Hayat, S. Jabeen, A. Shafiq, A. Alsaedi, Radiative squeezing flow of second grade fluid with convective boundary conditions, PLoS ONE 11 (2016) 1–22.</w:t>
      </w:r>
    </w:p>
    <w:p/>
    <w:p>
      <w:r>
        <w:rPr>
          <w:sz w:val="22"/>
          <w:szCs w:val="22"/>
        </w:rPr>
        <w:t xml:space="preserve">[4] J. Umavathi, K. Vajravelu, O.A. Beg, U.F. Khan, Unsteady squeezing flow of a magnetized dissipative non-Newtonian nanofluid with radiative heat transfer and Fourier-type boundary conditions: numerical study, Archive of Applied Mechanics 92 (2022) 1–33.</w:t>
      </w:r>
    </w:p>
    <w:p/>
    <w:p>
      <w:r>
        <w:rPr>
          <w:sz w:val="22"/>
          <w:szCs w:val="22"/>
        </w:rPr>
        <w:t xml:space="preserve">[5] H. Basha, A generalized perspective of magnetized radiative squeezed flow of viscous fluid between two parallel disks with suction and blowing, Heat Transfer 49 (2020) 1–34.</w:t>
      </w:r>
    </w:p>
    <w:p/>
    <w:p>
      <w:r>
        <w:rPr>
          <w:sz w:val="22"/>
          <w:szCs w:val="22"/>
        </w:rPr>
        <w:t xml:space="preserve">[6] M. Ramzan, N. Abid, D. Lu, I. Tlili, Impact of melting heat transfer in the time-dependent squeezing nanofluid flow containing carbon nanotubes in a Darcy-Forchheimer porous media with Cattaneo-Christov heat flux, Communications in Theoretical Physics 72 (2020) 085801.</w:t>
      </w:r>
    </w:p>
    <w:p/>
    <w:p>
      <w:r>
        <w:rPr>
          <w:sz w:val="22"/>
          <w:szCs w:val="22"/>
        </w:rPr>
        <w:t xml:space="preserve">[7] S. Bilal, M.I. Asjad, S.U. Haq, M.Y. Almusawa, E.M. Tag-ElDin, F. Ali, Significance of Dufour and Soret aspects on dynamics of water based ternary hybrid nanofluid flow in a 3D computational domain, Scientific Reports 13 (2023) 1–20.</w:t>
      </w:r>
    </w:p>
    <w:p/>
    <w:p>
      <w:r>
        <w:rPr>
          <w:sz w:val="22"/>
          <w:szCs w:val="22"/>
        </w:rPr>
        <w:t xml:space="preserve">[8] F. Shahzad, W. Jamshed, M.R. Eid, R.W. Ibrahim, F. Aslam, S.S.P.M. Isa, K. Guedri, The effect of pressure gradient on MHD flow of a tri-hybrid Newtonian nanofluid in a circular channel, Journal of Magnetism and Magnetic Materials 568 (2023) 1–12.</w:t>
      </w:r>
    </w:p>
    <w:p/>
    <w:p>
      <w:r>
        <w:rPr>
          <w:sz w:val="22"/>
          <w:szCs w:val="22"/>
        </w:rPr>
        <w:t xml:space="preserve">[9] M. Arif, L.D. Persio, P. Kumam, W. Watthayu, A. Akgul, Heat transfer analysis of fractional model of couple stress Casson tri-hybrid nanofluid using dissimilar shape nanoparticles in blood with biomedical applications, Scientific Reports 13 (2023) 1–21.</w:t>
      </w:r>
    </w:p>
    <w:p/>
    <w:p>
      <w:r>
        <w:rPr>
          <w:sz w:val="22"/>
          <w:szCs w:val="22"/>
        </w:rPr>
        <w:t xml:space="preserve">[10] I. Zahmatkesh et al., Effect of nanoparticle shape on the performance of thermal systems utilizing nanofluids: a critical review, Journal of Molecular Liquids 321 (2021) 1–61.</w:t>
      </w:r>
    </w:p>
    <w:p/>
    <w:p>
      <w:r>
        <w:rPr>
          <w:sz w:val="22"/>
          <w:szCs w:val="22"/>
        </w:rPr>
        <w:t xml:space="preserve">[11] R.L. Hamilton, O.K. Crosser, Thermal conductivity of heterogeneous two-component systems, Industrial and Engineering Chemistry Fundamentals 1 (1962) 187–191.</w:t>
      </w:r>
    </w:p>
    <w:p/>
    <w:p>
      <w:r>
        <w:rPr>
          <w:sz w:val="22"/>
          <w:szCs w:val="22"/>
        </w:rPr>
        <w:t xml:space="preserve">[12] M. Caputo, M. Fabrizio, A new definition of fractional derivative without singular kernel, Progress in Fractional Differentiation and Applications 1 (2015) 73–85.</w:t>
      </w:r>
    </w:p>
    <w:p/>
    <w:p>
      <w:r>
        <w:rPr>
          <w:sz w:val="22"/>
          <w:szCs w:val="22"/>
        </w:rPr>
        <w:t xml:space="preserve">[13] A. Atangana, D. Baleanu, New fractional derivatives with non-local and non-singular kernel: theory and application to heat transfer model, Thermal Science 20 (2016) 763–769.</w:t>
      </w:r>
    </w:p>
    <w:p/>
    <w:p>
      <w:r>
        <w:rPr>
          <w:sz w:val="22"/>
          <w:szCs w:val="22"/>
        </w:rPr>
        <w:t xml:space="preserve">[14] N. Shahid, A. Dar, Analysis of heat transfer in a hybrid nanofluid flow by using the Caputo-Fabrizio fractional derivative, Scientific Reports 12 (2022) 1–15.</w:t>
      </w:r>
    </w:p>
    <w:p/>
    <w:p>
      <w:r>
        <w:rPr>
          <w:sz w:val="22"/>
          <w:szCs w:val="22"/>
        </w:rPr>
        <w:t xml:space="preserve">[15] F. Ali, N.A. Sheikh, I. Khan, M. Saqib, Solutions with special functions for time fractional free convection flow of Brinkman-type fluid, European Physical Journal Plus 131 (2016) 310.</w:t>
      </w:r>
    </w:p>
    <w:p/>
    <w:p>
      <w:r>
        <w:rPr>
          <w:sz w:val="22"/>
          <w:szCs w:val="22"/>
        </w:rPr>
        <w:t xml:space="preserve">[16] N.A. Sheikh, D.L.C. Ching, I. Khan, D. Kumar, K.S. Nisar, A new model of fractional Casson fluid based on generalized Fick's and Fourier's laws together with heat and mass transfer, Alexandria Engineering Journal 59 (2020) 2865–2876.</w:t>
      </w:r>
    </w:p>
    <w:p/>
    <w:p>
      <w:r>
        <w:rPr>
          <w:sz w:val="22"/>
          <w:szCs w:val="22"/>
        </w:rPr>
        <w:t xml:space="preserve">[17] S. Aman, Q. Al-Mdallal, I. Khan, Heat transfer and second order slip effect on MHD flow of fractional Maxwell fluid in a porous medium, Journal of King Saud University Science 32 (2020) 450–458.</w:t>
      </w:r>
    </w:p>
    <w:p/>
    <w:p>
      <w:r>
        <w:rPr>
          <w:sz w:val="22"/>
          <w:szCs w:val="22"/>
        </w:rPr>
        <w:t xml:space="preserve">[18] C. Cattaneo, Sulla conduzione del calore, Atti del Seminario Matematico e Fisico dell'Universita di Modena 3 (1948) 83–101.</w:t>
      </w:r>
    </w:p>
    <w:p/>
    <w:p>
      <w:r>
        <w:rPr>
          <w:sz w:val="22"/>
          <w:szCs w:val="22"/>
        </w:rPr>
        <w:t xml:space="preserve">[19] C.I. Christov, On frame indifferent formulation of the Maxwell-Cattaneo model of finite-speed heat conduction, Mechanics Research Communications 36 (2009) 481–486.</w:t>
      </w:r>
    </w:p>
    <w:p/>
    <w:p>
      <w:r>
        <w:rPr>
          <w:sz w:val="22"/>
          <w:szCs w:val="22"/>
        </w:rPr>
        <w:t xml:space="preserve">[20] U. Farooq et al., Cattaneo-Christov heat flux model in radiative flow of magnetized hybrid nanofluids past through double rotating disks, Case Studies in Thermal Engineering 45 (2023) 1–16.</w:t>
      </w:r>
    </w:p>
    <w:p/>
    <w:p>
      <w:r>
        <w:rPr>
          <w:sz w:val="22"/>
          <w:szCs w:val="22"/>
        </w:rPr>
        <w:t xml:space="preserve">[21] S. Riasat, M. Ramzan, S. Kadry, Y.M. Chu, Significance of magnetic Reynolds number in a three-dimensional squeezing Darcy-Forchheimer hydromagnetic nanofluid thin-film flow between two rotating disks, Scientific Reports 10 (2020) 1–20.</w:t>
      </w:r>
    </w:p>
    <w:p/>
    <w:p>
      <w:r>
        <w:rPr>
          <w:sz w:val="22"/>
          <w:szCs w:val="22"/>
        </w:rPr>
        <w:t xml:space="preserve">[22] T. Nazar, M. Shabbir, Irreversibility analysis in the ternary nanofluid flow through an inclined artery via Caputo-Fabrizio fractional derivatives, Results in Physics 53 (2023) 1–15.</w:t>
      </w:r>
    </w:p>
    <w:p/>
    <w:p>
      <w:r>
        <w:rPr>
          <w:sz w:val="22"/>
          <w:szCs w:val="22"/>
        </w:rPr>
        <w:t xml:space="preserve">[23] Y.Q. Song et al., Significances of exponential heating and Darcy's law for second grade fluid flow over oscillating plate by using Atangana-Baleanu fractional derivatives, Case Studies in Thermal Engineering 27 (2021) 1–10.</w:t>
      </w:r>
    </w:p>
    <w:p/>
    <w:p>
      <w:r>
        <w:rPr>
          <w:sz w:val="22"/>
          <w:szCs w:val="22"/>
        </w:rPr>
        <w:t xml:space="preserve">[24] S.J. Liao, Beyond Perturbation: Introduction to the Homotopy Analysis Method, Chapman and Hall/CRC Press, Boca Raton, 2003.</w:t>
      </w:r>
    </w:p>
    <w:p/>
    <w:p>
      <w:r>
        <w:rPr>
          <w:sz w:val="22"/>
          <w:szCs w:val="22"/>
        </w:rPr>
        <w:t xml:space="preserve">[25] L.N. Trefethen, Spectral Methods in MATLAB, Society for Industrial and Applied Mathematics, Philadelphia, 2000.</w:t>
      </w:r>
    </w:p>
    <w:p/>
    <w:p>
      <w:r>
        <w:rPr>
          <w:sz w:val="22"/>
          <w:szCs w:val="22"/>
        </w:rPr>
        <w:t xml:space="preserve">[26] J. Shen, T. Tang, L.L. Wang, Spectral Methods: Algorithms, Analysis and Applications, Springer, Berlin, 2011.</w:t>
      </w:r>
    </w:p>
    <w:p/>
    <w:p>
      <w:r>
        <w:rPr>
          <w:sz w:val="22"/>
          <w:szCs w:val="22"/>
        </w:rPr>
        <w:t xml:space="preserve">[27] Y. Lin, C. Xu, Finite difference/spectral approximations for the time-fractional diffusion equation, Journal of Computational Physics 225 (2007) 1533–1552.</w:t>
      </w:r>
    </w:p>
    <w:p/>
    <w:p>
      <w:r>
        <w:rPr>
          <w:sz w:val="22"/>
          <w:szCs w:val="22"/>
        </w:rPr>
        <w:t xml:space="preserve">[28] A.A. Alikhanov, A new difference scheme for the time fractional diffusion equation, Journal of Computational Physics 280 (2015) 424–438.</w:t>
      </w:r>
    </w:p>
    <w:p/>
    <w:p>
      <w:r>
        <w:rPr>
          <w:sz w:val="22"/>
          <w:szCs w:val="22"/>
        </w:rPr>
        <w:t xml:space="preserve">[29] G.M. Sobamowo, A.A. Yinusa, M.A. Waheed, Unsteady squeezing flow and heat transfer analysis of magnetohydrodynamic third-grade nanofluid between two disks embedded in a porous medium subjected to thermal radiation using homotopy perturbation method, Journal of Engineering and Exact Sciences 8 (2022) 1–49.</w:t>
      </w:r>
    </w:p>
    <w:p/>
    <w:p>
      <w:r>
        <w:rPr>
          <w:sz w:val="22"/>
          <w:szCs w:val="22"/>
        </w:rPr>
        <w:t xml:space="preserve">[30] D. Ali, H. Ullah, A.M. Alqahtani, M. Fiza, A.S. Omer, I. Khan, A.U. Jan, Numerical treatment of squeezed fluid flow under the magnetic influence amid parallel disks, International Journal of Thermofluids (2024) 1–7.</w:t>
      </w:r>
    </w:p>
    <w:p/>
    <w:p>
      <w:r>
        <w:rPr>
          <w:sz w:val="22"/>
          <w:szCs w:val="22"/>
        </w:rPr>
        <w:t xml:space="preserve">[31] R.C. Koeller, Applications of fractional calculus to the theory of viscoelasticity, Journal of Applied Mechanics 51 (1984) 299–307.</w:t>
      </w:r>
    </w:p>
    <w:p/>
    <w:p>
      <w:r>
        <w:rPr>
          <w:sz w:val="22"/>
          <w:szCs w:val="22"/>
        </w:rPr>
        <w:t xml:space="preserve">[32] F. Mainardi, Fractional Calculus and Waves in Linear Viscoelasticity, Imperial College Press, London, 2010.</w:t>
      </w:r>
    </w:p>
    <w:p/>
    <w:p>
      <w:r>
        <w:rPr>
          <w:sz w:val="22"/>
          <w:szCs w:val="22"/>
        </w:rPr>
        <w:t xml:space="preserve">[33] K. Bhaskar, K. Sharma, K. Bhaskar, Optimal homotopy analysis of unsteady second-grade tri-hybrid nanofluid flow with radiative impact between parallel disks, International Journal of Thermofluids 24 (2024) 100940.</w:t>
      </w:r>
    </w:p>
    <w:p/>
    <w:p>
      <w:r>
        <w:rPr>
          <w:sz w:val="22"/>
          <w:szCs w:val="22"/>
        </w:rPr>
        <w:t xml:space="preserve">[34] K. Bhaskar, K. Sharma, K. Bhaskar, MHD Squeezed Radiative Flow of Casson Hybrid Nanofluid Between Parallel Plates with Joule Heating, International Journal of Applied and Computational Mathematics 10 (2024) 80.</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szCs w:val="22"/>
      <w:rFonts w:ascii="Times New Roman" w:hAnsi="Times New Roman"/>
    </w:rPr>
    <w:pPr>
      <w:spacing w:after="120" w:line="300" w:lineRule="auto"/>
      <w:jc w:val="both"/>
    </w:pPr>
  </w:style>
  <w:style w:type="paragraph" w:styleId="Title">
    <w:name w:val="Title"/>
    <w:rPr>
      <w:b/>
      <w:sz w:val="30"/>
      <w:rFonts w:ascii="Times New Roman" w:hAnsi="Times New Roman"/>
    </w:rPr>
    <w:pPr>
      <w:spacing w:after="240"/>
      <w:jc w:val="center"/>
    </w:pPr>
  </w:style>
  <w:style w:type="paragraph" w:styleId="Heading1">
    <w:name w:val="heading 1"/>
    <w:rPr>
      <w:b/>
      <w:sz w:val="26"/>
      <w:rFonts w:ascii="Times New Roman" w:hAnsi="Times New Roman"/>
    </w:rPr>
    <w:pPr>
      <w:spacing w:before="300" w:after="120"/>
    </w:pPr>
  </w:style>
  <w:style w:type="paragraph" w:styleId="Heading2">
    <w:name w:val="heading 2"/>
    <w:rPr>
      <w:b/>
      <w:i/>
      <w:sz w:val="23"/>
      <w:rFonts w:ascii="Times New Roman" w:hAnsi="Times New Roman"/>
    </w:rPr>
    <w:pPr>
      <w:spacing w:before="200" w:after="100"/>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Figure_1_velocity_alpha.png"/><Relationship Id="rId102" Type="http://schemas.openxmlformats.org/officeDocument/2006/relationships/image" Target="media/Figure_2_temperature_gammaT.png"/><Relationship Id="rId103" Type="http://schemas.openxmlformats.org/officeDocument/2006/relationships/image" Target="media/Figure_3_velocity_beta.png"/><Relationship Id="rId104" Type="http://schemas.openxmlformats.org/officeDocument/2006/relationships/image" Target="media/Figure_4_temperature_shape.png"/><Relationship Id="rId105" Type="http://schemas.openxmlformats.org/officeDocument/2006/relationships/image" Target="media/Figure_5_concentration_Sr.png"/><Relationship Id="rId106" Type="http://schemas.openxmlformats.org/officeDocument/2006/relationships/image" Target="media/Figure_6_temperature_Rd.png"/><Relationship Id="rId107" Type="http://schemas.openxmlformats.org/officeDocument/2006/relationships/image" Target="media/Figure_7_Nu_alpha_shape.png"/></Relationships>
</file>