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b/>
        </w:rPr>
        <w:t xml:space="preserve">Blockchain, Cybersecurity, and Trusted Agricultural Data Ecosystems</w:t>
      </w:r>
    </w:p>
    <w:p>
      <w:pPr>
        <w:pStyle w:val="Normal"/>
      </w:pPr>
      <w:r>
        <w:rPr/>
        <w:t xml:space="preserve"/>
      </w:r>
    </w:p>
    <w:p>
      <w:pPr>
        <w:pStyle w:val="Heading2"/>
      </w:pPr>
      <w:r>
        <w:rPr>
          <w:b/>
        </w:rPr>
        <w:t xml:space="preserve">Abstract</w:t>
      </w:r>
    </w:p>
    <w:p>
      <w:pPr>
        <w:pStyle w:val="Normal"/>
      </w:pPr>
      <w:r>
        <w:rPr/>
        <w:t xml:space="preserve">The convergence of blockchain technology, cybersecurity frameworks, and trusted data ecosystems represents a transformative paradigm for modern agriculture. As global food systems face unprecedented challenges including climate change, population growth, supply chain disruptions, and increasing demands for transparency, digital technologies offer pathways toward more resilient, efficient, and accountable agricultural practices. This chapter provides a comprehensive examination of how blockchain-based architectures can establish verifiable trust across agricultural value chains, from farm-level data collection through consumer-facing traceability systems. The analysis encompasses the cybersecurity threat landscape specific to smart agriculture, including vulnerabilities in Internet of Things sensor networks, precision farming platforms, and interconnected supply chain management systems. Privacy-preserving mechanisms, identity management frameworks, and cryptographic approaches for protecting sensitive agricultural data are critically evaluated. The chapter further explores interoperability challenges among heterogeneous agricultural information systems, proposing standards-based integration architectures that enable seamless data exchange while maintaining data sovereignty. Governance models for decentralized agricultural data ecosystems are examined, addressing the complex relationships among farmers, agribusinesses, government agencies, technology providers, and research institutions. Implementation challenges including scalability limitations, energy consumption concerns, digital literacy barriers, and regulatory uncertainties are analyzed alongside emerging solutions. The chapter concludes with forward-looking perspectives on the integration of blockchain with artificial intelligence, digital twins, and Web3 technologies to create intelligent, autonomous, and sustainable agricultural ecosystems that serve the interests of all stakeholders equitably.</w:t>
      </w:r>
    </w:p>
    <w:p>
      <w:pPr>
        <w:pStyle w:val="Normal"/>
      </w:pPr>
      <w:r>
        <w:rPr/>
        <w:t xml:space="preserve"/>
      </w:r>
    </w:p>
    <w:p>
      <w:pPr>
        <w:pStyle w:val="Normal"/>
      </w:pPr>
      <w:r>
        <w:rPr>
          <w:i/>
        </w:rPr>
        <w:t xml:space="preserve">Keywords: Blockchain; Smart Agriculture; Cybersecurity; Data Ecosystems; Supply Chain Traceability; IoT Security; Data Governance; Interoperability; Precision Farming; Food Safety</w:t>
      </w:r>
    </w:p>
    <w:p>
      <w:pPr>
        <w:pStyle w:val="Normal"/>
      </w:pPr>
      <w:r>
        <w:rPr/>
        <w:t xml:space="preserve"/>
      </w:r>
    </w:p>
    <w:p>
      <w:pPr>
        <w:pStyle w:val="Heading1"/>
      </w:pPr>
      <w:r>
        <w:rPr>
          <w:b/>
        </w:rPr>
        <w:t xml:space="preserve">1. Foundations of Blockchain and Agricultural Data Ecosystems</w:t>
      </w:r>
    </w:p>
    <w:p>
      <w:pPr>
        <w:pStyle w:val="Heading2"/>
      </w:pPr>
      <w:r>
        <w:rPr>
          <w:b/>
        </w:rPr>
        <w:t xml:space="preserve">1.1 Digital Transformation and Data-Driven Agriculture</w:t>
      </w:r>
    </w:p>
    <w:p>
      <w:pPr>
        <w:pStyle w:val="Normal"/>
      </w:pPr>
      <w:r>
        <w:rPr/>
        <w:t xml:space="preserve">The agricultural sector is undergoing a profound digital transformation driven by the proliferation of sensor technologies, satellite imagery, unmanned aerial vehicles, and sophisticated data analytics platforms [1]. Modern farming operations generate vast quantities of heterogeneous data spanning soil conditions, weather patterns, crop health indicators, irrigation schedules, and market dynamics [2]. This data-driven approach to agriculture, commonly referred to as Agriculture 4.0, promises significant improvements in productivity, resource efficiency, and environmental sustainability [3]. However, the realization of these benefits depends critically on the ability to collect, share, and utilize agricultural data in trustworthy and transparent ways.</w:t>
      </w:r>
    </w:p>
    <w:p>
      <w:pPr>
        <w:pStyle w:val="Normal"/>
      </w:pPr>
      <w:r>
        <w:rPr/>
        <w:t xml:space="preserve">Digital technologies have penetrated virtually every aspect of the agricultural value chain, from precision planting and variable-rate application systems at the farm level to blockchain-enabled traceability platforms that connect producers with consumers [4]. The integration of Internet of Things devices with cloud computing infrastructure enables real-time monitoring and decision support, while artificial intelligence algorithms process complex datasets to generate actionable insights for farmers [5]. Nevertheless, this technological transformation introduces significant challenges related to data ownership, quality assurance, interoperability, and trust among diverse stakeholders.</w:t>
      </w:r>
    </w:p>
    <w:p>
      <w:pPr>
        <w:pStyle w:val="Normal"/>
      </w:pPr>
      <w:r>
        <w:rPr/>
        <w:t xml:space="preserve">Agricultural data ecosystems encompass multiple data sources including farm management information systems, weather stations, satellite remote sensing platforms, market information services, government databases, and consumer feedback systems [6]. The heterogeneity of these data sources, combined with varying standards, formats, and protocols, creates substantial barriers to effective data sharing and integration. Moreover, concerns about data ownership and control have emerged as critical issues, particularly for smallholder farmers who may lack the technical literacy or bargaining power to protect their interests in data-sharing arrangements [7]. Research has demonstrated that farmers frequently express reluctance to share operational data due to concerns about competitive disadvantage, loss of privacy, and potential exploitation by larger agricultural corporations.</w:t>
      </w:r>
    </w:p>
    <w:p>
      <w:pPr>
        <w:pStyle w:val="Normal"/>
      </w:pPr>
      <w:r>
        <w:rPr/>
        <w:t xml:space="preserve">The challenge of establishing trust in agricultural data ecosystems extends beyond technical considerations to encompass social, economic, and institutional dimensions. Farmers must trust that their operational data will not be exploited commercially, regulators require assurance that reported data is authentic and unaltered, and consumers demand verifiable evidence of food provenance and quality [8]. Traditional centralized approaches to data management have proven inadequate for addressing these multi-dimensional trust requirements, creating opportunities for decentralized technologies such as blockchain to provide novel solutions. The transition from centralized data silos to distributed, transparent, and participatory data ecosystems represents one of the most significant structural changes in agricultural information management.</w:t>
      </w:r>
    </w:p>
    <w:p>
      <w:pPr>
        <w:pStyle w:val="Normal"/>
      </w:pPr>
      <w:r>
        <w:rPr/>
        <w:t xml:space="preserve">The economic value of agricultural data has grown exponentially as advanced analytics and machine learning techniques enable increasingly precise predictions and recommendations based on historical and real-time data streams. Market analyses estimate the global agricultural data market will exceed forty billion dollars annually by 2030, creating substantial economic incentives for data collection and monetization. This economic value creates tension between the desire to maximize data utility through broad sharing and aggregation, and the need to protect individual farmer privacy and competitive interests. Resolving this tension requires governance frameworks that ensure equitable value distribution and meaningful consent mechanisms that enable farmers to make informed decisions about data sharing.</w:t>
      </w:r>
    </w:p>
    <w:p>
      <w:pPr>
        <w:pStyle w:val="Heading2"/>
      </w:pPr>
      <w:r>
        <w:rPr>
          <w:b/>
        </w:rPr>
        <w:t xml:space="preserve">1.2 Blockchain Fundamentals for Agriculture</w:t>
      </w:r>
    </w:p>
    <w:p>
      <w:pPr>
        <w:pStyle w:val="Normal"/>
      </w:pPr>
      <w:r>
        <w:rPr/>
        <w:t xml:space="preserve">Blockchain technology provides a distributed, immutable ledger system that enables multiple parties to record and verify transactions without requiring a trusted central authority [9]. The fundamental properties of blockchain, including decentralization, transparency, immutability, and cryptographic security, align closely with the trust requirements of agricultural data ecosystems [10]. In agricultural contexts, blockchain serves as a shared infrastructure for recording provenance information, verifying certifications, executing automated agreements, and maintaining auditable records of data transactions. The technology creates an environment where trust is established through mathematical proof and consensus rather than reliance on institutional authority.</w:t>
      </w:r>
    </w:p>
    <w:p>
      <w:pPr>
        <w:pStyle w:val="Normal"/>
      </w:pPr>
      <w:r>
        <w:rPr/>
        <w:t xml:space="preserve">The historical development of blockchain technology from its origins in cryptocurrency toward broader enterprise applications has been accompanied by significant maturation of the underlying technology stack. Early agricultural blockchain implementations were constrained by limited scalability, high costs, and immature tooling. Contemporary platforms offer substantially improved developer experiences, standardized APIs, modular architecture options, and proven deployment patterns that reduce implementation risk. This technological maturation has shifted the primary challenges facing agricultural blockchain adoption from fundamental technical limitations toward organizational, economic, and governance considerations that require interdisciplinary approaches to address effectively.</w:t>
      </w:r>
    </w:p>
    <w:p>
      <w:pPr>
        <w:pStyle w:val="Normal"/>
      </w:pPr>
      <w:r>
        <w:rPr/>
        <w:t xml:space="preserve">The architecture of blockchain systems suitable for agricultural applications varies considerably depending on specific use case requirements. Public blockchains such as Ethereum offer maximum transparency and decentralization but may present challenges related to transaction throughput, latency, and energy consumption [11]. Private and consortium blockchains, including Hyperledger Fabric and Corda, provide greater control over participation and performance but sacrifice some degree of decentralization [12]. Hybrid architectures that combine elements of public and private blockchains have emerged as particularly promising for agricultural supply chain applications, offering configurable privacy levels while maintaining verifiable transparency for critical data elements. The choice of blockchain architecture must be guided by careful analysis of specific agricultural use case requirements, including data volume, transaction frequency, privacy needs, and stakeholder characteristics.</w:t>
      </w:r>
    </w:p>
    <w:p>
      <w:pPr>
        <w:pStyle w:val="Normal"/>
      </w:pPr>
      <w:r>
        <w:rPr/>
        <w:t xml:space="preserve">Consensus mechanisms represent a fundamental design choice in blockchain architecture, with significant implications for agricultural applications. Proof-of-Work consensus, while providing robust security guarantees, imposes substantial computational and energy costs that conflict with sustainability objectives [13]. Alternative mechanisms including Proof-of-Stake, Practical Byzantine Fault Tolerance, and Directed Acyclic Graph structures offer improved efficiency suitable for resource-constrained agricultural environments [14]. The selection of appropriate consensus mechanisms must balance security requirements against performance needs, energy constraints, and the specific trust assumptions of agricultural stakeholder networks. For agricultural applications involving high-frequency IoT data recording, lightweight consensus approaches that minimize latency and computational overhead are particularly attractive.</w:t>
      </w:r>
    </w:p>
    <w:p>
      <w:pPr>
        <w:pStyle w:val="Normal"/>
      </w:pPr>
      <w:r>
        <w:rPr/>
        <w:t xml:space="preserve">Smart contracts extend blockchain functionality by enabling programmable, self-executing agreements that automatically enforce predefined conditions [15]. In agriculture, smart contracts facilitate automated payments upon delivery confirmation, conditional insurance payouts triggered by weather data, compliance verification for organic or fair-trade certifications, and supply chain quality assurance protocols. Tokenization mechanisms further enable the representation of agricultural assets, carbon credits, water rights, and data access permissions as digital tokens that can be transparently traded and tracked on blockchain platforms [16]. The programmability of smart contracts opens possibilities for creating sophisticated agricultural business logic that executes autonomously based on verifiable data inputs, reducing transaction costs and eliminating intermediaries.</w:t>
      </w:r>
    </w:p>
    <w:p>
      <w:pPr>
        <w:pStyle w:val="Normal"/>
      </w:pPr>
      <w:r>
        <w:rPr/>
        <w:t xml:space="preserve">The implementation of blockchain in agricultural contexts must also consider the unique characteristics of agricultural production cycles, seasonal variability, and geographic distribution. Agricultural transactions often involve complex multi-party relationships extending across national borders, different regulatory jurisdictions, and diverse cultural contexts. Blockchain platforms must accommodate these complexities through flexible smart contract templates, multi-currency support, and configurable governance parameters that can adapt to local requirements while maintaining global interoperability. The development of agricultural-specific blockchain frameworks that address these domain-specific requirements represents an active area of both academic research and commercial development.</w:t>
      </w:r>
    </w:p>
    <w:p>
      <w:pPr>
        <w:pStyle w:val="Heading2"/>
      </w:pPr>
      <w:r>
        <w:rPr>
          <w:b/>
        </w:rPr>
        <w:t xml:space="preserve">1.3 Blockchain Applications Across the Agricultural Value Chain</w:t>
      </w:r>
    </w:p>
    <w:p>
      <w:pPr>
        <w:pStyle w:val="Normal"/>
      </w:pPr>
      <w:r>
        <w:rPr/>
        <w:t xml:space="preserve">Farm-to-fork traceability represents one of the most mature and widely implemented blockchain applications in agriculture. By recording each transaction and transformation along the supply chain on an immutable ledger, blockchain enables consumers, retailers, and regulators to verify the complete history of agricultural products from production through processing, distribution, and retail [17]. Notable implementations include Walmart's collaboration with IBM Food Trust for tracking leafy greens, and numerous pilot projects for coffee, wine, seafood, and organic produce traceability [18]. These systems demonstrate that blockchain can reduce trace-back times from days to seconds while providing tamper-evident records that deter fraud and contamination. The economic value of blockchain-based traceability extends beyond consumer confidence to include reduced recall costs, faster contamination isolation, and decreased food waste throughout the supply chain.</w:t>
      </w:r>
    </w:p>
    <w:p>
      <w:pPr>
        <w:pStyle w:val="Normal"/>
      </w:pPr>
      <w:r>
        <w:rPr/>
        <w:t xml:space="preserve"/>
      </w:r>
    </w:p>
    <w:p>
      <w:pPr>
        <w:pStyle w:val="Normal"/>
        <w:jc w:val="center"/>
      </w:pPr>
      <w:r>
        <w:rPr>
          <w:b/>
        </w:rPr>
        <w:t xml:space="preserve">Figure 1: Blockchain-Based Agricultural Supply Chain Architecture showing the layered integration of IoT sensors, blockchain networks, smart contracts, applications, and stakeholder interfaces across the farm-to-fork value chain.</w:t>
      </w:r>
    </w:p>
    <w:p>
      <w:pPr>
        <w:jc w:val="center"/>
      </w:pPr>
      <w:r>
        <w:drawing>
          <wp:inline distT="0" distB="0" distL="0" distR="0">
            <wp:extent cx="4572000" cy="2743200"/>
            <wp:docPr id="1" name="Picture"/>
            <a:graphic>
              <a:graphicData uri="http://schemas.openxmlformats.org/drawingml/2006/picture">
                <pic:pic>
                  <pic:nvPicPr>
                    <pic:cNvPr id="0" name=""/>
                    <pic:cNvPicPr/>
                  </pic:nvPicPr>
                  <pic:blipFill>
                    <a:blip r:embed="rId10"/>
                    <a:stretch>
                      <a:fillRect/>
                    </a:stretch>
                  </pic:blipFill>
                  <pic:spPr>
                    <a:xfrm>
                      <a:off x="0" y="0"/>
                      <a:ext cx="4572000" cy="2743200"/>
                    </a:xfrm>
                    <a:prstGeom prst="rect">
                      <a:avLst/>
                    </a:prstGeom>
                  </pic:spPr>
                </pic:pic>
              </a:graphicData>
            </a:graphic>
          </wp:inline>
        </w:drawing>
      </w:r>
    </w:p>
    <w:p>
      <w:pPr>
        <w:pStyle w:val="Normal"/>
      </w:pPr>
      <w:r>
        <w:rPr/>
        <w:t xml:space="preserve"/>
      </w:r>
    </w:p>
    <w:p>
      <w:pPr>
        <w:pStyle w:val="Normal"/>
      </w:pPr>
      <w:r>
        <w:rPr/>
        <w:t xml:space="preserve">Smart contracts for agricultural transactions enable automated, trustless execution of commercial agreements between farmers, processors, distributors, and retailers [19]. Parametric crop insurance contracts that automatically trigger payouts based on verifiable weather data or satellite-derived yield indices eliminate delays and reduce administrative costs associated with traditional claims processes. Government subsidy distribution through smart contracts ensures transparent allocation based on verifiable eligibility criteria, reducing corruption and improving targeting efficiency [20]. Agricultural lending platforms leveraging blockchain enable collateralization of tokenized assets including land titles, crop futures, and warehouse receipts, expanding financial access for underserved farming communities.</w:t>
      </w:r>
    </w:p>
    <w:p>
      <w:pPr>
        <w:pStyle w:val="Normal"/>
      </w:pPr>
      <w:r>
        <w:rPr/>
        <w:t xml:space="preserve">Provenance and certification management through blockchain addresses persistent challenges in organic, fair-trade, geographic indication, and sustainability certifications [21]. Traditional paper-based certification systems are vulnerable to fraud, duplication, and verification delays. Blockchain-based alternatives create tamper-evident certification records that can be instantly verified by any authorized party, reducing certification costs while improving reliability. Quality assurance and food safety management systems benefit similarly from blockchain's immutability, enabling rapid identification and isolation of contaminated products during recall events [22]. The integration of blockchain with Hazard Analysis Critical Control Point systems creates comprehensive digital records of food safety compliance throughout production and distribution processes.</w:t>
      </w:r>
    </w:p>
    <w:p>
      <w:pPr>
        <w:pStyle w:val="Normal"/>
      </w:pPr>
      <w:r>
        <w:rPr/>
        <w:t xml:space="preserve">The economic implications of blockchain adoption across agricultural value chains are substantial and multifaceted. Cost savings arise from reduced paperwork, faster transaction processing, decreased fraud losses, and improved operational efficiency. Revenue enhancement opportunities include premium pricing for verified provenance, access to new markets requiring digital traceability documentation, and participation in emerging tokenized agricultural asset markets. However, implementation costs including technology infrastructure, training, and organizational change management represent significant upfront investments that must be justified against projected benefits over appropriate time horizons. Cost-benefit analyses across diverse agricultural contexts consistently indicate favorable returns for medium to large-scale implementations, while scalable platform models are needed to extend benefits to smaller agricultural operations.</w:t>
      </w:r>
    </w:p>
    <w:p>
      <w:pPr>
        <w:pStyle w:val="Normal"/>
      </w:pPr>
      <w:r>
        <w:rPr/>
        <w:t xml:space="preserve"/>
      </w:r>
    </w:p>
    <w:p>
      <w:pPr>
        <w:pStyle w:val="Normal"/>
        <w:jc w:val="center"/>
      </w:pPr>
      <w:r>
        <w:rPr>
          <w:b/>
        </w:rPr>
        <w:t xml:space="preserve">Table 1: Comparison of Blockchain Architectures for Agricultural Applications</w:t>
      </w:r>
    </w:p>
    <w:p>
      <w:pPr>
        <w:pStyle w:val="Normal"/>
      </w:pPr>
      <w:r>
        <w:rPr>
          <w:b/>
        </w:rPr>
        <w:t xml:space="preserve">Architecture Type | Consensus Mechanism | Throughput (TPS) | Energy Efficiency | Privacy Control | Suitability</w:t>
      </w:r>
    </w:p>
    <w:p>
      <w:pPr>
        <w:pStyle w:val="Normal"/>
      </w:pPr>
      <w:r>
        <w:rPr/>
        <w:t xml:space="preserve">------|------|------|------|------|------</w:t>
      </w:r>
    </w:p>
    <w:p>
      <w:pPr>
        <w:pStyle w:val="Normal"/>
      </w:pPr>
      <w:r>
        <w:rPr/>
        <w:t xml:space="preserve">Public (Ethereum) | Proof-of-Stake | 15-30 | Moderate | Low | Token-based traceability</w:t>
      </w:r>
    </w:p>
    <w:p>
      <w:pPr>
        <w:pStyle w:val="Normal"/>
      </w:pPr>
      <w:r>
        <w:rPr/>
        <w:t xml:space="preserve">Consortium (Hyperledger) | PBFT/Raft | 1000-3000 | High | High | Supply chain management</w:t>
      </w:r>
    </w:p>
    <w:p>
      <w:pPr>
        <w:pStyle w:val="Normal"/>
      </w:pPr>
      <w:r>
        <w:rPr/>
        <w:t xml:space="preserve">Private (Corda) | Notary-based | 500-1500 | High | Very High | B2B agricultural contracts</w:t>
      </w:r>
    </w:p>
    <w:p>
      <w:pPr>
        <w:pStyle w:val="Normal"/>
      </w:pPr>
      <w:r>
        <w:rPr/>
        <w:t xml:space="preserve">Hybrid (Polygon/Layer-2) | Delegated PoS | 5000-7000 | High | Configurable | Multi-stakeholder ecosystems</w:t>
      </w:r>
    </w:p>
    <w:p>
      <w:pPr>
        <w:pStyle w:val="Normal"/>
      </w:pPr>
      <w:r>
        <w:rPr/>
        <w:t xml:space="preserve">DAG-based (IOTA) | Tangle | 1000+ | Very High | Moderate | IoT sensor data recording</w:t>
      </w:r>
    </w:p>
    <w:p>
      <w:pPr>
        <w:pStyle w:val="Normal"/>
      </w:pPr>
      <w:r>
        <w:rPr/>
        <w:t xml:space="preserve"/>
      </w:r>
    </w:p>
    <w:p>
      <w:pPr>
        <w:pStyle w:val="Heading1"/>
      </w:pPr>
      <w:r>
        <w:rPr>
          <w:b/>
        </w:rPr>
        <w:t xml:space="preserve">2. Cybersecurity and Privacy in Smart Agriculture</w:t>
      </w:r>
    </w:p>
    <w:p>
      <w:pPr>
        <w:pStyle w:val="Heading2"/>
      </w:pPr>
      <w:r>
        <w:rPr>
          <w:b/>
        </w:rPr>
        <w:t xml:space="preserve">2.1 Cybersecurity Threats in Digital Agriculture</w:t>
      </w:r>
    </w:p>
    <w:p>
      <w:pPr>
        <w:pStyle w:val="Normal"/>
      </w:pPr>
      <w:r>
        <w:rPr/>
        <w:t xml:space="preserve">The digitalization of agricultural systems has dramatically expanded the attack surface available to malicious actors, creating an increasingly complex cybersecurity threat landscape [23]. Modern farms deploy hundreds or thousands of interconnected IoT devices including soil moisture sensors, weather stations, automated irrigation controllers, drone systems, and GPS-guided machinery, each representing a potential entry point for cyberattacks [24]. The convergence of operational technology and information technology in precision agriculture creates vulnerabilities that can compromise both data integrity and physical agricultural operations. Unlike traditional IT environments, agricultural cyber-physical systems can cause direct physical harm when compromised, including crop damage, livestock welfare issues, and environmental contamination.</w:t>
      </w:r>
    </w:p>
    <w:p>
      <w:pPr>
        <w:pStyle w:val="Normal"/>
      </w:pPr>
      <w:r>
        <w:rPr/>
        <w:t xml:space="preserve">Ransomware attacks targeting agricultural organizations have increased significantly in recent years, with several high-profile incidents disrupting food processing operations and supply chain logistics [25]. The JBS Foods attack in 2021 and subsequent incidents affecting grain cooperatives and agricultural technology companies demonstrated the vulnerability of food systems to coordinated cyber threats. Malware specifically designed to target industrial control systems and SCADA networks poses particular risks to automated agricultural facilities including livestock operations, greenhouse management systems, and post-harvest processing plants. The agricultural sector's increasing dependence on automated systems amplifies the potential impact of such attacks, as manual fallback procedures may be unavailable or impractical for time-sensitive agricultural operations.</w:t>
      </w:r>
    </w:p>
    <w:p>
      <w:pPr>
        <w:pStyle w:val="Normal"/>
      </w:pPr>
      <w:r>
        <w:rPr/>
        <w:t xml:space="preserve">The unique characteristics of agricultural cybersecurity challenges distinguish the sector from other industries. Seasonal operational patterns create periods of heightened vulnerability when system availability is most critical and least tolerant of disruption. The geographic isolation of many farming operations limits physical security capabilities and delays incident response. Legacy equipment with extended operational lifetimes often lacks modern security features and cannot be easily updated or replaced. Additionally, the agricultural workforce typically has limited cybersecurity training compared to other industries, creating human vulnerability factors that adversaries actively exploit. These sector-specific characteristics necessitate tailored cybersecurity approaches rather than direct application of frameworks developed for other industries.</w:t>
      </w:r>
    </w:p>
    <w:p>
      <w:pPr>
        <w:pStyle w:val="Normal"/>
      </w:pPr>
      <w:r>
        <w:rPr/>
        <w:t xml:space="preserve"/>
      </w:r>
    </w:p>
    <w:p>
      <w:pPr>
        <w:pStyle w:val="Normal"/>
        <w:jc w:val="center"/>
      </w:pPr>
      <w:r>
        <w:rPr>
          <w:b/>
        </w:rPr>
        <w:t xml:space="preserve">Figure 2: Cybersecurity Threat Landscape in Smart Agriculture illustrating the diverse attack vectors targeting agricultural IoT infrastructure, data platforms, and supply chain systems.</w:t>
      </w:r>
    </w:p>
    <w:p>
      <w:pPr>
        <w:jc w:val="center"/>
      </w:pPr>
      <w:r>
        <w:drawing>
          <wp:inline distT="0" distB="0" distL="0" distR="0">
            <wp:extent cx="4572000" cy="2743200"/>
            <wp:docPr id="1" name="Picture"/>
            <a:graphic>
              <a:graphicData uri="http://schemas.openxmlformats.org/drawingml/2006/picture">
                <pic:pic>
                  <pic:nvPicPr>
                    <pic:cNvPr id="0" name=""/>
                    <pic:cNvPicPr/>
                  </pic:nvPicPr>
                  <pic:blipFill>
                    <a:blip r:embed="rId11"/>
                    <a:stretch>
                      <a:fillRect/>
                    </a:stretch>
                  </pic:blipFill>
                  <pic:spPr>
                    <a:xfrm>
                      <a:off x="0" y="0"/>
                      <a:ext cx="4572000" cy="2743200"/>
                    </a:xfrm>
                    <a:prstGeom prst="rect">
                      <a:avLst/>
                    </a:prstGeom>
                  </pic:spPr>
                </pic:pic>
              </a:graphicData>
            </a:graphic>
          </wp:inline>
        </w:drawing>
      </w:r>
    </w:p>
    <w:p>
      <w:pPr>
        <w:pStyle w:val="Normal"/>
      </w:pPr>
      <w:r>
        <w:rPr/>
        <w:t xml:space="preserve"/>
      </w:r>
    </w:p>
    <w:p>
      <w:pPr>
        <w:pStyle w:val="Normal"/>
      </w:pPr>
      <w:r>
        <w:rPr/>
        <w:t xml:space="preserve">Data manipulation attacks represent a subtle but potentially devastating threat to agricultural decision-making systems [26]. By altering sensor readings, weather data, or market information, attackers can cause farmers to make suboptimal decisions regarding planting, irrigation, fertilization, or harvesting. These attacks may go undetected for extended periods, causing cumulative economic damage before discovery. Denial-of-service attacks targeting time-critical agricultural operations such as automated irrigation during drought conditions or cold-protection systems during frost events can result in significant crop losses [27]. Phishing campaigns targeting agricultural stakeholders exploit lower levels of cybersecurity awareness in rural communities, while insider threats from disgruntled employees or compromised service providers pose additional risks to agricultural data integrity.</w:t>
      </w:r>
    </w:p>
    <w:p>
      <w:pPr>
        <w:pStyle w:val="Normal"/>
      </w:pPr>
      <w:r>
        <w:rPr/>
        <w:t xml:space="preserve">The interconnected nature of agricultural supply chains creates cascading vulnerability pathways where a compromise at any single point can propagate through the entire network [28]. Third-party agricultural technology providers, cloud service platforms, and shared data repositories represent attractive targets for sophisticated adversaries seeking to compromise multiple agricultural organizations simultaneously. Supply chain attacks that compromise software updates or firmware for agricultural IoT devices can affect thousands of farms simultaneously, as demonstrated by broader supply chain incidents in other sectors. The geographically distributed and often remote nature of agricultural operations further complicates cybersecurity monitoring and incident response, as physical security measures may be minimal and network connectivity limited.</w:t>
      </w:r>
    </w:p>
    <w:p>
      <w:pPr>
        <w:pStyle w:val="Normal"/>
      </w:pPr>
      <w:r>
        <w:rPr/>
        <w:t xml:space="preserve">Nation-state actors have increasingly targeted agricultural infrastructure as part of broader campaigns against critical national infrastructure. Food production systems represent strategic targets whose disruption can cause economic instability, social unrest, and national security implications. Advanced persistent threat groups employ sophisticated techniques including zero-day exploits, watering hole attacks, and social engineering campaigns tailored to agricultural sector personnel. The development of sector-specific threat intelligence sharing mechanisms and coordinated defense capabilities is essential for addressing the evolving threat landscape facing agricultural organizations. International cooperation in agricultural cybersecurity is particularly important given the globally interconnected nature of modern food supply chains.</w:t>
      </w:r>
    </w:p>
    <w:p>
      <w:pPr>
        <w:pStyle w:val="Heading2"/>
      </w:pPr>
      <w:r>
        <w:rPr>
          <w:b/>
        </w:rPr>
        <w:t xml:space="preserve">2.2 Data Privacy, Ownership, and Access Control</w:t>
      </w:r>
    </w:p>
    <w:p>
      <w:pPr>
        <w:pStyle w:val="Normal"/>
      </w:pPr>
      <w:r>
        <w:rPr/>
        <w:t xml:space="preserve">The protection of farmers' sensitive data including financial records, operational practices, yield information, and proprietary cultivation techniques represents a fundamental requirement for trusted agricultural data ecosystems [29]. Agricultural data, when aggregated and analyzed, can reveal competitive intelligence about farming operations, inform speculative commodity trading, or enable targeted marketing by input suppliers. The asymmetric information dynamics between individual farmers and large agricultural technology corporations create power imbalances that can be exploited in the absence of strong data protection frameworks. Establishing clear data ownership rights and enforceable access control mechanisms is essential for encouraging voluntary data sharing while preventing exploitation.</w:t>
      </w:r>
    </w:p>
    <w:p>
      <w:pPr>
        <w:pStyle w:val="Normal"/>
      </w:pPr>
      <w:r>
        <w:rPr/>
        <w:t xml:space="preserve">Identity management and authentication frameworks for agricultural stakeholders must accommodate diverse participants ranging from individual smallholder farmers with limited technical infrastructure to multinational agribusiness corporations with sophisticated IT systems [30]. Self-sovereign identity approaches leveraging decentralized identifiers and verifiable credentials offer promising solutions that enable farmers to maintain control over their digital identities and selectively disclose information based on specific transaction requirements. Role-based access control mechanisms ensure that different stakeholders can access only the data elements relevant to their authorized functions within the agricultural ecosystem. These access control systems must be granular enough to protect sensitive competitive information while permitting necessary data sharing for regulatory compliance, market participation, and collaborative research.</w:t>
      </w:r>
    </w:p>
    <w:p>
      <w:pPr>
        <w:pStyle w:val="Normal"/>
      </w:pPr>
      <w:r>
        <w:rPr/>
        <w:t xml:space="preserve">Privacy-preserving technologies including zero-knowledge proofs, homomorphic encryption, secure multi-party computation, and differential privacy enable meaningful data analysis and sharing while protecting sensitive individual information [31]. Zero-knowledge proofs allow verification of compliance with certification requirements without revealing underlying operational details. Homomorphic encryption enables computation on encrypted agricultural data, supporting collaborative analytics without exposing raw datasets. These cryptographic techniques are particularly relevant for agricultural benchmarking services, market intelligence platforms, and regulatory reporting systems where aggregate insights must be derived from confidential individual data [32]. Federated learning approaches enable collaborative model training across distributed agricultural data sources without requiring centralization of sensitive datasets, preserving privacy while enabling the development of powerful predictive analytics tools.</w:t>
      </w:r>
    </w:p>
    <w:p>
      <w:pPr>
        <w:pStyle w:val="Normal"/>
      </w:pPr>
      <w:r>
        <w:rPr/>
        <w:t xml:space="preserve"/>
      </w:r>
    </w:p>
    <w:p>
      <w:pPr>
        <w:pStyle w:val="Normal"/>
        <w:jc w:val="center"/>
      </w:pPr>
      <w:r>
        <w:rPr>
          <w:b/>
        </w:rPr>
        <w:t xml:space="preserve">Table 2: Privacy-Preserving Technologies for Agricultural Data Protection</w:t>
      </w:r>
    </w:p>
    <w:p>
      <w:pPr>
        <w:pStyle w:val="Normal"/>
      </w:pPr>
      <w:r>
        <w:rPr>
          <w:b/>
        </w:rPr>
        <w:t xml:space="preserve">Technology | Mechanism | Agricultural Application | Computational Overhead | Maturity Level</w:t>
      </w:r>
    </w:p>
    <w:p>
      <w:pPr>
        <w:pStyle w:val="Normal"/>
      </w:pPr>
      <w:r>
        <w:rPr/>
        <w:t xml:space="preserve">------|------|------|------|------</w:t>
      </w:r>
    </w:p>
    <w:p>
      <w:pPr>
        <w:pStyle w:val="Normal"/>
      </w:pPr>
      <w:r>
        <w:rPr/>
        <w:t xml:space="preserve">Zero-Knowledge Proofs | Cryptographic verification without disclosure | Certification compliance | High | Emerging</w:t>
      </w:r>
    </w:p>
    <w:p>
      <w:pPr>
        <w:pStyle w:val="Normal"/>
      </w:pPr>
      <w:r>
        <w:rPr/>
        <w:t xml:space="preserve">Homomorphic Encryption | Computation on encrypted data | Collaborative yield benchmarking | Very High | Research</w:t>
      </w:r>
    </w:p>
    <w:p>
      <w:pPr>
        <w:pStyle w:val="Normal"/>
      </w:pPr>
      <w:r>
        <w:rPr/>
        <w:t xml:space="preserve">Secure Multi-Party Computation | Distributed computation protocols | Market price discovery | High | Pilot</w:t>
      </w:r>
    </w:p>
    <w:p>
      <w:pPr>
        <w:pStyle w:val="Normal"/>
      </w:pPr>
      <w:r>
        <w:rPr/>
        <w:t xml:space="preserve">Differential Privacy | Statistical noise injection | Agricultural census reporting | Low | Mature</w:t>
      </w:r>
    </w:p>
    <w:p>
      <w:pPr>
        <w:pStyle w:val="Normal"/>
      </w:pPr>
      <w:r>
        <w:rPr/>
        <w:t xml:space="preserve">Federated Learning | Distributed model training | Pest/disease prediction models | Moderate | Emerging</w:t>
      </w:r>
    </w:p>
    <w:p>
      <w:pPr>
        <w:pStyle w:val="Normal"/>
      </w:pPr>
      <w:r>
        <w:rPr/>
        <w:t xml:space="preserve">Trusted Execution Environments | Hardware-isolated processing | Sensitive data analytics | Low | Mature</w:t>
      </w:r>
    </w:p>
    <w:p>
      <w:pPr>
        <w:pStyle w:val="Normal"/>
      </w:pPr>
      <w:r>
        <w:rPr/>
        <w:t xml:space="preserve"/>
      </w:r>
    </w:p>
    <w:p>
      <w:pPr>
        <w:pStyle w:val="Heading2"/>
      </w:pPr>
      <w:r>
        <w:rPr>
          <w:b/>
        </w:rPr>
        <w:t xml:space="preserve">2.3 Securing Blockchain-Enabled Agricultural Systems</w:t>
      </w:r>
    </w:p>
    <w:p>
      <w:pPr>
        <w:pStyle w:val="Normal"/>
      </w:pPr>
      <w:r>
        <w:rPr/>
        <w:t xml:space="preserve">While blockchain technology provides inherent security properties through cryptographic hashing and distributed consensus, blockchain-enabled agricultural systems remain vulnerable to various attack vectors and security challenges [33]. Smart contract vulnerabilities including reentrancy attacks, integer overflow errors, and logic flaws can be exploited to manipulate agricultural transactions, divert payments, or falsify traceability records. The immutability of blockchain, while beneficial for auditability, means that deployed smart contract vulnerabilities cannot be easily patched without complex upgrade mechanisms. Formal verification techniques and comprehensive testing methodologies are essential for ensuring smart contract correctness before deployment in production agricultural systems.</w:t>
      </w:r>
    </w:p>
    <w:p>
      <w:pPr>
        <w:pStyle w:val="Normal"/>
      </w:pPr>
      <w:r>
        <w:rPr/>
        <w:t xml:space="preserve">The oracle problem presents a significant security challenge for agricultural blockchain applications that rely on external data sources [34]. Smart contracts that trigger actions based on weather data, market prices, or IoT sensor readings depend on oracle services that bridge off-chain data to the blockchain. Compromised or manipulated oracles can trigger incorrect smart contract execution, leading to fraudulent insurance payouts, incorrect subsidy distributions, or unreliable traceability records. Decentralized oracle networks such as Chainlink provide partial mitigation through data source aggregation and economic incentive alignment, but residual risks remain. Agricultural applications must implement multiple oracle sources, anomaly detection mechanisms, and dispute resolution procedures to manage oracle-related risks effectively.</w:t>
      </w:r>
    </w:p>
    <w:p>
      <w:pPr>
        <w:pStyle w:val="Normal"/>
      </w:pPr>
      <w:r>
        <w:rPr/>
        <w:t xml:space="preserve">Key management represents a critical operational security challenge in agricultural blockchain systems [35]. Loss of private keys results in permanent loss of access to digital assets and identity, while key compromise enables unauthorized transactions. Agricultural stakeholders, particularly smallholder farmers in developing regions, may lack the technical sophistication to manage cryptographic keys securely. Hardware security modules, multi-signature schemes, social recovery mechanisms, and custodial services offer various approaches to balancing security with usability for diverse agricultural user populations. The design of key management solutions must account for the practical constraints of agricultural environments, including limited internet connectivity, shared device usage, and varying levels of digital literacy.</w:t>
      </w:r>
    </w:p>
    <w:p>
      <w:pPr>
        <w:pStyle w:val="Normal"/>
      </w:pPr>
      <w:r>
        <w:rPr/>
        <w:t xml:space="preserve">Comprehensive cybersecurity frameworks for blockchain-enabled agricultural systems must integrate threat modeling, vulnerability assessment, continuous monitoring, and incident response capabilities [36]. The NIST Cybersecurity Framework and ISO 27001 provide foundational guidance that can be adapted for agricultural contexts, while sector-specific standards address unique requirements of food systems security. Regular security audits of smart contracts, penetration testing of agricultural IoT networks, and tabletop exercises simulating cyber incidents are essential components of a mature agricultural cybersecurity posture. As shown in Figure 2, the threat landscape encompasses multiple attack vectors that require coordinated defensive strategies across technical, operational, and governance domains. Security operations centers serving agricultural cooperatives can provide shared cybersecurity capabilities that individual farms could not afford independently.</w:t>
      </w:r>
    </w:p>
    <w:p>
      <w:pPr>
        <w:pStyle w:val="Heading1"/>
      </w:pPr>
      <w:r>
        <w:rPr>
          <w:b/>
        </w:rPr>
        <w:t xml:space="preserve">3. Trusted Agricultural Data Ecosystems and Interoperability</w:t>
      </w:r>
    </w:p>
    <w:p>
      <w:pPr>
        <w:pStyle w:val="Heading2"/>
      </w:pPr>
      <w:r>
        <w:rPr>
          <w:b/>
        </w:rPr>
        <w:t xml:space="preserve">3.1 Building Trustworthy Agricultural Data Platforms</w:t>
      </w:r>
    </w:p>
    <w:p>
      <w:pPr>
        <w:pStyle w:val="Normal"/>
      </w:pPr>
      <w:r>
        <w:rPr/>
        <w:t xml:space="preserve">Trusted agricultural data platforms must satisfy multiple dimensions of trustworthiness including data integrity, authenticity, provenance, timeliness, and auditability [37]. Data integrity ensures that recorded information has not been altered, while authenticity verifies that data originates from claimed sources. Provenance tracking maintains complete lineage records showing how data has been collected, transformed, aggregated, and shared throughout its lifecycle. Blockchain technology provides a natural foundation for these trust properties through its immutable, transparent, and cryptographically secured record-keeping capabilities. The combination of these properties creates a comprehensive trust framework that addresses the diverse requirements of agricultural data stakeholders.</w:t>
      </w:r>
    </w:p>
    <w:p>
      <w:pPr>
        <w:pStyle w:val="Normal"/>
      </w:pPr>
      <w:r>
        <w:rPr/>
        <w:t xml:space="preserve">The integration of blockchain with IoT sensor networks creates verifiable data pipelines where sensor readings are cryptographically signed at the point of collection and recorded on distributed ledgers before any opportunity for manipulation [38]. Trusted execution environments in IoT devices provide hardware-level assurance that sensor data has not been tampered with prior to blockchain recording. Edge computing architectures process and validate data locally before transmission, reducing bandwidth requirements while maintaining security guarantees. Cloud computing platforms provide scalable storage and analytics capabilities, with blockchain anchoring ensuring that cloud-stored data maintains verifiable integrity. This multi-layered approach to data trust combines the strengths of different technologies while mitigating individual weaknesses.</w:t>
      </w:r>
    </w:p>
    <w:p>
      <w:pPr>
        <w:pStyle w:val="Normal"/>
      </w:pPr>
      <w:r>
        <w:rPr/>
        <w:t xml:space="preserve"/>
      </w:r>
    </w:p>
    <w:p>
      <w:pPr>
        <w:pStyle w:val="Normal"/>
        <w:jc w:val="center"/>
      </w:pPr>
      <w:r>
        <w:rPr>
          <w:b/>
        </w:rPr>
        <w:t xml:space="preserve">Figure 3: Trusted Data Ecosystem Interoperability Framework showing the integration architecture connecting diverse agricultural data sources through standardized interfaces and blockchain-anchored trust mechanisms to multiple consumer applications.</w:t>
      </w:r>
    </w:p>
    <w:p>
      <w:pPr>
        <w:jc w:val="center"/>
      </w:pPr>
      <w:r>
        <w:drawing>
          <wp:inline distT="0" distB="0" distL="0" distR="0">
            <wp:extent cx="4572000" cy="2743200"/>
            <wp:docPr id="1" name="Picture"/>
            <a:graphic>
              <a:graphicData uri="http://schemas.openxmlformats.org/drawingml/2006/picture">
                <pic:pic>
                  <pic:nvPicPr>
                    <pic:cNvPr id="0" name=""/>
                    <pic:cNvPicPr/>
                  </pic:nvPicPr>
                  <pic:blipFill>
                    <a:blip r:embed="rId12"/>
                    <a:stretch>
                      <a:fillRect/>
                    </a:stretch>
                  </pic:blipFill>
                  <pic:spPr>
                    <a:xfrm>
                      <a:off x="0" y="0"/>
                      <a:ext cx="4572000" cy="2743200"/>
                    </a:xfrm>
                    <a:prstGeom prst="rect">
                      <a:avLst/>
                    </a:prstGeom>
                  </pic:spPr>
                </pic:pic>
              </a:graphicData>
            </a:graphic>
          </wp:inline>
        </w:drawing>
      </w:r>
    </w:p>
    <w:p>
      <w:pPr>
        <w:pStyle w:val="Normal"/>
      </w:pPr>
      <w:r>
        <w:rPr/>
        <w:t xml:space="preserve"/>
      </w:r>
    </w:p>
    <w:p>
      <w:pPr>
        <w:pStyle w:val="Normal"/>
      </w:pPr>
      <w:r>
        <w:rPr/>
        <w:t xml:space="preserve">Trusted data exchange among farmers, agribusinesses, governments, and researchers requires establishing common trust frameworks that define data quality standards, sharing agreements, and dispute resolution mechanisms [39]. Data marketplaces built on blockchain infrastructure enable transparent, auditable exchange of agricultural data assets with automated licensing and compensation through smart contracts. Reputation systems based on historical data quality and reliability provide market-based incentives for maintaining high standards. Multi-stakeholder governance structures ensure that platform rules reflect the interests of all participants, including those with less technical or economic power. The development of trusted data platforms requires careful attention to user experience design, ensuring that complex underlying technology is presented through intuitive interfaces accessible to diverse agricultural stakeholders.</w:t>
      </w:r>
    </w:p>
    <w:p>
      <w:pPr>
        <w:pStyle w:val="Normal"/>
      </w:pPr>
      <w:r>
        <w:rPr/>
        <w:t xml:space="preserve">The concept of data cooperatives offers a promising model for organizing agricultural data sharing in ways that preserve farmer agency while enabling collective benefits. In data cooperative structures, farmers pool their data assets under collectively governed frameworks that negotiate terms with data consumers on behalf of all members. Blockchain-based smart contracts can automate the enforcement of cooperative agreements, ensuring transparent revenue distribution and compliance with collectively established data use policies. Several pilot implementations of agricultural data cooperatives in Europe, North America, and Australia have demonstrated the viability of this model, though challenges remain in achieving sufficient scale and managing the inherent complexity of multi-stakeholder governance.</w:t>
      </w:r>
    </w:p>
    <w:p>
      <w:pPr>
        <w:pStyle w:val="Normal"/>
      </w:pPr>
      <w:r>
        <w:rPr/>
        <w:t xml:space="preserve">The architecture depicted in Figure 1 illustrates how multiple technology layers integrate to create comprehensive trusted data platforms. The IoT/sensor layer provides raw data inputs, the blockchain layer ensures immutability and transparency, smart contracts automate business logic, applications deliver user-facing functionality, and stakeholder interfaces enable diverse participants to interact with the system according to their roles and permissions. This layered architecture supports modular development and allows individual components to evolve independently while maintaining overall system integrity. The separation of concerns enables specialized teams to focus on specific layers while standardized interfaces ensure seamless integration across the complete technology stack.</w:t>
      </w:r>
    </w:p>
    <w:p>
      <w:pPr>
        <w:pStyle w:val="Heading2"/>
      </w:pPr>
      <w:r>
        <w:rPr>
          <w:b/>
        </w:rPr>
        <w:t xml:space="preserve">3.2 Data Standards and Interoperability</w:t>
      </w:r>
    </w:p>
    <w:p>
      <w:pPr>
        <w:pStyle w:val="Normal"/>
      </w:pPr>
      <w:r>
        <w:rPr/>
        <w:t xml:space="preserve">Interoperability challenges represent one of the most significant barriers to realizing the full potential of agricultural data ecosystems [40]. Agricultural information systems have historically developed in isolation, employing proprietary data formats, incompatible communication protocols, and domain-specific terminologies that prevent seamless data exchange. The fragmentation of agricultural data across numerous platforms, organizations, and jurisdictions limits the ability to derive comprehensive insights from combined datasets and increases the cost of data integration for all stakeholders. Addressing these interoperability challenges requires coordinated efforts across technology developers, standards organizations, agricultural industry associations, and regulatory bodies.</w:t>
      </w:r>
    </w:p>
    <w:p>
      <w:pPr>
        <w:pStyle w:val="Normal"/>
      </w:pPr>
      <w:r>
        <w:rPr/>
        <w:t xml:space="preserve">The scale of the interoperability challenge in agriculture is amplified by the diversity of production systems, crop types, geographic conditions, and organizational structures that characterize global agriculture. A single agricultural supply chain may involve dozens of different information systems operating across multiple countries, languages, and regulatory environments. Equipment manufacturers, software providers, and service companies each maintain proprietary ecosystems that resist standardization efforts. The resulting data fragmentation not only reduces analytical value but also creates barriers to entry for smaller technology providers and limits farmer choice among competing platforms. Blockchain-based interoperability solutions that maintain data integrity across system boundaries while respecting local data sovereignty offer promising approaches to this longstanding challenge.</w:t>
      </w:r>
    </w:p>
    <w:p>
      <w:pPr>
        <w:pStyle w:val="Normal"/>
      </w:pPr>
      <w:r>
        <w:rPr/>
        <w:t xml:space="preserve">Common data standards for agriculture have been developed by various organizations including AgGateway, Open Ag Data Alliance, and the Food and Agriculture Organization of the United Nations [41]. Standards such as ADAPT (Agricultural Data Application Programming Toolkit), GS1 for supply chain identification, and ISO 11783 (ISOBUS) for farm machinery communication provide foundational building blocks for interoperability. However, adoption remains inconsistent, and significant gaps exist in coverage of emerging data types related to blockchain records, IoT telemetry, and AI-generated insights. Semantic data integration through ontologies such as AGROVOC and the Crop Ontology enables meaning-preserving data exchange across different terminological frameworks. The development of blockchain-specific data standards for agricultural applications represents an important emerging priority that will facilitate cross-platform interoperability.</w:t>
      </w:r>
    </w:p>
    <w:p>
      <w:pPr>
        <w:pStyle w:val="Normal"/>
      </w:pPr>
      <w:r>
        <w:rPr/>
        <w:t xml:space="preserve"/>
      </w:r>
    </w:p>
    <w:p>
      <w:pPr>
        <w:pStyle w:val="Normal"/>
        <w:jc w:val="center"/>
      </w:pPr>
      <w:r>
        <w:rPr>
          <w:b/>
        </w:rPr>
        <w:t xml:space="preserve">Table 3: Agricultural Data Standards and Interoperability Frameworks</w:t>
      </w:r>
    </w:p>
    <w:p>
      <w:pPr>
        <w:pStyle w:val="Normal"/>
      </w:pPr>
      <w:r>
        <w:rPr>
          <w:b/>
        </w:rPr>
        <w:t xml:space="preserve">Standard/Framework | Organization | Scope | Blockchain Integration | Adoption Status</w:t>
      </w:r>
    </w:p>
    <w:p>
      <w:pPr>
        <w:pStyle w:val="Normal"/>
      </w:pPr>
      <w:r>
        <w:rPr/>
        <w:t xml:space="preserve">------|------|------|------|------</w:t>
      </w:r>
    </w:p>
    <w:p>
      <w:pPr>
        <w:pStyle w:val="Normal"/>
      </w:pPr>
      <w:r>
        <w:rPr/>
        <w:t xml:space="preserve">ADAPT | AgGateway | Farm data exchange | Emerging | Moderate (North America)</w:t>
      </w:r>
    </w:p>
    <w:p>
      <w:pPr>
        <w:pStyle w:val="Normal"/>
      </w:pPr>
      <w:r>
        <w:rPr/>
        <w:t xml:space="preserve">GS1 EPCIS | GS1 | Supply chain events | Active development | High (Global)</w:t>
      </w:r>
    </w:p>
    <w:p>
      <w:pPr>
        <w:pStyle w:val="Normal"/>
      </w:pPr>
      <w:r>
        <w:rPr/>
        <w:t xml:space="preserve">ISO 11783 (ISOBUS) | ISO | Machinery communication | Limited | High (Equipment)</w:t>
      </w:r>
    </w:p>
    <w:p>
      <w:pPr>
        <w:pStyle w:val="Normal"/>
      </w:pPr>
      <w:r>
        <w:rPr/>
        <w:t xml:space="preserve">AGROVOC | FAO | Agricultural vocabulary | Reference data | High (Research)</w:t>
      </w:r>
    </w:p>
    <w:p>
      <w:pPr>
        <w:pStyle w:val="Normal"/>
      </w:pPr>
      <w:r>
        <w:rPr/>
        <w:t xml:space="preserve">Open Ag Data Alliance | Linux Foundation | Data sharing principles | Native support | Low (Emerging)</w:t>
      </w:r>
    </w:p>
    <w:p>
      <w:pPr>
        <w:pStyle w:val="Normal"/>
      </w:pPr>
      <w:r>
        <w:rPr/>
        <w:t xml:space="preserve">W3C Verifiable Credentials | W3C | Digital certifications | Native blockchain | Emerging</w:t>
      </w:r>
    </w:p>
    <w:p>
      <w:pPr>
        <w:pStyle w:val="Normal"/>
      </w:pPr>
      <w:r>
        <w:rPr/>
        <w:t xml:space="preserve"/>
      </w:r>
    </w:p>
    <w:p>
      <w:pPr>
        <w:pStyle w:val="Normal"/>
      </w:pPr>
      <w:r>
        <w:rPr/>
        <w:t xml:space="preserve">Application Programming Interfaces serve as critical enablers of interoperability, providing standardized programmatic interfaces for data access and exchange across heterogeneous agricultural systems [42]. RESTful APIs, GraphQL endpoints, and event-driven architectures using message brokers enable both synchronous and asynchronous data exchange patterns suitable for different agricultural scenarios. Blockchain-specific APIs and middleware layers abstract the complexity of distributed ledger interactions, enabling legacy agricultural systems to participate in blockchain-enabled ecosystems without complete architectural redesign. The interoperability framework illustrated in Figure 3 demonstrates how standardized APIs and middleware enable diverse data sources to participate in unified agricultural data ecosystems while maintaining local autonomy and data sovereignty. Cross-chain interoperability protocols further enable data and value exchange between different blockchain platforms, preventing vendor lock-in and promoting competitive innovation.</w:t>
      </w:r>
    </w:p>
    <w:p>
      <w:pPr>
        <w:pStyle w:val="Normal"/>
      </w:pPr>
      <w:r>
        <w:rPr/>
        <w:t xml:space="preserve">The challenge of achieving meaningful interoperability in agricultural data ecosystems extends beyond technical protocol alignment to encompass semantic harmonization and process standardization. Different agricultural stakeholders may use identical terminology to describe different concepts, or different terminology for identical phenomena, creating ambiguities that technical interoperability alone cannot resolve. Semantic web technologies, linked data principles, and machine-readable ontologies provide mechanisms for resolving these ambiguities programmatically, enabling automated data integration across diverse agricultural information systems. The development of comprehensive agricultural knowledge graphs that encode relationships among concepts, measurements, and processes offers a promising foundation for intelligent data integration that can accommodate the inherent complexity of agricultural domains.</w:t>
      </w:r>
    </w:p>
    <w:p>
      <w:pPr>
        <w:pStyle w:val="Heading2"/>
      </w:pPr>
      <w:r>
        <w:rPr>
          <w:b/>
        </w:rPr>
        <w:t xml:space="preserve">3.3 Governance, Stakeholder Trust, and Responsible Data Management</w:t>
      </w:r>
    </w:p>
    <w:p>
      <w:pPr>
        <w:pStyle w:val="Normal"/>
      </w:pPr>
      <w:r>
        <w:rPr/>
        <w:t xml:space="preserve">Data governance in agricultural ecosystems encompasses the policies, processes, roles, and technologies that ensure data is managed responsibly, ethically, and in alignment with stakeholder interests [43]. Decentralized governance models enabled by blockchain technology offer alternatives to traditional hierarchical governance structures, distributing decision-making authority among multiple stakeholders through token-based voting, delegated governance, and automated policy enforcement via smart contracts [44]. However, achieving truly equitable governance remains challenging, as technical complexity and resource asymmetries can concentrate effective power among well-resourced participants. Effective governance design must actively address these power imbalances through mechanisms such as quadratic voting, stakeholder representation requirements, and capacity-building programs for underrepresented groups.</w:t>
      </w:r>
    </w:p>
    <w:p>
      <w:pPr>
        <w:pStyle w:val="Normal"/>
      </w:pPr>
      <w:r>
        <w:rPr/>
        <w:t xml:space="preserve"/>
      </w:r>
    </w:p>
    <w:p>
      <w:pPr>
        <w:pStyle w:val="Normal"/>
        <w:jc w:val="center"/>
      </w:pPr>
      <w:r>
        <w:rPr>
          <w:b/>
        </w:rPr>
        <w:t xml:space="preserve">Figure 4: Governance and Decision-Making Framework for Agricultural Data Ecosystems showing the relationships among diverse stakeholders and the central governance mechanisms that balance competing interests while ensuring equitable participation.</w:t>
      </w:r>
    </w:p>
    <w:p>
      <w:pPr>
        <w:jc w:val="center"/>
      </w:pPr>
      <w:r>
        <w:drawing>
          <wp:inline distT="0" distB="0" distL="0" distR="0">
            <wp:extent cx="4572000" cy="2743200"/>
            <wp:docPr id="1" name="Picture"/>
            <a:graphic>
              <a:graphicData uri="http://schemas.openxmlformats.org/drawingml/2006/picture">
                <pic:pic>
                  <pic:nvPicPr>
                    <pic:cNvPr id="0" name=""/>
                    <pic:cNvPicPr/>
                  </pic:nvPicPr>
                  <pic:blipFill>
                    <a:blip r:embed="rId13"/>
                    <a:stretch>
                      <a:fillRect/>
                    </a:stretch>
                  </pic:blipFill>
                  <pic:spPr>
                    <a:xfrm>
                      <a:off x="0" y="0"/>
                      <a:ext cx="4572000" cy="2743200"/>
                    </a:xfrm>
                    <a:prstGeom prst="rect">
                      <a:avLst/>
                    </a:prstGeom>
                  </pic:spPr>
                </pic:pic>
              </a:graphicData>
            </a:graphic>
          </wp:inline>
        </w:drawing>
      </w:r>
    </w:p>
    <w:p>
      <w:pPr>
        <w:pStyle w:val="Normal"/>
      </w:pPr>
      <w:r>
        <w:rPr/>
        <w:t xml:space="preserve"/>
      </w:r>
    </w:p>
    <w:p>
      <w:pPr>
        <w:pStyle w:val="Normal"/>
      </w:pPr>
      <w:r>
        <w:rPr/>
        <w:t xml:space="preserve">The roles and responsibilities of different stakeholders in agricultural data ecosystems must be clearly defined and transparently communicated [45]. Farmers serve as primary data producers and must retain meaningful control over how their data is used. Technology providers bear responsibility for system security, reliability, and fair access. Government agencies establish regulatory frameworks, enforce compliance, and may serve as trusted arbiters of disputes. Research institutions contribute analytical capabilities while adhering to ethical data use principles. As shown in Figure 4, the governance framework must accommodate these diverse stakeholder perspectives while maintaining overall system coherence and fairness. The principle of subsidiarity suggests that decisions should be made at the most local level possible, with higher-level governance addressing only those issues that require broader coordination.</w:t>
      </w:r>
    </w:p>
    <w:p>
      <w:pPr>
        <w:pStyle w:val="Normal"/>
      </w:pPr>
      <w:r>
        <w:rPr/>
        <w:t xml:space="preserve">Ethical considerations in agricultural data management extend beyond legal compliance to encompass principles of fairness, transparency, accountability, and inclusivity [46]. Data colonialism concerns arise when agricultural data from developing regions is extracted and monetized by technology companies without fair compensation to data-producing communities. Algorithmic fairness in agricultural AI systems must be ensured so that automated decisions do not systematically disadvantage particular farmer demographics. The principle of data minimization requires that only necessary data elements are collected and retained, reducing privacy risks while still enabling valuable analytics. Responsible data management practices must be embedded throughout the data lifecycle from collection through analysis, sharing, and eventual deletion. International cooperation is needed to develop harmonized ethical frameworks that protect farmer rights while enabling beneficial data sharing across borders.</w:t>
      </w:r>
    </w:p>
    <w:p>
      <w:pPr>
        <w:pStyle w:val="Normal"/>
      </w:pPr>
      <w:r>
        <w:rPr/>
        <w:t xml:space="preserve">The intersection of agricultural data governance with broader data protection regulations including the European Union's General Data Protection Regulation, the California Consumer Privacy Act, and emerging frameworks in developing nations creates a complex compliance landscape for blockchain-based agricultural systems. The tension between blockchain's immutability and data protection rights including the right to erasure requires innovative technical solutions such as off-chain storage of personal data with on-chain integrity proofs, cryptographic deletion through key destruction, and privacy-by-design architectures that separate personally identifiable information from transaction records. Agricultural data platforms operating across multiple jurisdictions must implement flexible compliance frameworks that can adapt to varying regulatory requirements while maintaining consistent user experiences and data quality standards.</w:t>
      </w:r>
    </w:p>
    <w:p>
      <w:pPr>
        <w:pStyle w:val="Heading1"/>
      </w:pPr>
      <w:r>
        <w:rPr>
          <w:b/>
        </w:rPr>
        <w:t xml:space="preserve">4. Sustainable Implementation, Applications, and Future Perspectives</w:t>
      </w:r>
    </w:p>
    <w:p>
      <w:pPr>
        <w:pStyle w:val="Heading2"/>
      </w:pPr>
      <w:r>
        <w:rPr>
          <w:b/>
        </w:rPr>
        <w:t xml:space="preserve">4.1 Blockchain-Enabled Sustainability and Food Security</w:t>
      </w:r>
    </w:p>
    <w:p>
      <w:pPr>
        <w:pStyle w:val="Normal"/>
      </w:pPr>
      <w:r>
        <w:rPr/>
        <w:t xml:space="preserve">Blockchain technology offers significant potential to advance sustainability objectives across agricultural systems by enabling transparent tracking of resource consumption, verified sustainability certifications, and incentive mechanisms for environmentally responsible practices [47]. Carbon credit markets built on blockchain platforms enable farmers to tokenize and trade verified carbon sequestration credits, providing additional revenue streams while contributing to climate change mitigation. Water usage tracking through IoT-integrated blockchain systems supports sustainable irrigation management in water-scarce regions, enabling tradeable water rights that promote efficient allocation. The transparency provided by blockchain creates accountability mechanisms that can drive behavioral change toward more sustainable agricultural practices across entire value chains.</w:t>
      </w:r>
    </w:p>
    <w:p>
      <w:pPr>
        <w:pStyle w:val="Normal"/>
      </w:pPr>
      <w:r>
        <w:rPr/>
        <w:t xml:space="preserve">Supply chain resilience benefits from blockchain-enabled transparency through improved visibility of inventory levels, production capacities, and logistics constraints across the agricultural network [48]. During disruption events such as natural disasters, pandemics, or trade disputes, blockchain-based supply chain platforms enable rapid identification of alternative sourcing options and logistics routes. The COVID-19 pandemic highlighted the fragility of global food supply chains and accelerated interest in blockchain-based solutions for supply chain visibility and coordination. By providing real-time visibility into supply chain status, blockchain enables proactive rather than reactive responses to disruptions, reducing food waste and improving food security outcomes. Furthermore, the immutable record of supply chain relationships and performance histories maintained on blockchain platforms facilitates rapid reconstitution of disrupted networks by providing verified information about supplier capabilities, reliability records, and compliance status.</w:t>
      </w:r>
    </w:p>
    <w:p>
      <w:pPr>
        <w:pStyle w:val="Normal"/>
      </w:pPr>
      <w:r>
        <w:rPr/>
        <w:t xml:space="preserve">Food safety and loss reduction represent critical applications of blockchain technology with direct implications for food security [49]. Blockchain-enabled traceability reduces the time required to identify and isolate contaminated products during recall events from days to minutes, potentially preventing foodborne illness outbreaks and reducing associated food waste. Post-harvest loss reduction in developing regions benefits from blockchain-verified cold chain monitoring, quality grading, and market access platforms that connect smallholder farmers with premium buyers willing to pay for verified quality. The combination of IoT monitoring with blockchain recording creates verifiable evidence of proper storage conditions throughout the supply chain, enabling differentiated pricing based on documented quality maintenance and incentivizing investment in cold chain infrastructure.</w:t>
      </w:r>
    </w:p>
    <w:p>
      <w:pPr>
        <w:pStyle w:val="Normal"/>
      </w:pPr>
      <w:r>
        <w:rPr/>
        <w:t xml:space="preserve">The role of blockchain in supporting climate-smart agriculture extends to enabling transparent measurement, reporting, and verification of agricultural greenhouse gas emissions and carbon sequestration activities. Precision measurement of soil carbon, methane emissions from livestock, and nitrous oxide releases from fertilizer application can be recorded on blockchain platforms to create auditable environmental footprint records for agricultural products. These records support emerging requirements for environmental product declarations, carbon border adjustment mechanisms, and sustainability-linked financial instruments. The integration of remote sensing data, soil sampling results, and farm management records through blockchain creates comprehensive environmental accounting systems that can support both regulatory compliance and voluntary sustainability commitments across agricultural value chains.</w:t>
      </w:r>
    </w:p>
    <w:p>
      <w:pPr>
        <w:pStyle w:val="Normal"/>
      </w:pPr>
      <w:r>
        <w:rPr/>
        <w:t xml:space="preserve"/>
      </w:r>
    </w:p>
    <w:p>
      <w:pPr>
        <w:pStyle w:val="Normal"/>
        <w:jc w:val="center"/>
      </w:pPr>
      <w:r>
        <w:rPr>
          <w:b/>
        </w:rPr>
        <w:t xml:space="preserve">Table 4: Blockchain Applications for Agricultural Sustainability and Food Security</w:t>
      </w:r>
    </w:p>
    <w:p>
      <w:pPr>
        <w:pStyle w:val="Normal"/>
      </w:pPr>
      <w:r>
        <w:rPr>
          <w:b/>
        </w:rPr>
        <w:t xml:space="preserve">Application Domain | Blockchain Function | Sustainability Impact | Maturity | Key Challenges</w:t>
      </w:r>
    </w:p>
    <w:p>
      <w:pPr>
        <w:pStyle w:val="Normal"/>
      </w:pPr>
      <w:r>
        <w:rPr/>
        <w:t xml:space="preserve">------|------|------|------|------</w:t>
      </w:r>
    </w:p>
    <w:p>
      <w:pPr>
        <w:pStyle w:val="Normal"/>
      </w:pPr>
      <w:r>
        <w:rPr/>
        <w:t xml:space="preserve">Carbon Credit Markets | Tokenization and trading | Climate change mitigation | Pilot stage | Verification standards, market liquidity</w:t>
      </w:r>
    </w:p>
    <w:p>
      <w:pPr>
        <w:pStyle w:val="Normal"/>
      </w:pPr>
      <w:r>
        <w:rPr/>
        <w:t xml:space="preserve">Water Rights Management | Usage tracking, rights trading | Water conservation | Research stage | Regulatory integration, sensor reliability</w:t>
      </w:r>
    </w:p>
    <w:p>
      <w:pPr>
        <w:pStyle w:val="Normal"/>
      </w:pPr>
      <w:r>
        <w:rPr/>
        <w:t xml:space="preserve">Food Traceability | Provenance recording | Waste reduction, safety | Commercial | Scalability, stakeholder adoption</w:t>
      </w:r>
    </w:p>
    <w:p>
      <w:pPr>
        <w:pStyle w:val="Normal"/>
      </w:pPr>
      <w:r>
        <w:rPr/>
        <w:t xml:space="preserve">Sustainable Certification | Verification and auditing | Environmental protection | Early commercial | Cost, complexity, standard alignment</w:t>
      </w:r>
    </w:p>
    <w:p>
      <w:pPr>
        <w:pStyle w:val="Normal"/>
      </w:pPr>
      <w:r>
        <w:rPr/>
        <w:t xml:space="preserve">Supply Chain Resilience | Transparency and coordination | Food security | Pilot/early commercial | Interoperability, data sharing willingness</w:t>
      </w:r>
    </w:p>
    <w:p>
      <w:pPr>
        <w:pStyle w:val="Normal"/>
      </w:pPr>
      <w:r>
        <w:rPr/>
        <w:t xml:space="preserve">Precision Agriculture | Data integrity assurance | Resource efficiency | Research/pilot | IoT integration, farmer digital literacy</w:t>
      </w:r>
    </w:p>
    <w:p>
      <w:pPr>
        <w:pStyle w:val="Normal"/>
      </w:pPr>
      <w:r>
        <w:rPr/>
        <w:t xml:space="preserve"/>
      </w:r>
    </w:p>
    <w:p>
      <w:pPr>
        <w:pStyle w:val="Heading2"/>
      </w:pPr>
      <w:r>
        <w:rPr>
          <w:b/>
        </w:rPr>
        <w:t xml:space="preserve">4.2 Implementation Challenges and Emerging Solutions</w:t>
      </w:r>
    </w:p>
    <w:p>
      <w:pPr>
        <w:pStyle w:val="Normal"/>
      </w:pPr>
      <w:r>
        <w:rPr/>
        <w:t xml:space="preserve">Scalability remains a fundamental challenge for blockchain-based agricultural systems that must handle high-volume data streams from IoT sensors, frequent supply chain transactions, and complex smart contract operations [50]. Layer-2 scaling solutions including state channels, rollups, and sidechains offer pathways to increased throughput without sacrificing the security guarantees of underlying blockchain networks. Sharding approaches that partition blockchain state across multiple parallel chains can further improve scalability for geographically distributed agricultural operations. However, these solutions introduce additional architectural complexity that must be managed carefully. The development of application-specific blockchain protocols optimized for agricultural workloads represents a promising research direction that could address scalability challenges while maintaining appropriate security guarantees.</w:t>
      </w:r>
    </w:p>
    <w:p>
      <w:pPr>
        <w:pStyle w:val="Normal"/>
      </w:pPr>
      <w:r>
        <w:rPr/>
        <w:t xml:space="preserve">The scalability challenge is particularly acute for agricultural IoT applications that generate continuous high-frequency data streams from thousands of sensors deployed across large agricultural operations. A single precision agriculture deployment may generate millions of data points daily from soil sensors, weather stations, crop monitoring cameras, and equipment telemetry systems. Recording all this data directly on blockchain would overwhelm even the most performant distributed ledger systems. Practical architectures therefore employ hierarchical approaches where raw data is stored in conventional databases or distributed file systems, while cryptographic hashes, aggregated summaries, and critical decision points are anchored on blockchain to maintain verifiable integrity guarantees. This selective blockchain recording strategy balances trust requirements against practical throughput limitations.</w:t>
      </w:r>
    </w:p>
    <w:p>
      <w:pPr>
        <w:pStyle w:val="Normal"/>
      </w:pPr>
      <w:r>
        <w:rPr/>
        <w:t xml:space="preserve">Transaction costs associated with blockchain operations present barriers to adoption, particularly for low-value agricultural transactions and smallholder farmers operating on thin margins [51]. Gas fees on public blockchains can exceed the value of individual sensor readings or small-scale transactions, making economic viability challenging without subsidization or aggregation strategies. Consortium and private blockchain deployments reduce transaction costs but require governance structures to manage shared infrastructure. Emerging blockchain platforms designed specifically for IoT and agricultural applications offer reduced-cost transaction processing through optimized consensus mechanisms and efficient data structures. Batching strategies that aggregate multiple agricultural data points into single blockchain transactions can further reduce per-unit costs while maintaining adequate temporal resolution for most agricultural use cases.</w:t>
      </w:r>
    </w:p>
    <w:p>
      <w:pPr>
        <w:pStyle w:val="Normal"/>
      </w:pPr>
      <w:r>
        <w:rPr/>
        <w:t xml:space="preserve">Energy consumption concerns, while substantially mitigated by the transition from Proof-of-Work to Proof-of-Stake consensus mechanisms, continue to influence public perception and regulatory consideration of blockchain technologies [52]. Agricultural blockchain systems should prioritize energy-efficient architectures and consider renewable energy sourcing for computational infrastructure to maintain alignment with sustainability objectives. Life-cycle assessment approaches that compare blockchain energy consumption against the energy costs of traditional systems including paper records, centralized databases, and manual auditing provide more nuanced evaluations of relative environmental impact. Recent advances in consensus mechanism design have reduced energy requirements by orders of magnitude compared to early blockchain implementations, making the technology increasingly compatible with agricultural sustainability goals.</w:t>
      </w:r>
    </w:p>
    <w:p>
      <w:pPr>
        <w:pStyle w:val="Normal"/>
      </w:pPr>
      <w:r>
        <w:rPr/>
        <w:t xml:space="preserve">Digital literacy and infrastructure limitations represent significant adoption barriers, particularly in developing regions where blockchain-enabled agriculture could provide the greatest benefits [53]. Many smallholder farmers lack access to reliable internet connectivity, appropriate computing devices, or technical training necessary to participate in blockchain-based platforms. User interface design that abstracts blockchain complexity behind intuitive mobile applications, combined with community-based training programs and local language support, can help bridge the digital divide. Infrastructure investments in rural connectivity, including satellite-based internet services and mesh networking solutions, are essential prerequisites for inclusive agricultural blockchain deployment. Progressive disclosure approaches that reveal system complexity gradually as users gain experience can reduce initial cognitive barriers while preserving access to advanced functionality for sophisticated users.</w:t>
      </w:r>
    </w:p>
    <w:p>
      <w:pPr>
        <w:pStyle w:val="Normal"/>
      </w:pPr>
      <w:r>
        <w:rPr/>
        <w:t xml:space="preserve">Policy and regulatory frameworks for blockchain in agriculture remain underdeveloped in most jurisdictions, creating uncertainty for investors, developers, and agricultural stakeholders [54]. Questions regarding the legal status of smart contracts, data protection compliance for blockchain-stored personal information, cross-border data transfer requirements, and liability allocation for automated system failures require regulatory clarification. Regulatory sandboxes that allow controlled experimentation with blockchain-based agricultural services provide valuable learning opportunities for both regulators and innovators while managing risks to agricultural stakeholders. International harmonization of regulatory approaches would facilitate cross-border agricultural trade and data sharing, but achieving consensus among jurisdictions with different legal traditions and development priorities remains challenging.</w:t>
      </w:r>
    </w:p>
    <w:p>
      <w:pPr>
        <w:pStyle w:val="Heading2"/>
      </w:pPr>
      <w:r>
        <w:rPr>
          <w:b/>
        </w:rPr>
        <w:t xml:space="preserve">4.3 Future Directions and Research Opportunities</w:t>
      </w:r>
    </w:p>
    <w:p>
      <w:pPr>
        <w:pStyle w:val="Normal"/>
      </w:pPr>
      <w:r>
        <w:rPr/>
        <w:t xml:space="preserve">The integration of blockchain with artificial intelligence represents a particularly promising frontier for agricultural innovation [55]. AI algorithms can analyze blockchain-recorded data to identify patterns, predict outcomes, and optimize operations, while blockchain provides verifiable data provenance that enhances AI model reliability and transparency. Federated learning approaches that train AI models across distributed agricultural data sources without centralizing sensitive information align naturally with blockchain-based data governance frameworks. Explainable AI techniques integrated with blockchain audit trails enable transparent decision-making processes that agricultural stakeholders can understand and trust. The combination of blockchain-verified data with AI-powered analytics creates opportunities for precision agriculture systems that are both intelligent and accountable.</w:t>
      </w:r>
    </w:p>
    <w:p>
      <w:pPr>
        <w:pStyle w:val="Normal"/>
      </w:pPr>
      <w:r>
        <w:rPr/>
        <w:t xml:space="preserve">The convergence of these technologies enables entirely new categories of agricultural applications that were previously impossible. Autonomous agricultural systems that make real-time decisions based on AI analysis of blockchain-verified sensor data can optimize irrigation, pest management, and harvest timing with minimal human intervention while maintaining full auditability of all automated decisions. Predictive supply chain management systems can anticipate demand fluctuations, logistics disruptions, and quality degradation events before they occur, enabling preventive rather than reactive responses. Agricultural knowledge management systems that accumulate verified operational data across seasons and geographic regions can accelerate learning and innovation diffusion, enabling faster adaptation to changing climatic conditions and market requirements. These intelligent agricultural ecosystems represent a fundamental evolution from current fragmented and largely manual approaches to farm management and supply chain coordination.</w:t>
      </w:r>
    </w:p>
    <w:p>
      <w:pPr>
        <w:pStyle w:val="Normal"/>
      </w:pPr>
      <w:r>
        <w:rPr/>
        <w:t xml:space="preserve">Digital twin technology combined with blockchain creates virtual representations of agricultural systems that maintain verifiable correspondence with physical reality [56]. Farm-level digital twins incorporating real-time IoT data, blockchain-verified historical records, and AI-powered predictive models enable sophisticated scenario planning and optimization. Supply chain digital twins provide end-to-end visibility and simulation capabilities for identifying bottlenecks, assessing risks, and optimizing logistics. The combination of verifiable data through blockchain with predictive analytics through AI and comprehensive system modeling through digital twins represents a powerful convergence for agricultural decision support. These integrated systems will enable farmers to simulate the consequences of different management decisions before implementation, reducing risk and improving outcomes.</w:t>
      </w:r>
    </w:p>
    <w:p>
      <w:pPr>
        <w:pStyle w:val="Normal"/>
      </w:pPr>
      <w:r>
        <w:rPr/>
        <w:t xml:space="preserve">Quantum computing developments present both opportunities and challenges for blockchain-based agricultural systems. Current cryptographic algorithms securing blockchain networks could potentially be compromised by sufficiently powerful quantum computers, necessitating proactive migration toward quantum-resistant cryptographic schemes. Research into post-quantum cryptography has produced several candidate algorithms currently undergoing standardization, and agricultural blockchain implementations should plan migration pathways to quantum-resistant alternatives. Conversely, quantum computing may enable new applications in agricultural optimization, molecular simulation for crop improvement, and complex supply chain logistics that could integrate with blockchain-based data infrastructure to create unprecedented agricultural decision support capabilities.</w:t>
      </w:r>
    </w:p>
    <w:p>
      <w:pPr>
        <w:pStyle w:val="Normal"/>
      </w:pPr>
      <w:r>
        <w:rPr/>
        <w:t xml:space="preserve">Web3 technologies including decentralized autonomous organizations, non-fungible tokens, and decentralized finance protocols offer novel organizational and economic models for agricultural ecosystems [57]. Agricultural DAOs enable farmer cooperatives to govern shared resources and make collective decisions through transparent, token-based voting mechanisms. NFTs representing unique agricultural assets such as premium crop batches, genetic resources, or land parcels enable new forms of value creation and exchange. DeFi protocols provide decentralized financial services including lending, insurance, and derivatives trading that can operate without traditional intermediaries, potentially reducing costs and improving access for underserved agricultural communities. These Web3 innovations represent a fundamental reimagining of agricultural economic relationships that could significantly alter the distribution of value and power within food systems.</w:t>
      </w:r>
    </w:p>
    <w:p>
      <w:pPr>
        <w:pStyle w:val="Normal"/>
      </w:pPr>
      <w:r>
        <w:rPr/>
        <w:t xml:space="preserve">The emergence of regenerative finance mechanisms within DeFi ecosystems creates particular opportunities for agricultural sustainability. Regenerative finance protocols that direct capital toward environmentally beneficial activities can create new funding streams for sustainable agricultural practices, rewarding farmers who implement soil health improvements, biodiversity conservation, and water stewardship measures. Blockchain-verified measurement of environmental outcomes ensures that financial incentives are directed toward genuine ecological benefits rather than superficial compliance. The combination of transparent outcome measurement through blockchain-verified IoT data with automated financial incentives through DeFi smart contracts creates powerful feedback loops that can accelerate the transition toward regenerative agricultural systems at scale.</w:t>
      </w:r>
    </w:p>
    <w:p>
      <w:pPr>
        <w:pStyle w:val="Normal"/>
      </w:pPr>
      <w:r>
        <w:rPr/>
        <w:t xml:space="preserve">Future research priorities for secure, transparent, inclusive, and sustainable agricultural data ecosystems span multiple disciplinary boundaries. Technical research must address scalability, interoperability, and usability challenges while maintaining security and privacy guarantees. Social science research should investigate adoption dynamics, governance effectiveness, and equity implications of blockchain-enabled agricultural systems. Economic research must evaluate cost-benefit distributions, market design, and incentive alignment across complex multi-stakeholder networks. Interdisciplinary collaboration integrating computer science, agricultural science, economics, law, and sociology is essential for developing holistic solutions that serve diverse agricultural stakeholder communities effectively and equitably. Long-term longitudinal studies tracking the actual outcomes of blockchain implementation in agricultural contexts will be critical for evidence-based policy development and technology refinement.</w:t>
      </w:r>
    </w:p>
    <w:p>
      <w:pPr>
        <w:pStyle w:val="Normal"/>
      </w:pPr>
      <w:r>
        <w:rPr/>
        <w:t xml:space="preserve">The path toward mature blockchain-enabled agricultural data ecosystems will require sustained investment in research infrastructure, pilot programs, capacity building, and institutional coordination. Governments play essential roles in funding basic research, establishing regulatory frameworks, investing in rural digital infrastructure, and convening multi-stakeholder dialogues. Industry must contribute through open-source technology development, standards participation, and responsible innovation practices. Academic institutions bridge theory and practice through rigorous evaluation, training program development, and interdisciplinary research collaborations. Civil society organizations advocate for farmer rights, digital inclusion, and equitable benefit distribution. The successful realization of trusted agricultural data ecosystems depends on effective collaboration among all these actors, guided by shared commitment to transparency, sustainability, and equity in global food systems. Ultimately, the measure of success for blockchain-enabled agricultural ecosystems will be their contribution to improved livelihoods for farmers, enhanced food security for consumers, and strengthened environmental sustainability for future generations.</w:t>
      </w:r>
    </w:p>
    <w:p>
      <w:pPr>
        <w:pStyle w:val="Normal"/>
      </w:pPr>
      <w:r>
        <w:rPr/>
        <w:t xml:space="preserve"/>
      </w:r>
    </w:p>
    <w:p>
      <w:pPr>
        <w:pStyle w:val="Heading1"/>
      </w:pPr>
      <w:r>
        <w:rPr>
          <w:b/>
        </w:rPr>
        <w:t xml:space="preserve">References</w:t>
      </w:r>
    </w:p>
    <w:p>
      <w:pPr>
        <w:pStyle w:val="Normal"/>
      </w:pPr>
      <w:r>
        <w:rPr>
          <w:sz w:val="20"/>
        </w:rPr>
        <w:t xml:space="preserve">[1] Wolfert, S., Ge, L., Verdouw, C., &amp; Bogaardt, M.J. (2017). Big data in smart farming: A review. Agricultural Systems, 153, 69-80.</w:t>
      </w:r>
    </w:p>
    <w:p>
      <w:pPr>
        <w:pStyle w:val="Normal"/>
      </w:pPr>
      <w:r>
        <w:rPr>
          <w:sz w:val="20"/>
        </w:rPr>
        <w:t xml:space="preserve">[2] Kamilaris, A., Kartakoullis, A., &amp; Prenafeta-Boldu, F.X. (2017). A review on the practice of big data analysis in agriculture. Computers and Electronics in Agriculture, 143, 23-37.</w:t>
      </w:r>
    </w:p>
    <w:p>
      <w:pPr>
        <w:pStyle w:val="Normal"/>
      </w:pPr>
      <w:r>
        <w:rPr>
          <w:sz w:val="20"/>
        </w:rPr>
        <w:t xml:space="preserve">[3] Zhai, Z., Martinez, J.F., Beltran, V., &amp; Martinez, N.L. (2020). Decision support systems for agriculture 4.0: Survey and challenges. Computers and Electronics in Agriculture, 170, 105256.</w:t>
      </w:r>
    </w:p>
    <w:p>
      <w:pPr>
        <w:pStyle w:val="Normal"/>
      </w:pPr>
      <w:r>
        <w:rPr>
          <w:sz w:val="20"/>
        </w:rPr>
        <w:t xml:space="preserve">[4] Verdouw, C., Tekinerdogan, B., Beulens, A., &amp; Wolfert, S. (2021). Digital twins in smart farming. Agricultural Systems, 189, 103046.</w:t>
      </w:r>
    </w:p>
    <w:p>
      <w:pPr>
        <w:pStyle w:val="Normal"/>
      </w:pPr>
      <w:r>
        <w:rPr>
          <w:sz w:val="20"/>
        </w:rPr>
        <w:t xml:space="preserve">[5] Liakos, K.G., Busato, P., Moshou, D., Pearson, S., &amp; Bochtis, D. (2018). Machine learning in agriculture: A review. Sensors, 18(8), 2674.</w:t>
      </w:r>
    </w:p>
    <w:p>
      <w:pPr>
        <w:pStyle w:val="Normal"/>
      </w:pPr>
      <w:r>
        <w:rPr>
          <w:sz w:val="20"/>
        </w:rPr>
        <w:t xml:space="preserve">[6] Janssen, S.J.C., et al. (2017). Towards a new generation of agricultural system data, models and knowledge products. Agricultural Systems, 155, 200-212.</w:t>
      </w:r>
    </w:p>
    <w:p>
      <w:pPr>
        <w:pStyle w:val="Normal"/>
      </w:pPr>
      <w:r>
        <w:rPr>
          <w:sz w:val="20"/>
        </w:rPr>
        <w:t xml:space="preserve">[7] Wiseman, L., Sanderson, J., Zhang, A., &amp; Jakku, E. (2019). Farmers and their data: An examination of farmers' reluctance to share their data. Journal of Rural Studies, 64, 1-10.</w:t>
      </w:r>
    </w:p>
    <w:p>
      <w:pPr>
        <w:pStyle w:val="Normal"/>
      </w:pPr>
      <w:r>
        <w:rPr>
          <w:sz w:val="20"/>
        </w:rPr>
        <w:t xml:space="preserve">[8] Rotz, S., et al. (2019). The politics of digital agricultural technologies: A preliminary review. Sociologia Ruralis, 59(2), 203-229.</w:t>
      </w:r>
    </w:p>
    <w:p>
      <w:pPr>
        <w:pStyle w:val="Normal"/>
      </w:pPr>
      <w:r>
        <w:rPr>
          <w:sz w:val="20"/>
        </w:rPr>
        <w:t xml:space="preserve">[9] Nakamoto, S. (2008). Bitcoin: A peer-to-peer electronic cash system. Decentralized Business Review, 21260.</w:t>
      </w:r>
    </w:p>
    <w:p>
      <w:pPr>
        <w:pStyle w:val="Normal"/>
      </w:pPr>
      <w:r>
        <w:rPr>
          <w:sz w:val="20"/>
        </w:rPr>
        <w:t xml:space="preserve">[10] Kamilaris, A., Fonts, A., &amp; Prenafeta-Boldu, F.X. (2019). The rise of blockchain technology in agriculture and food supply chains. Trends in Food Science &amp; Technology, 91, 640-652.</w:t>
      </w:r>
    </w:p>
    <w:p>
      <w:pPr>
        <w:pStyle w:val="Normal"/>
      </w:pPr>
      <w:r>
        <w:rPr>
          <w:sz w:val="20"/>
        </w:rPr>
        <w:t xml:space="preserve">[11] Buterin, V. (2014). A next-generation smart contract and decentralized application platform. Ethereum White Paper, 3(37), 2-1.</w:t>
      </w:r>
    </w:p>
    <w:p>
      <w:pPr>
        <w:pStyle w:val="Normal"/>
      </w:pPr>
      <w:r>
        <w:rPr>
          <w:sz w:val="20"/>
        </w:rPr>
        <w:t xml:space="preserve">[12] Androulaki, E., et al. (2018). Hyperledger Fabric: A distributed operating system for permissioned blockchains. Proceedings of EuroSys, 1-15.</w:t>
      </w:r>
    </w:p>
    <w:p>
      <w:pPr>
        <w:pStyle w:val="Normal"/>
      </w:pPr>
      <w:r>
        <w:rPr>
          <w:sz w:val="20"/>
        </w:rPr>
        <w:t xml:space="preserve">[13] De Vries, A. (2018). Bitcoin's growing energy problem. Joule, 2(5), 801-805.</w:t>
      </w:r>
    </w:p>
    <w:p>
      <w:pPr>
        <w:pStyle w:val="Normal"/>
      </w:pPr>
      <w:r>
        <w:rPr>
          <w:sz w:val="20"/>
        </w:rPr>
        <w:t xml:space="preserve">[14] Xiao, Y., Zhang, N., Lou, W., &amp; Hou, Y.T. (2020). A survey of distributed consensus protocols for blockchain networks. IEEE Communications Surveys &amp; Tutorials, 22(2), 1432-1465.</w:t>
      </w:r>
    </w:p>
    <w:p>
      <w:pPr>
        <w:pStyle w:val="Normal"/>
      </w:pPr>
      <w:r>
        <w:rPr>
          <w:sz w:val="20"/>
        </w:rPr>
        <w:t xml:space="preserve">[15] Szabo, N. (1997). Formalizing and securing relationships on public networks. First Monday, 2(9).</w:t>
      </w:r>
    </w:p>
    <w:p>
      <w:pPr>
        <w:pStyle w:val="Normal"/>
      </w:pPr>
      <w:r>
        <w:rPr>
          <w:sz w:val="20"/>
        </w:rPr>
        <w:t xml:space="preserve">[16] Chen, Y., &amp; Bellavitis, C. (2020). Blockchain disruption and decentralized finance: The rise of decentralized business models. Journal of Business Venturing Insights, 13, e00151.</w:t>
      </w:r>
    </w:p>
    <w:p>
      <w:pPr>
        <w:pStyle w:val="Normal"/>
      </w:pPr>
      <w:r>
        <w:rPr>
          <w:sz w:val="20"/>
        </w:rPr>
        <w:t xml:space="preserve">[17] Galvez, J.F., Mejuto, J.C., &amp; Simal-Gandara, J. (2018). Future challenges on the use of blockchain for food traceability analysis. TrAC Trends in Analytical Chemistry, 107, 222-232.</w:t>
      </w:r>
    </w:p>
    <w:p>
      <w:pPr>
        <w:pStyle w:val="Normal"/>
      </w:pPr>
      <w:r>
        <w:rPr>
          <w:sz w:val="20"/>
        </w:rPr>
        <w:t xml:space="preserve">[18] Walmart Food Trust. (2020). IBM Food Trust: A new era for the world's food supply. IBM Blockchain Platform Case Study.</w:t>
      </w:r>
    </w:p>
    <w:p>
      <w:pPr>
        <w:pStyle w:val="Normal"/>
      </w:pPr>
      <w:r>
        <w:rPr>
          <w:sz w:val="20"/>
        </w:rPr>
        <w:t xml:space="preserve">[19] Xiong, H., Dalhaus, T., Wang, P., &amp; Huang, J. (2020). Blockchain technology for agriculture: Applications and rationale. Frontiers in Blockchain, 3, 7.</w:t>
      </w:r>
    </w:p>
    <w:p>
      <w:pPr>
        <w:pStyle w:val="Normal"/>
      </w:pPr>
      <w:r>
        <w:rPr>
          <w:sz w:val="20"/>
        </w:rPr>
        <w:t xml:space="preserve">[20] Mao, D., Wang, F., Hao, Z., &amp; Li, H. (2018). Credit evaluation system based on blockchain for multiple stakeholders in the food supply chain. Int. J. Environ. Res. Public Health, 15(8), 1627.</w:t>
      </w:r>
    </w:p>
    <w:p>
      <w:pPr>
        <w:pStyle w:val="Normal"/>
      </w:pPr>
      <w:r>
        <w:rPr>
          <w:sz w:val="20"/>
        </w:rPr>
        <w:t xml:space="preserve">[21] Salah, K., Nizamuddin, N., Jayaraman, R., &amp; Omar, M. (2019). Blockchain-based soybean traceability in agricultural supply chain. IEEE Access, 7, 73295-73305.</w:t>
      </w:r>
    </w:p>
    <w:p>
      <w:pPr>
        <w:pStyle w:val="Normal"/>
      </w:pPr>
      <w:r>
        <w:rPr>
          <w:sz w:val="20"/>
        </w:rPr>
        <w:t xml:space="preserve">[22] Tian, F. (2017). A supply chain traceability system for food safety based on HACCP, blockchain, and Internet of Things. Proceedings of IEEE ICSSSM, 1-6.</w:t>
      </w:r>
    </w:p>
    <w:p>
      <w:pPr>
        <w:pStyle w:val="Normal"/>
      </w:pPr>
      <w:r>
        <w:rPr>
          <w:sz w:val="20"/>
        </w:rPr>
        <w:t xml:space="preserve">[23] Gupta, M., Abdelsalam, M., Khorsandroo, S., &amp; Mittal, S. (2020). Security threats to smart agriculture: A comprehensive review. IEEE Trans. Network and Service Management, 17(2), 1-13.</w:t>
      </w:r>
    </w:p>
    <w:p>
      <w:pPr>
        <w:pStyle w:val="Normal"/>
      </w:pPr>
      <w:r>
        <w:rPr>
          <w:sz w:val="20"/>
        </w:rPr>
        <w:t xml:space="preserve">[24] Ferrag, M.A., Shu, L., Yang, X., Derhab, A., &amp; Maglaras, L. (2020). Security and privacy for green IoT-based agriculture. IEEE Access, 8, 32031-32053.</w:t>
      </w:r>
    </w:p>
    <w:p>
      <w:pPr>
        <w:pStyle w:val="Normal"/>
      </w:pPr>
      <w:r>
        <w:rPr>
          <w:sz w:val="20"/>
        </w:rPr>
        <w:t xml:space="preserve">[25] CISA. (2021). Alert: Ransomware activity targeting the food and agriculture sector. CISA Alert AA21-131A.</w:t>
      </w:r>
    </w:p>
    <w:p>
      <w:pPr>
        <w:pStyle w:val="Normal"/>
      </w:pPr>
      <w:r>
        <w:rPr>
          <w:sz w:val="20"/>
        </w:rPr>
        <w:t xml:space="preserve">[26] West, J. (2017). Data capitalism: Redefining the logics of surveillance and privacy. Business &amp; Society, 58(1), 20-41.</w:t>
      </w:r>
    </w:p>
    <w:p>
      <w:pPr>
        <w:pStyle w:val="Normal"/>
      </w:pPr>
      <w:r>
        <w:rPr>
          <w:sz w:val="20"/>
        </w:rPr>
        <w:t xml:space="preserve">[27] Barreto, L., &amp; Amaral, A. (2019). Smart farming: Cyber security challenges. Proceedings of IEEE ICIT, 870-876.</w:t>
      </w:r>
    </w:p>
    <w:p>
      <w:pPr>
        <w:pStyle w:val="Normal"/>
      </w:pPr>
      <w:r>
        <w:rPr>
          <w:sz w:val="20"/>
        </w:rPr>
        <w:t xml:space="preserve">[28] Hassija, V., Chamola, V., Gupta, V., Jain, S., &amp; Guizani, N. (2020). A survey on supply chain security. IEEE Internet of Things Journal, 8(8), 6222-6246.</w:t>
      </w:r>
    </w:p>
    <w:p>
      <w:pPr>
        <w:pStyle w:val="Normal"/>
      </w:pPr>
      <w:r>
        <w:rPr>
          <w:sz w:val="20"/>
        </w:rPr>
        <w:t xml:space="preserve">[29] Jakku, E., et al. (2019). Trust, transparency, and benefit-sharing in smart farming. NJAS-Wageningen Journal of Life Sciences, 90, 100285.</w:t>
      </w:r>
    </w:p>
    <w:p>
      <w:pPr>
        <w:pStyle w:val="Normal"/>
      </w:pPr>
      <w:r>
        <w:rPr>
          <w:sz w:val="20"/>
        </w:rPr>
        <w:t xml:space="preserve">[30] Tobin, A., &amp; Reed, D. (2017). The inevitable rise of self-sovereign identity. The Sovrin Foundation White Paper.</w:t>
      </w:r>
    </w:p>
    <w:p>
      <w:pPr>
        <w:pStyle w:val="Normal"/>
      </w:pPr>
      <w:r>
        <w:rPr>
          <w:sz w:val="20"/>
        </w:rPr>
        <w:t xml:space="preserve">[31] Zyskind, G., Nathan, O., &amp; Pentland, A.S. (2015). Decentralizing privacy: Using blockchain to protect personal data. Proceedings of IEEE S&amp;P Workshops, 180-184.</w:t>
      </w:r>
    </w:p>
    <w:p>
      <w:pPr>
        <w:pStyle w:val="Normal"/>
      </w:pPr>
      <w:r>
        <w:rPr>
          <w:sz w:val="20"/>
        </w:rPr>
        <w:t xml:space="preserve">[32] Yang, Q., Liu, Y., Chen, T., &amp; Tong, Y. (2019). Federated machine learning: Concept and applications. ACM TIST, 10(2), 1-19.</w:t>
      </w:r>
    </w:p>
    <w:p>
      <w:pPr>
        <w:pStyle w:val="Normal"/>
      </w:pPr>
      <w:r>
        <w:rPr>
          <w:sz w:val="20"/>
        </w:rPr>
        <w:t xml:space="preserve">[33] Atzei, N., Bartoletti, M., &amp; Cimoli, T. (2017). A survey of attacks on Ethereum smart contracts. Proceedings of POST, 164-186.</w:t>
      </w:r>
    </w:p>
    <w:p>
      <w:pPr>
        <w:pStyle w:val="Normal"/>
      </w:pPr>
      <w:r>
        <w:rPr>
          <w:sz w:val="20"/>
        </w:rPr>
        <w:t xml:space="preserve">[34] Caldarelli, G. (2020). Understanding the blockchain oracle problem: A call for action. Information, 11(11), 509.</w:t>
      </w:r>
    </w:p>
    <w:p>
      <w:pPr>
        <w:pStyle w:val="Normal"/>
      </w:pPr>
      <w:r>
        <w:rPr>
          <w:sz w:val="20"/>
        </w:rPr>
        <w:t xml:space="preserve">[35] Bonneau, J., et al. (2015). SoK: Research perspectives and challenges for bitcoin and cryptocurrencies. Proceedings of IEEE S&amp;P, 104-121.</w:t>
      </w:r>
    </w:p>
    <w:p>
      <w:pPr>
        <w:pStyle w:val="Normal"/>
      </w:pPr>
      <w:r>
        <w:rPr>
          <w:sz w:val="20"/>
        </w:rPr>
        <w:t xml:space="preserve">[36] NIST. (2018). Framework for Improving Critical Infrastructure Cybersecurity, Version 1.1. National Institute of Standards and Technology.</w:t>
      </w:r>
    </w:p>
    <w:p>
      <w:pPr>
        <w:pStyle w:val="Normal"/>
      </w:pPr>
      <w:r>
        <w:rPr>
          <w:sz w:val="20"/>
        </w:rPr>
        <w:t xml:space="preserve">[37] Demestichas, K., Peppes, N., Alexakis, T., &amp; Adamopoulou, E. (2020). Blockchain in agriculture traceability systems: A review. Applied Sciences, 10(12), 4113.</w:t>
      </w:r>
    </w:p>
    <w:p>
      <w:pPr>
        <w:pStyle w:val="Normal"/>
      </w:pPr>
      <w:r>
        <w:rPr>
          <w:sz w:val="20"/>
        </w:rPr>
        <w:t xml:space="preserve">[38] Patil, A.S., Tama, B.A., Park, Y., &amp; Rhee, K.H. (2017). A framework for blockchain-based secure smart green house farming. Advances in Computer Science, 1162-1167.</w:t>
      </w:r>
    </w:p>
    <w:p>
      <w:pPr>
        <w:pStyle w:val="Normal"/>
      </w:pPr>
      <w:r>
        <w:rPr>
          <w:sz w:val="20"/>
        </w:rPr>
        <w:t xml:space="preserve">[39] Lin, Y.P., Petway, J.R., Anthony, J., et al. (2017). Blockchain: The evolutionary next step for ICT e-agriculture. Environments, 4(3), 50.</w:t>
      </w:r>
    </w:p>
    <w:p>
      <w:pPr>
        <w:pStyle w:val="Normal"/>
      </w:pPr>
      <w:r>
        <w:rPr>
          <w:sz w:val="20"/>
        </w:rPr>
        <w:t xml:space="preserve">[40] Sundmaeker, H., Verdouw, C., Wolfert, S., &amp; Perez Freire, L. (2016). Internet of food and farm 2020. Digitising the Industry, 129-151.</w:t>
      </w:r>
    </w:p>
    <w:p>
      <w:pPr>
        <w:pStyle w:val="Normal"/>
      </w:pPr>
      <w:r>
        <w:rPr>
          <w:sz w:val="20"/>
        </w:rPr>
        <w:t xml:space="preserve">[41] Bahlo, C., Dahlhaus, P., Thompson, H., &amp; Trotter, M. (2019). The role of interoperable data standards in precision livestock farming. Computers and Electronics in Agriculture, 156, 459-466.</w:t>
      </w:r>
    </w:p>
    <w:p>
      <w:pPr>
        <w:pStyle w:val="Normal"/>
      </w:pPr>
      <w:r>
        <w:rPr>
          <w:sz w:val="20"/>
        </w:rPr>
        <w:t xml:space="preserve">[42] Verdouw, C., Wolfert, S., &amp; Tekinerdogan, B. (2016). Internet of Things in agriculture. CAB Reviews, 11(35), 1-12.</w:t>
      </w:r>
    </w:p>
    <w:p>
      <w:pPr>
        <w:pStyle w:val="Normal"/>
      </w:pPr>
      <w:r>
        <w:rPr>
          <w:sz w:val="20"/>
        </w:rPr>
        <w:t xml:space="preserve">[43] Jouanjean, M.A. (2019). Digital opportunities for trade in the agriculture and food sectors. OECD Food, Agriculture and Fisheries Papers, No. 122.</w:t>
      </w:r>
    </w:p>
    <w:p>
      <w:pPr>
        <w:pStyle w:val="Normal"/>
      </w:pPr>
      <w:r>
        <w:rPr>
          <w:sz w:val="20"/>
        </w:rPr>
        <w:t xml:space="preserve">[44] Carbonell, I.M. (2016). The ethics of big data in big agriculture. Internet Policy Review, 5(1), 1-13.</w:t>
      </w:r>
    </w:p>
    <w:p>
      <w:pPr>
        <w:pStyle w:val="Normal"/>
      </w:pPr>
      <w:r>
        <w:rPr>
          <w:sz w:val="20"/>
        </w:rPr>
        <w:t xml:space="preserve">[45] Taylor, L. (2017). What is data justice? The case for connecting digital rights and freedoms globally. Big Data &amp; Society, 4(2), 1-14.</w:t>
      </w:r>
    </w:p>
    <w:p>
      <w:pPr>
        <w:pStyle w:val="Normal"/>
      </w:pPr>
      <w:r>
        <w:rPr>
          <w:sz w:val="20"/>
        </w:rPr>
        <w:t xml:space="preserve">[46] Howson, P. (2020). Building trust and equity in marine conservation and fisheries supply chain management with blockchain. Marine Policy, 115, 103873.</w:t>
      </w:r>
    </w:p>
    <w:p>
      <w:pPr>
        <w:pStyle w:val="Normal"/>
      </w:pPr>
      <w:r>
        <w:rPr>
          <w:sz w:val="20"/>
        </w:rPr>
        <w:t xml:space="preserve">[47] Kamble, S.S., Gunasekaran, A., &amp; Sharma, R. (2020). Modeling the blockchain enabled traceability in agriculture supply chain. Int. J. Information Management, 52, 101967.</w:t>
      </w:r>
    </w:p>
    <w:p>
      <w:pPr>
        <w:pStyle w:val="Normal"/>
      </w:pPr>
      <w:r>
        <w:rPr>
          <w:sz w:val="20"/>
        </w:rPr>
        <w:t xml:space="preserve">[48] Creydt, M., &amp; Fischer, M. (2019). Blockchain and more - Algorithm driven food traceability. Food Control, 105, 45-51.</w:t>
      </w:r>
    </w:p>
    <w:p>
      <w:pPr>
        <w:pStyle w:val="Normal"/>
      </w:pPr>
      <w:r>
        <w:rPr>
          <w:sz w:val="20"/>
        </w:rPr>
        <w:t xml:space="preserve">[49] Zhou, Q., Huang, H., Zheng, Z., &amp; Bian, J. (2020). Solutions to scalability of blockchain: A survey. IEEE Access, 8, 16440-16455.</w:t>
      </w:r>
    </w:p>
    <w:p>
      <w:pPr>
        <w:pStyle w:val="Normal"/>
      </w:pPr>
      <w:r>
        <w:rPr>
          <w:sz w:val="20"/>
        </w:rPr>
        <w:t xml:space="preserve">[50] Dujak, D., &amp; Sajter, D. (2019). Blockchain applications in supply chain. SMART Supply Network, 21-46.</w:t>
      </w:r>
    </w:p>
    <w:p>
      <w:pPr>
        <w:pStyle w:val="Normal"/>
      </w:pPr>
      <w:r>
        <w:rPr>
          <w:sz w:val="20"/>
        </w:rPr>
        <w:t xml:space="preserve">[51] Sedlmeir, J., Buhl, H.U., Fridgen, G., &amp; Keller, R. (2020). The energy consumption of blockchain technology. Business &amp; Information Systems Engineering, 62(6), 599-608.</w:t>
      </w:r>
    </w:p>
    <w:p>
      <w:pPr>
        <w:pStyle w:val="Normal"/>
      </w:pPr>
      <w:r>
        <w:rPr>
          <w:sz w:val="20"/>
        </w:rPr>
        <w:t xml:space="preserve">[52] Klerkx, L., Jakku, E., &amp; Labarthe, P. (2019). A review of social science on digital agriculture, smart farming and agriculture 4.0. Agricultural Systems, 172, 22-30.</w:t>
      </w:r>
    </w:p>
    <w:p>
      <w:pPr>
        <w:pStyle w:val="Normal"/>
      </w:pPr>
      <w:r>
        <w:rPr>
          <w:sz w:val="20"/>
        </w:rPr>
        <w:t xml:space="preserve">[53] Motta, G.A., Teber, B., Ferraz, L.R., &amp; de Castro Neto, M.M. (2020). Blockchain applications in agri-food sector: A systematic review. Future Internet, 12(10), 173.</w:t>
      </w:r>
    </w:p>
    <w:p>
      <w:pPr>
        <w:pStyle w:val="Normal"/>
      </w:pPr>
      <w:r>
        <w:rPr>
          <w:sz w:val="20"/>
        </w:rPr>
        <w:t xml:space="preserve">[54] Salah, K., Rehman, M.H.U., Nizamuddin, N., &amp; Al-Fuqaha, A. (2019). Blockchain for AI: Review and open research challenges. IEEE Access, 7, 10127-10149.</w:t>
      </w:r>
    </w:p>
    <w:p>
      <w:pPr>
        <w:pStyle w:val="Normal"/>
      </w:pPr>
      <w:r>
        <w:rPr>
          <w:sz w:val="20"/>
        </w:rPr>
        <w:t xml:space="preserve">[55] Pylianidis, C., Osinga, S., &amp; Athanasiadis, I.N. (2021). Introducing digital twins to agriculture. Computers and Electronics in Agriculture, 184, 105942.</w:t>
      </w:r>
    </w:p>
    <w:p>
      <w:pPr>
        <w:pStyle w:val="Normal"/>
      </w:pPr>
      <w:r>
        <w:rPr>
          <w:sz w:val="20"/>
        </w:rPr>
        <w:t xml:space="preserve">[56] Ante, L. (2021). Smart contracts on the blockchain: A bibliometric analysis and review. Telematics and Informatics, 57, 101519.</w:t>
      </w:r>
    </w:p>
    <w:p>
      <w:pPr>
        <w:pStyle w:val="Normal"/>
      </w:pPr>
      <w:r>
        <w:rPr>
          <w:sz w:val="20"/>
        </w:rPr>
        <w:t xml:space="preserve">[57] Bronson, K. (2019). Looking through a responsible innovation lens at uneven engagements with digital farming. NJAS-Wageningen Journal of Life Sciences, 90, 100294.</w:t>
      </w:r>
    </w:p>
  </w:body>
</w:document>
</file>

<file path=word/styles.xml><?xml version="1.0" encoding="utf-8"?>
<w:styles xmlns:w="http://schemas.openxmlformats.org/wordprocessingml/2006/main">
  <w:style w:type="paragraph" w:styleId="Normal">
    <w:name w:val="Normal"/>
    <w:rPr>
      <w:rFonts w:ascii="Times New Roman" w:hAnsi="Times New Roman"/>
      <w:sz w:val="24"/>
    </w:rPr>
    <w:pPr>
      <w:spacing w:after="120" w:line="360" w:lineRule="auto"/>
      <w:jc w:val="both"/>
    </w:pPr>
  </w:style>
  <w:style w:type="paragraph" w:styleId="Heading1">
    <w:name w:val="heading 1"/>
    <w:pPr>
      <w:spacing w:before="360" w:after="120"/>
    </w:pPr>
    <w:rPr>
      <w:rFonts w:ascii="Times New Roman" w:hAnsi="Times New Roman"/>
      <w:b/>
      <w:sz w:val="32"/>
    </w:rPr>
  </w:style>
  <w:style w:type="paragraph" w:styleId="Heading2">
    <w:name w:val="heading 2"/>
    <w:pPr>
      <w:spacing w:before="240" w:after="120"/>
    </w:pPr>
    <w:rPr>
      <w:rFonts w:ascii="Times New Roman" w:hAnsi="Times New Roman"/>
      <w:b/>
      <w:sz w:val="28"/>
    </w:rPr>
  </w:style>
  <w:style w:type="paragraph" w:styleId="Heading3">
    <w:name w:val="heading 3"/>
    <w:pPr>
      <w:spacing w:before="200" w:after="80"/>
    </w:pPr>
    <w:rPr>
      <w:rFonts w:ascii="Times New Roman" w:hAnsi="Times New Roman"/>
      <w:b/>
      <w:i/>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figure1.png"/><Relationship Id="rId11" Type="http://schemas.openxmlformats.org/officeDocument/2006/relationships/image" Target="media/figure2.png"/><Relationship Id="rId12" Type="http://schemas.openxmlformats.org/officeDocument/2006/relationships/image" Target="media/figure3.png"/><Relationship Id="rId13" Type="http://schemas.openxmlformats.org/officeDocument/2006/relationships/image" Target="media/figure4.png"/></Relationships>
</file>