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F450" w14:textId="74A337C4" w:rsidR="00864E99" w:rsidRPr="00864E99" w:rsidRDefault="00864E99" w:rsidP="00864E99">
      <w:pPr>
        <w:rPr>
          <w:rFonts w:ascii="Century Gothic" w:hAnsi="Century Gothic"/>
          <w:sz w:val="36"/>
          <w:szCs w:val="36"/>
        </w:rPr>
      </w:pPr>
      <w:r w:rsidRPr="00864E99">
        <w:rPr>
          <w:rFonts w:ascii="Century Gothic" w:hAnsi="Century Gothic"/>
          <w:sz w:val="36"/>
          <w:szCs w:val="36"/>
        </w:rPr>
        <w:t xml:space="preserve"> </w:t>
      </w:r>
      <w:r w:rsidRPr="00864E99">
        <w:rPr>
          <w:rFonts w:ascii="Century Gothic" w:hAnsi="Century Gothic"/>
          <w:b/>
          <w:bCs/>
          <w:sz w:val="36"/>
          <w:szCs w:val="36"/>
        </w:rPr>
        <w:t>UF1843</w:t>
      </w:r>
    </w:p>
    <w:p w14:paraId="6B2B7D12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Parte práctica </w:t>
      </w:r>
    </w:p>
    <w:p w14:paraId="7E6A1DD6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 xml:space="preserve">Ejercicio 1 </w:t>
      </w:r>
      <w:r w:rsidRPr="00864E99">
        <w:rPr>
          <w:rFonts w:ascii="Century Gothic" w:hAnsi="Century Gothic"/>
          <w:sz w:val="24"/>
          <w:szCs w:val="24"/>
        </w:rPr>
        <w:t xml:space="preserve">— Evaluación básica de usabilidad </w:t>
      </w:r>
    </w:p>
    <w:p w14:paraId="48079626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>Objetivo</w:t>
      </w:r>
      <w:r w:rsidRPr="00864E99">
        <w:rPr>
          <w:rFonts w:ascii="Century Gothic" w:hAnsi="Century Gothic"/>
          <w:sz w:val="24"/>
          <w:szCs w:val="24"/>
        </w:rPr>
        <w:t xml:space="preserve">: Identificar problemas de claridad, navegación y retroalimentación en una interfaz. </w:t>
      </w:r>
    </w:p>
    <w:p w14:paraId="66180FF0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 xml:space="preserve">Instrucciones </w:t>
      </w:r>
    </w:p>
    <w:p w14:paraId="442845C0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1. Elige una página web real. </w:t>
      </w:r>
    </w:p>
    <w:p w14:paraId="5808AF3D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2. Evalúa los siguientes aspectos: </w:t>
      </w:r>
    </w:p>
    <w:p w14:paraId="6037A4DB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- Claridad de botones y etiquetas </w:t>
      </w:r>
    </w:p>
    <w:p w14:paraId="51BC3C66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- Consistencia de navegación </w:t>
      </w:r>
    </w:p>
    <w:p w14:paraId="3D6602E6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- Retroalimentación del sistema </w:t>
      </w:r>
    </w:p>
    <w:p w14:paraId="0D8A1656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- Jerarquía visual del contenido </w:t>
      </w:r>
    </w:p>
    <w:p w14:paraId="0587A07C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3. Identifica: </w:t>
      </w:r>
    </w:p>
    <w:p w14:paraId="3F247436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 xml:space="preserve">- 3 problemas de usabilidad </w:t>
      </w:r>
    </w:p>
    <w:p w14:paraId="33D4661D" w14:textId="706A9D38" w:rsid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>- 2 mejoras propuestas</w:t>
      </w:r>
    </w:p>
    <w:p w14:paraId="37A030BF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677D14B1" w14:textId="765E2732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>Resultado esperado</w:t>
      </w:r>
      <w:r w:rsidRPr="00864E99">
        <w:rPr>
          <w:rFonts w:ascii="Century Gothic" w:hAnsi="Century Gothic"/>
          <w:sz w:val="24"/>
          <w:szCs w:val="24"/>
        </w:rPr>
        <w:t>: Informe breve de evaluación con observaciones y recomendaciones.</w:t>
      </w:r>
    </w:p>
    <w:p w14:paraId="70265BD9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00BBCDC8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033475D5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214B7E8C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5CF6850E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5FC85296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00F67DFB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15580D4D" w14:textId="0AA074A0" w:rsidR="00864E99" w:rsidRPr="007B0A9A" w:rsidRDefault="00864E99" w:rsidP="007B0A9A">
      <w:pPr>
        <w:rPr>
          <w:rFonts w:ascii="Century Gothic" w:hAnsi="Century Gothic"/>
          <w:sz w:val="36"/>
          <w:szCs w:val="36"/>
        </w:rPr>
      </w:pPr>
      <w:r w:rsidRPr="00864E99">
        <w:rPr>
          <w:rFonts w:ascii="Century Gothic" w:hAnsi="Century Gothic"/>
          <w:b/>
          <w:bCs/>
          <w:sz w:val="36"/>
          <w:szCs w:val="36"/>
        </w:rPr>
        <w:lastRenderedPageBreak/>
        <w:t>UF1843</w:t>
      </w:r>
      <w:r w:rsidR="007B0A9A">
        <w:rPr>
          <w:rFonts w:ascii="Century Gothic" w:hAnsi="Century Gothic"/>
          <w:sz w:val="36"/>
          <w:szCs w:val="36"/>
        </w:rPr>
        <w:t xml:space="preserve">. </w:t>
      </w:r>
      <w:r w:rsidRPr="007B0A9A">
        <w:rPr>
          <w:rFonts w:ascii="Century Gothic" w:hAnsi="Century Gothic"/>
          <w:b/>
          <w:bCs/>
          <w:sz w:val="24"/>
          <w:szCs w:val="24"/>
        </w:rPr>
        <w:t>Ejercicio 1</w:t>
      </w:r>
    </w:p>
    <w:p w14:paraId="1CBF30F0" w14:textId="145ED683" w:rsidR="00864E99" w:rsidRPr="007B0A9A" w:rsidRDefault="00864E99" w:rsidP="00864E99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 w:rsidRPr="007B0A9A">
        <w:rPr>
          <w:rFonts w:ascii="Century Gothic" w:hAnsi="Century Gothic"/>
          <w:b/>
          <w:bCs/>
          <w:sz w:val="24"/>
          <w:szCs w:val="24"/>
        </w:rPr>
        <w:t xml:space="preserve">Elige una página web real. </w:t>
      </w:r>
    </w:p>
    <w:p w14:paraId="514A452B" w14:textId="02CB9CFA" w:rsidR="00864E99" w:rsidRDefault="007B0A9A" w:rsidP="00864E99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</w:t>
      </w:r>
      <w:hyperlink r:id="rId7" w:history="1">
        <w:r w:rsidRPr="001552FB">
          <w:rPr>
            <w:rStyle w:val="Hipervnculo"/>
            <w:rFonts w:ascii="Century Gothic" w:hAnsi="Century Gothic"/>
            <w:sz w:val="24"/>
            <w:szCs w:val="24"/>
          </w:rPr>
          <w:t>https://www.renfe.com/es/es</w:t>
        </w:r>
      </w:hyperlink>
    </w:p>
    <w:p w14:paraId="7885AD8F" w14:textId="77777777" w:rsidR="00CB56FC" w:rsidRPr="00864E99" w:rsidRDefault="00CB56FC" w:rsidP="00864E99">
      <w:pPr>
        <w:rPr>
          <w:rFonts w:ascii="Century Gothic" w:hAnsi="Century Gothic"/>
          <w:sz w:val="24"/>
          <w:szCs w:val="24"/>
        </w:rPr>
      </w:pPr>
    </w:p>
    <w:p w14:paraId="6DC535EF" w14:textId="50C595C0" w:rsidR="00864E99" w:rsidRPr="007B0A9A" w:rsidRDefault="00864E99" w:rsidP="00864E99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 w:rsidRPr="007B0A9A">
        <w:rPr>
          <w:rFonts w:ascii="Century Gothic" w:hAnsi="Century Gothic"/>
          <w:b/>
          <w:bCs/>
          <w:sz w:val="24"/>
          <w:szCs w:val="24"/>
        </w:rPr>
        <w:t xml:space="preserve">Evalúa los siguientes aspectos: </w:t>
      </w:r>
    </w:p>
    <w:p w14:paraId="32BB26A0" w14:textId="77777777" w:rsidR="00864E99" w:rsidRPr="00864E99" w:rsidRDefault="00864E99" w:rsidP="00864E99">
      <w:pPr>
        <w:pStyle w:val="Prrafodelista"/>
        <w:rPr>
          <w:rFonts w:ascii="Century Gothic" w:hAnsi="Century Gothic"/>
          <w:sz w:val="24"/>
          <w:szCs w:val="24"/>
        </w:rPr>
      </w:pPr>
    </w:p>
    <w:p w14:paraId="41B30E5B" w14:textId="5B520F67" w:rsidR="00864E99" w:rsidRPr="007B0A9A" w:rsidRDefault="007B0A9A" w:rsidP="00864E99">
      <w:pPr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</w:t>
      </w:r>
      <w:r w:rsidR="00864E99" w:rsidRPr="00864E99">
        <w:rPr>
          <w:rFonts w:ascii="Century Gothic" w:hAnsi="Century Gothic"/>
          <w:b/>
          <w:bCs/>
          <w:sz w:val="24"/>
          <w:szCs w:val="24"/>
        </w:rPr>
        <w:t xml:space="preserve">- Claridad de botones y etiquetas </w:t>
      </w:r>
    </w:p>
    <w:p w14:paraId="21FB4E8D" w14:textId="3E831B07" w:rsidR="00864E99" w:rsidRPr="00864E99" w:rsidRDefault="007B0A9A" w:rsidP="007B0A9A">
      <w:pPr>
        <w:ind w:left="851" w:hanging="567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 </w:t>
      </w:r>
      <w:r w:rsidR="00864E99" w:rsidRPr="00864E99">
        <w:rPr>
          <w:rFonts w:ascii="Century Gothic" w:hAnsi="Century Gothic"/>
          <w:sz w:val="24"/>
          <w:szCs w:val="24"/>
        </w:rPr>
        <w:t xml:space="preserve">Regular. </w:t>
      </w:r>
      <w:r>
        <w:rPr>
          <w:rFonts w:ascii="Century Gothic" w:hAnsi="Century Gothic"/>
          <w:sz w:val="24"/>
          <w:szCs w:val="24"/>
        </w:rPr>
        <w:t>L</w:t>
      </w:r>
      <w:r w:rsidR="00864E99" w:rsidRPr="00864E99">
        <w:rPr>
          <w:rFonts w:ascii="Century Gothic" w:hAnsi="Century Gothic"/>
          <w:sz w:val="24"/>
          <w:szCs w:val="24"/>
        </w:rPr>
        <w:t>os botones principales ("Buscar billete") son visibles, muchas etiquetas de filtros y opciones secundarias utilizan un lenguaje técnico o poco intuitivo.</w:t>
      </w:r>
    </w:p>
    <w:p w14:paraId="6036AB6C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0D3A8EB4" w14:textId="77777777" w:rsidR="00864E99" w:rsidRPr="007B0A9A" w:rsidRDefault="00864E99" w:rsidP="007B0A9A">
      <w:pPr>
        <w:ind w:left="567"/>
        <w:rPr>
          <w:rFonts w:ascii="Century Gothic" w:hAnsi="Century Gothic"/>
          <w:b/>
          <w:bCs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 xml:space="preserve">- Consistencia de navegación </w:t>
      </w:r>
    </w:p>
    <w:p w14:paraId="55A7EB94" w14:textId="74A83D19" w:rsidR="00864E99" w:rsidRPr="00864E99" w:rsidRDefault="00864E99" w:rsidP="007B0A9A">
      <w:pPr>
        <w:tabs>
          <w:tab w:val="left" w:pos="709"/>
        </w:tabs>
        <w:ind w:left="709" w:firstLine="425"/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>Baja. Al navegar entre el buscador principal y las páginas de selección de horario/pago, el diseño cambia drásticamente, lo que genera confusión sobre si el usuario sigue en el mismo sitio.</w:t>
      </w:r>
    </w:p>
    <w:p w14:paraId="30A8C55A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1A815A79" w14:textId="77777777" w:rsidR="00864E99" w:rsidRPr="007B0A9A" w:rsidRDefault="00864E99" w:rsidP="007B0A9A">
      <w:pPr>
        <w:ind w:left="567"/>
        <w:rPr>
          <w:rFonts w:ascii="Century Gothic" w:hAnsi="Century Gothic"/>
          <w:b/>
          <w:bCs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 xml:space="preserve">- Retroalimentación del sistema </w:t>
      </w:r>
    </w:p>
    <w:p w14:paraId="0B3A2886" w14:textId="6120A7CF" w:rsidR="00864E99" w:rsidRPr="00864E99" w:rsidRDefault="00864E99" w:rsidP="007B0A9A">
      <w:pPr>
        <w:tabs>
          <w:tab w:val="left" w:pos="709"/>
        </w:tabs>
        <w:ind w:left="709" w:firstLine="425"/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>Deficiente. Los mensajes de error (por ejemplo, cuando no hay trenes para una fecha) suelen ser genéricos y no ofrecen soluciones claras o alternativas.</w:t>
      </w:r>
    </w:p>
    <w:p w14:paraId="0FF49214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6F788794" w14:textId="77777777" w:rsidR="00864E99" w:rsidRPr="007B0A9A" w:rsidRDefault="00864E99" w:rsidP="007B0A9A">
      <w:pPr>
        <w:ind w:left="567"/>
        <w:rPr>
          <w:rFonts w:ascii="Century Gothic" w:hAnsi="Century Gothic"/>
          <w:b/>
          <w:bCs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 xml:space="preserve">- Jerarquía visual del contenido </w:t>
      </w:r>
    </w:p>
    <w:p w14:paraId="05DBB18D" w14:textId="4B7E42F5" w:rsidR="00864E99" w:rsidRDefault="00864E99" w:rsidP="007B0A9A">
      <w:pPr>
        <w:tabs>
          <w:tab w:val="left" w:pos="709"/>
        </w:tabs>
        <w:ind w:left="709" w:firstLine="425"/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>Mejorable. La página de inicio está saturada de banners promocionales que compiten visualmente con la herramienta más importante: el buscador de trenes.</w:t>
      </w:r>
    </w:p>
    <w:p w14:paraId="76040704" w14:textId="77777777" w:rsidR="00CB56FC" w:rsidRPr="00864E99" w:rsidRDefault="00CB56FC" w:rsidP="007B0A9A">
      <w:pPr>
        <w:tabs>
          <w:tab w:val="left" w:pos="709"/>
        </w:tabs>
        <w:ind w:left="709" w:firstLine="425"/>
        <w:rPr>
          <w:rFonts w:ascii="Century Gothic" w:hAnsi="Century Gothic"/>
          <w:sz w:val="24"/>
          <w:szCs w:val="24"/>
        </w:rPr>
      </w:pPr>
    </w:p>
    <w:p w14:paraId="7DF63EBC" w14:textId="09391925" w:rsidR="00864E99" w:rsidRDefault="00864E99" w:rsidP="007B0A9A">
      <w:pPr>
        <w:pStyle w:val="Prrafodelista"/>
        <w:numPr>
          <w:ilvl w:val="0"/>
          <w:numId w:val="1"/>
        </w:numPr>
        <w:rPr>
          <w:rFonts w:ascii="Century Gothic" w:hAnsi="Century Gothic"/>
          <w:b/>
          <w:bCs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lastRenderedPageBreak/>
        <w:t xml:space="preserve">Identifica: </w:t>
      </w:r>
    </w:p>
    <w:p w14:paraId="3298ECAE" w14:textId="77777777" w:rsidR="007B0A9A" w:rsidRPr="00864E99" w:rsidRDefault="007B0A9A" w:rsidP="007B0A9A">
      <w:pPr>
        <w:pStyle w:val="Prrafodelista"/>
        <w:ind w:left="643"/>
        <w:rPr>
          <w:rFonts w:ascii="Century Gothic" w:hAnsi="Century Gothic"/>
          <w:b/>
          <w:bCs/>
          <w:sz w:val="24"/>
          <w:szCs w:val="24"/>
        </w:rPr>
      </w:pPr>
    </w:p>
    <w:p w14:paraId="6AD1A9CE" w14:textId="77777777" w:rsidR="00864E99" w:rsidRDefault="00864E99" w:rsidP="007B0A9A">
      <w:pPr>
        <w:ind w:left="567"/>
        <w:rPr>
          <w:rFonts w:ascii="Century Gothic" w:hAnsi="Century Gothic"/>
          <w:b/>
          <w:bCs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 xml:space="preserve">- 3 problemas de usabilidad </w:t>
      </w:r>
    </w:p>
    <w:p w14:paraId="601EB16E" w14:textId="04C23DFD" w:rsidR="00CB56FC" w:rsidRPr="00CB56FC" w:rsidRDefault="00864E99" w:rsidP="00CB56FC">
      <w:pPr>
        <w:pStyle w:val="Prrafodelista"/>
        <w:numPr>
          <w:ilvl w:val="0"/>
          <w:numId w:val="2"/>
        </w:numPr>
        <w:ind w:left="993"/>
        <w:rPr>
          <w:rFonts w:ascii="Century Gothic" w:hAnsi="Century Gothic"/>
          <w:sz w:val="24"/>
          <w:szCs w:val="24"/>
        </w:rPr>
      </w:pPr>
      <w:r w:rsidRPr="00CB56FC">
        <w:rPr>
          <w:rFonts w:ascii="Century Gothic" w:hAnsi="Century Gothic"/>
          <w:sz w:val="24"/>
          <w:szCs w:val="24"/>
        </w:rPr>
        <w:t>Pérdida de Contexto</w:t>
      </w:r>
      <w:r w:rsidR="007B0A9A" w:rsidRPr="00CB56FC">
        <w:rPr>
          <w:rFonts w:ascii="Century Gothic" w:hAnsi="Century Gothic"/>
          <w:sz w:val="24"/>
          <w:szCs w:val="24"/>
        </w:rPr>
        <w:t>.</w:t>
      </w:r>
      <w:r w:rsidRPr="00CB56FC">
        <w:rPr>
          <w:rFonts w:ascii="Century Gothic" w:hAnsi="Century Gothic"/>
          <w:sz w:val="24"/>
          <w:szCs w:val="24"/>
        </w:rPr>
        <w:t xml:space="preserve"> Al retroceder en el navegador, el sistema suele "olvidar" los datos rellenados, obligando al usuario a empezar de cero. </w:t>
      </w:r>
    </w:p>
    <w:p w14:paraId="6CC38C3C" w14:textId="582FCE0A" w:rsidR="00864E99" w:rsidRPr="00864E99" w:rsidRDefault="00864E99" w:rsidP="00CB56FC">
      <w:pPr>
        <w:pStyle w:val="Prrafodelista"/>
        <w:numPr>
          <w:ilvl w:val="0"/>
          <w:numId w:val="2"/>
        </w:numPr>
        <w:ind w:left="993"/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>Saturación Cognitiva</w:t>
      </w:r>
      <w:r w:rsidR="00CB56FC">
        <w:rPr>
          <w:rFonts w:ascii="Century Gothic" w:hAnsi="Century Gothic"/>
          <w:sz w:val="24"/>
          <w:szCs w:val="24"/>
        </w:rPr>
        <w:t>.</w:t>
      </w:r>
      <w:r w:rsidRPr="00864E99">
        <w:rPr>
          <w:rFonts w:ascii="Century Gothic" w:hAnsi="Century Gothic"/>
          <w:sz w:val="24"/>
          <w:szCs w:val="24"/>
        </w:rPr>
        <w:t xml:space="preserve"> Exceso de información irrelevante (publicidad propia) en el flujo crítico de compra. </w:t>
      </w:r>
    </w:p>
    <w:p w14:paraId="24E7CBD7" w14:textId="1FC7E480" w:rsidR="00864E99" w:rsidRPr="00864E99" w:rsidRDefault="00864E99" w:rsidP="00CB56FC">
      <w:pPr>
        <w:pStyle w:val="Prrafodelista"/>
        <w:numPr>
          <w:ilvl w:val="0"/>
          <w:numId w:val="2"/>
        </w:numPr>
        <w:ind w:left="993"/>
        <w:rPr>
          <w:rFonts w:ascii="Century Gothic" w:hAnsi="Century Gothic"/>
          <w:sz w:val="24"/>
          <w:szCs w:val="24"/>
        </w:rPr>
      </w:pPr>
      <w:r w:rsidRPr="00864E99">
        <w:rPr>
          <w:rFonts w:ascii="Century Gothic" w:hAnsi="Century Gothic"/>
          <w:sz w:val="24"/>
          <w:szCs w:val="24"/>
        </w:rPr>
        <w:t>Falta de Claridad en Errores</w:t>
      </w:r>
      <w:r w:rsidR="00CB56FC">
        <w:rPr>
          <w:rFonts w:ascii="Century Gothic" w:hAnsi="Century Gothic"/>
          <w:sz w:val="24"/>
          <w:szCs w:val="24"/>
        </w:rPr>
        <w:t>. E</w:t>
      </w:r>
      <w:r w:rsidRPr="00864E99">
        <w:rPr>
          <w:rFonts w:ascii="Century Gothic" w:hAnsi="Century Gothic"/>
          <w:sz w:val="24"/>
          <w:szCs w:val="24"/>
        </w:rPr>
        <w:t>l sistema muestra códigos de error internos en lugar de mensajes amigables como "No hay plazas disponibles".</w:t>
      </w:r>
    </w:p>
    <w:p w14:paraId="3F27F85D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086C3941" w14:textId="77777777" w:rsidR="00864E99" w:rsidRDefault="00864E99" w:rsidP="00CB56FC">
      <w:pPr>
        <w:ind w:left="567"/>
        <w:rPr>
          <w:rFonts w:ascii="Century Gothic" w:hAnsi="Century Gothic"/>
          <w:b/>
          <w:bCs/>
          <w:sz w:val="24"/>
          <w:szCs w:val="24"/>
        </w:rPr>
      </w:pPr>
      <w:r w:rsidRPr="00CB56FC">
        <w:rPr>
          <w:rFonts w:ascii="Century Gothic" w:hAnsi="Century Gothic"/>
          <w:b/>
          <w:bCs/>
          <w:sz w:val="24"/>
          <w:szCs w:val="24"/>
        </w:rPr>
        <w:t>- 2 mejoras propuestas</w:t>
      </w:r>
    </w:p>
    <w:p w14:paraId="675C60C5" w14:textId="0BC697C5" w:rsidR="00864E99" w:rsidRPr="00CB56FC" w:rsidRDefault="00864E99" w:rsidP="00CB56FC">
      <w:pPr>
        <w:pStyle w:val="Prrafodelista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CB56FC">
        <w:rPr>
          <w:rFonts w:ascii="Century Gothic" w:hAnsi="Century Gothic"/>
          <w:sz w:val="24"/>
          <w:szCs w:val="24"/>
        </w:rPr>
        <w:t>Simplificación del Buscador</w:t>
      </w:r>
      <w:r w:rsidR="00CB56FC">
        <w:rPr>
          <w:rFonts w:ascii="Century Gothic" w:hAnsi="Century Gothic"/>
          <w:sz w:val="24"/>
          <w:szCs w:val="24"/>
        </w:rPr>
        <w:t>.</w:t>
      </w:r>
      <w:r w:rsidRPr="00CB56FC">
        <w:rPr>
          <w:rFonts w:ascii="Century Gothic" w:hAnsi="Century Gothic"/>
          <w:sz w:val="24"/>
          <w:szCs w:val="24"/>
        </w:rPr>
        <w:t xml:space="preserve"> Implementar un diseño minimalista tipo "Landing Page" donde el buscador sea el protagonista absoluto, eliminando distracciones visuales hasta que la búsqueda se haya completado.</w:t>
      </w:r>
    </w:p>
    <w:p w14:paraId="5DF94E3D" w14:textId="01754C35" w:rsidR="00864E99" w:rsidRPr="00CB56FC" w:rsidRDefault="00864E99" w:rsidP="00CB56FC">
      <w:pPr>
        <w:pStyle w:val="Prrafodelista"/>
        <w:numPr>
          <w:ilvl w:val="0"/>
          <w:numId w:val="4"/>
        </w:numPr>
        <w:rPr>
          <w:rFonts w:ascii="Century Gothic" w:hAnsi="Century Gothic"/>
          <w:sz w:val="24"/>
          <w:szCs w:val="24"/>
        </w:rPr>
      </w:pPr>
      <w:r w:rsidRPr="00CB56FC">
        <w:rPr>
          <w:rFonts w:ascii="Century Gothic" w:hAnsi="Century Gothic"/>
          <w:sz w:val="24"/>
          <w:szCs w:val="24"/>
        </w:rPr>
        <w:t>Sistema de Migas de Pan (</w:t>
      </w:r>
      <w:proofErr w:type="spellStart"/>
      <w:r w:rsidRPr="00CB56FC">
        <w:rPr>
          <w:rFonts w:ascii="Century Gothic" w:hAnsi="Century Gothic"/>
          <w:sz w:val="24"/>
          <w:szCs w:val="24"/>
        </w:rPr>
        <w:t>Breadcrumbs</w:t>
      </w:r>
      <w:proofErr w:type="spellEnd"/>
      <w:r w:rsidRPr="00CB56FC">
        <w:rPr>
          <w:rFonts w:ascii="Century Gothic" w:hAnsi="Century Gothic"/>
          <w:sz w:val="24"/>
          <w:szCs w:val="24"/>
        </w:rPr>
        <w:t>)</w:t>
      </w:r>
      <w:r w:rsidR="00CB56FC">
        <w:rPr>
          <w:rFonts w:ascii="Century Gothic" w:hAnsi="Century Gothic"/>
          <w:sz w:val="24"/>
          <w:szCs w:val="24"/>
        </w:rPr>
        <w:t xml:space="preserve">. </w:t>
      </w:r>
      <w:r w:rsidRPr="00CB56FC">
        <w:rPr>
          <w:rFonts w:ascii="Century Gothic" w:hAnsi="Century Gothic"/>
          <w:sz w:val="24"/>
          <w:szCs w:val="24"/>
        </w:rPr>
        <w:t>Añadir una barra de progreso clara durante el proceso de compra (Selección -&gt; Datos -&gt; Pago -&gt; Confirmación) para que el usuario siempre sepa en qué etapa se encuentra y pueda navegar entre ellas de forma segura.</w:t>
      </w:r>
    </w:p>
    <w:p w14:paraId="7D0453DD" w14:textId="77777777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</w:p>
    <w:p w14:paraId="792C42E3" w14:textId="77777777" w:rsidR="00CB56FC" w:rsidRDefault="00864E99" w:rsidP="00864E99">
      <w:pPr>
        <w:rPr>
          <w:rFonts w:ascii="Century Gothic" w:hAnsi="Century Gothic"/>
          <w:b/>
          <w:bCs/>
          <w:sz w:val="24"/>
          <w:szCs w:val="24"/>
        </w:rPr>
      </w:pPr>
      <w:r w:rsidRPr="00864E99">
        <w:rPr>
          <w:rFonts w:ascii="Century Gothic" w:hAnsi="Century Gothic"/>
          <w:b/>
          <w:bCs/>
          <w:sz w:val="24"/>
          <w:szCs w:val="24"/>
        </w:rPr>
        <w:t>Resultado esperado</w:t>
      </w:r>
      <w:r w:rsidRPr="00CB56FC">
        <w:rPr>
          <w:rFonts w:ascii="Century Gothic" w:hAnsi="Century Gothic"/>
          <w:b/>
          <w:bCs/>
          <w:sz w:val="24"/>
          <w:szCs w:val="24"/>
        </w:rPr>
        <w:t xml:space="preserve">: </w:t>
      </w:r>
    </w:p>
    <w:p w14:paraId="744BAD46" w14:textId="3E706700" w:rsidR="00864E99" w:rsidRPr="00864E99" w:rsidRDefault="00864E99" w:rsidP="00864E99">
      <w:pPr>
        <w:rPr>
          <w:rFonts w:ascii="Century Gothic" w:hAnsi="Century Gothic"/>
          <w:sz w:val="24"/>
          <w:szCs w:val="24"/>
        </w:rPr>
      </w:pPr>
      <w:r w:rsidRPr="00CB56FC">
        <w:rPr>
          <w:rFonts w:ascii="Century Gothic" w:hAnsi="Century Gothic"/>
          <w:b/>
          <w:bCs/>
          <w:sz w:val="24"/>
          <w:szCs w:val="24"/>
        </w:rPr>
        <w:t>Informe breve de evaluación con observaciones y recomendaciones.</w:t>
      </w:r>
    </w:p>
    <w:p w14:paraId="5DB7A26D" w14:textId="272C6FA8" w:rsidR="00864E99" w:rsidRPr="00864E99" w:rsidRDefault="00CB56FC" w:rsidP="00CB56FC">
      <w:pPr>
        <w:ind w:firstLine="426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</w:t>
      </w:r>
      <w:r w:rsidR="00864E99" w:rsidRPr="00864E99">
        <w:rPr>
          <w:rFonts w:ascii="Century Gothic" w:hAnsi="Century Gothic"/>
          <w:sz w:val="24"/>
          <w:szCs w:val="24"/>
        </w:rPr>
        <w:t xml:space="preserve">unque la web es funcional, presenta fricciones que aumentan la </w:t>
      </w:r>
      <w:r>
        <w:rPr>
          <w:rFonts w:ascii="Century Gothic" w:hAnsi="Century Gothic"/>
          <w:sz w:val="24"/>
          <w:szCs w:val="24"/>
        </w:rPr>
        <w:t>“</w:t>
      </w:r>
      <w:r w:rsidR="00864E99" w:rsidRPr="00864E99">
        <w:rPr>
          <w:rFonts w:ascii="Century Gothic" w:hAnsi="Century Gothic"/>
          <w:sz w:val="24"/>
          <w:szCs w:val="24"/>
        </w:rPr>
        <w:t>tasa de abandono</w:t>
      </w:r>
      <w:r>
        <w:rPr>
          <w:rFonts w:ascii="Century Gothic" w:hAnsi="Century Gothic"/>
          <w:sz w:val="24"/>
          <w:szCs w:val="24"/>
        </w:rPr>
        <w:t>”</w:t>
      </w:r>
      <w:r w:rsidR="00864E99" w:rsidRPr="00864E99">
        <w:rPr>
          <w:rFonts w:ascii="Century Gothic" w:hAnsi="Century Gothic"/>
          <w:sz w:val="24"/>
          <w:szCs w:val="24"/>
        </w:rPr>
        <w:t>. La implementación de una jerarquía visual clara y una mejor gestión de errores reduciría significativamente la carga mental del usuario.</w:t>
      </w:r>
    </w:p>
    <w:sectPr w:rsidR="00864E99" w:rsidRPr="00864E99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883AF" w14:textId="77777777" w:rsidR="008100CE" w:rsidRDefault="008100CE" w:rsidP="000E61FD">
      <w:pPr>
        <w:spacing w:after="0" w:line="240" w:lineRule="auto"/>
      </w:pPr>
      <w:r>
        <w:separator/>
      </w:r>
    </w:p>
  </w:endnote>
  <w:endnote w:type="continuationSeparator" w:id="0">
    <w:p w14:paraId="7968C4DD" w14:textId="77777777" w:rsidR="008100CE" w:rsidRDefault="008100CE" w:rsidP="000E6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150013"/>
      <w:docPartObj>
        <w:docPartGallery w:val="Page Numbers (Bottom of Page)"/>
        <w:docPartUnique/>
      </w:docPartObj>
    </w:sdtPr>
    <w:sdtContent>
      <w:p w14:paraId="1E3FEEEE" w14:textId="605A4B95" w:rsidR="000E61FD" w:rsidRDefault="000E61F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7D840" w14:textId="77777777" w:rsidR="000E61FD" w:rsidRDefault="000E61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FB497" w14:textId="77777777" w:rsidR="008100CE" w:rsidRDefault="008100CE" w:rsidP="000E61FD">
      <w:pPr>
        <w:spacing w:after="0" w:line="240" w:lineRule="auto"/>
      </w:pPr>
      <w:r>
        <w:separator/>
      </w:r>
    </w:p>
  </w:footnote>
  <w:footnote w:type="continuationSeparator" w:id="0">
    <w:p w14:paraId="7B5BAE3A" w14:textId="77777777" w:rsidR="008100CE" w:rsidRDefault="008100CE" w:rsidP="000E6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25B"/>
    <w:multiLevelType w:val="hybridMultilevel"/>
    <w:tmpl w:val="D4B6D8BC"/>
    <w:lvl w:ilvl="0" w:tplc="553AFDB2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17EA1CE8"/>
    <w:multiLevelType w:val="hybridMultilevel"/>
    <w:tmpl w:val="2B7EDD88"/>
    <w:lvl w:ilvl="0" w:tplc="65283492">
      <w:start w:val="1"/>
      <w:numFmt w:val="decimal"/>
      <w:lvlText w:val="%1."/>
      <w:lvlJc w:val="left"/>
      <w:pPr>
        <w:ind w:left="1287" w:hanging="360"/>
      </w:pPr>
      <w:rPr>
        <w:rFonts w:ascii="Century Gothic" w:eastAsiaTheme="minorHAnsi" w:hAnsi="Century Gothic" w:cstheme="minorBidi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C4F3971"/>
    <w:multiLevelType w:val="hybridMultilevel"/>
    <w:tmpl w:val="A1D29EFA"/>
    <w:lvl w:ilvl="0" w:tplc="9D7636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D0F7931"/>
    <w:multiLevelType w:val="hybridMultilevel"/>
    <w:tmpl w:val="52C02882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995061960">
    <w:abstractNumId w:val="0"/>
  </w:num>
  <w:num w:numId="2" w16cid:durableId="612328272">
    <w:abstractNumId w:val="3"/>
  </w:num>
  <w:num w:numId="3" w16cid:durableId="1723477540">
    <w:abstractNumId w:val="2"/>
  </w:num>
  <w:num w:numId="4" w16cid:durableId="710349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E99"/>
    <w:rsid w:val="000E61FD"/>
    <w:rsid w:val="00165F0E"/>
    <w:rsid w:val="001E3D32"/>
    <w:rsid w:val="00224C7A"/>
    <w:rsid w:val="00622612"/>
    <w:rsid w:val="006E1BEE"/>
    <w:rsid w:val="007B0A9A"/>
    <w:rsid w:val="008100CE"/>
    <w:rsid w:val="00864E99"/>
    <w:rsid w:val="00AF1D57"/>
    <w:rsid w:val="00C77359"/>
    <w:rsid w:val="00CB56FC"/>
    <w:rsid w:val="00E0388D"/>
    <w:rsid w:val="00E1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281BE"/>
  <w15:chartTrackingRefBased/>
  <w15:docId w15:val="{136A1A73-6A48-410C-B385-E424A2E9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99"/>
  </w:style>
  <w:style w:type="paragraph" w:styleId="Ttulo1">
    <w:name w:val="heading 1"/>
    <w:basedOn w:val="Normal"/>
    <w:next w:val="Normal"/>
    <w:link w:val="Ttulo1Car"/>
    <w:uiPriority w:val="9"/>
    <w:qFormat/>
    <w:rsid w:val="00AF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AF1D5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F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D5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D57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AF1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D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4E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E9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E6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61FD"/>
  </w:style>
  <w:style w:type="paragraph" w:styleId="Piedepgina">
    <w:name w:val="footer"/>
    <w:basedOn w:val="Normal"/>
    <w:link w:val="PiedepginaCar"/>
    <w:uiPriority w:val="99"/>
    <w:unhideWhenUsed/>
    <w:rsid w:val="000E61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renfe.com/es/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422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3</cp:revision>
  <dcterms:created xsi:type="dcterms:W3CDTF">2026-02-23T09:57:00Z</dcterms:created>
  <dcterms:modified xsi:type="dcterms:W3CDTF">2026-02-23T10:47:00Z</dcterms:modified>
</cp:coreProperties>
</file>