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C33EF" w14:textId="2D63D5E5" w:rsidR="00482373" w:rsidRDefault="008015A1" w:rsidP="008015A1">
      <w:pPr>
        <w:pStyle w:val="Default"/>
        <w:jc w:val="both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Necessidade</w:t>
      </w:r>
      <w:r w:rsidR="00482373" w:rsidRPr="00482373">
        <w:rPr>
          <w:b/>
          <w:bCs/>
          <w:color w:val="auto"/>
          <w:sz w:val="28"/>
          <w:szCs w:val="28"/>
        </w:rPr>
        <w:t xml:space="preserve"> para a melhor</w:t>
      </w:r>
      <w:r>
        <w:rPr>
          <w:b/>
          <w:bCs/>
          <w:color w:val="auto"/>
          <w:sz w:val="28"/>
          <w:szCs w:val="28"/>
        </w:rPr>
        <w:t xml:space="preserve">ia do </w:t>
      </w:r>
      <w:r w:rsidR="00482373" w:rsidRPr="00482373">
        <w:rPr>
          <w:b/>
          <w:bCs/>
          <w:color w:val="auto"/>
          <w:sz w:val="28"/>
          <w:szCs w:val="28"/>
        </w:rPr>
        <w:t>p</w:t>
      </w:r>
      <w:r>
        <w:rPr>
          <w:b/>
          <w:bCs/>
          <w:color w:val="auto"/>
          <w:sz w:val="28"/>
          <w:szCs w:val="28"/>
        </w:rPr>
        <w:t>r</w:t>
      </w:r>
      <w:r w:rsidR="00482373" w:rsidRPr="00482373">
        <w:rPr>
          <w:b/>
          <w:bCs/>
          <w:color w:val="auto"/>
          <w:sz w:val="28"/>
          <w:szCs w:val="28"/>
        </w:rPr>
        <w:t>o</w:t>
      </w:r>
      <w:r>
        <w:rPr>
          <w:b/>
          <w:bCs/>
          <w:color w:val="auto"/>
          <w:sz w:val="28"/>
          <w:szCs w:val="28"/>
        </w:rPr>
        <w:t>cesso:</w:t>
      </w:r>
    </w:p>
    <w:p w14:paraId="5B73AA59" w14:textId="77777777" w:rsidR="00482373" w:rsidRDefault="00482373" w:rsidP="008015A1">
      <w:pPr>
        <w:pStyle w:val="Default"/>
        <w:jc w:val="both"/>
        <w:rPr>
          <w:b/>
          <w:bCs/>
          <w:color w:val="auto"/>
          <w:sz w:val="28"/>
          <w:szCs w:val="28"/>
        </w:rPr>
      </w:pPr>
    </w:p>
    <w:p w14:paraId="57583845" w14:textId="77777777" w:rsidR="00482373" w:rsidRPr="00482373" w:rsidRDefault="00482373" w:rsidP="008015A1">
      <w:pPr>
        <w:pStyle w:val="Default"/>
        <w:jc w:val="both"/>
        <w:rPr>
          <w:color w:val="auto"/>
          <w:sz w:val="28"/>
          <w:szCs w:val="28"/>
        </w:rPr>
      </w:pPr>
    </w:p>
    <w:p w14:paraId="2B1C394D" w14:textId="4EA22E04" w:rsidR="00482373" w:rsidRPr="00482373" w:rsidRDefault="00482373" w:rsidP="008015A1">
      <w:pPr>
        <w:pStyle w:val="Default"/>
        <w:numPr>
          <w:ilvl w:val="0"/>
          <w:numId w:val="1"/>
        </w:numPr>
        <w:jc w:val="both"/>
        <w:rPr>
          <w:color w:val="auto"/>
        </w:rPr>
      </w:pPr>
      <w:r w:rsidRPr="00482373">
        <w:rPr>
          <w:color w:val="auto"/>
        </w:rPr>
        <w:t>Avaliação e indicação da melhor tecnologia de viagens e despesas de acordo com o perfil de cada empresa;</w:t>
      </w:r>
    </w:p>
    <w:p w14:paraId="45203A1E" w14:textId="77777777" w:rsidR="00482373" w:rsidRPr="00482373" w:rsidRDefault="00482373" w:rsidP="008015A1">
      <w:pPr>
        <w:pStyle w:val="Default"/>
        <w:jc w:val="both"/>
        <w:rPr>
          <w:color w:val="auto"/>
        </w:rPr>
      </w:pPr>
    </w:p>
    <w:p w14:paraId="74CEF73E" w14:textId="46214728" w:rsidR="00482373" w:rsidRPr="00482373" w:rsidRDefault="00482373" w:rsidP="008015A1">
      <w:pPr>
        <w:pStyle w:val="Default"/>
        <w:numPr>
          <w:ilvl w:val="0"/>
          <w:numId w:val="1"/>
        </w:numPr>
        <w:jc w:val="both"/>
        <w:rPr>
          <w:color w:val="auto"/>
        </w:rPr>
      </w:pPr>
      <w:r w:rsidRPr="00482373">
        <w:rPr>
          <w:color w:val="auto"/>
        </w:rPr>
        <w:t>Consultoria para ressignificação de todo programa de viagens;</w:t>
      </w:r>
    </w:p>
    <w:p w14:paraId="05B3A0AD" w14:textId="77777777" w:rsidR="00482373" w:rsidRPr="00482373" w:rsidRDefault="00482373" w:rsidP="008015A1">
      <w:pPr>
        <w:pStyle w:val="Default"/>
        <w:jc w:val="both"/>
        <w:rPr>
          <w:color w:val="auto"/>
        </w:rPr>
      </w:pPr>
    </w:p>
    <w:p w14:paraId="42EFEF2C" w14:textId="23799EFA" w:rsidR="00482373" w:rsidRPr="00482373" w:rsidRDefault="00482373" w:rsidP="008015A1">
      <w:pPr>
        <w:pStyle w:val="Default"/>
        <w:numPr>
          <w:ilvl w:val="0"/>
          <w:numId w:val="1"/>
        </w:numPr>
        <w:jc w:val="both"/>
        <w:rPr>
          <w:color w:val="auto"/>
        </w:rPr>
      </w:pPr>
      <w:r w:rsidRPr="00482373">
        <w:rPr>
          <w:color w:val="auto"/>
        </w:rPr>
        <w:t>Gestão de auditoria e Controle e Captura de Bilhetes Emitidos e Não Voados;</w:t>
      </w:r>
    </w:p>
    <w:p w14:paraId="0BD48F67" w14:textId="77777777" w:rsidR="00482373" w:rsidRPr="00482373" w:rsidRDefault="00482373" w:rsidP="008015A1">
      <w:pPr>
        <w:pStyle w:val="Default"/>
        <w:jc w:val="both"/>
        <w:rPr>
          <w:color w:val="auto"/>
        </w:rPr>
      </w:pPr>
    </w:p>
    <w:p w14:paraId="09B74953" w14:textId="25CB63B7" w:rsidR="00482373" w:rsidRDefault="00482373" w:rsidP="008015A1">
      <w:pPr>
        <w:pStyle w:val="Default"/>
        <w:numPr>
          <w:ilvl w:val="0"/>
          <w:numId w:val="1"/>
        </w:numPr>
        <w:jc w:val="both"/>
        <w:rPr>
          <w:color w:val="auto"/>
        </w:rPr>
      </w:pPr>
      <w:r w:rsidRPr="00482373">
        <w:rPr>
          <w:color w:val="auto"/>
        </w:rPr>
        <w:t>Consultoria para definição ou readequação da Política de Viagens</w:t>
      </w:r>
      <w:r>
        <w:rPr>
          <w:color w:val="auto"/>
        </w:rPr>
        <w:t>;</w:t>
      </w:r>
    </w:p>
    <w:p w14:paraId="207117CE" w14:textId="77777777" w:rsidR="00482373" w:rsidRDefault="00482373" w:rsidP="008015A1">
      <w:pPr>
        <w:pStyle w:val="PargrafodaLista"/>
        <w:jc w:val="both"/>
      </w:pPr>
    </w:p>
    <w:p w14:paraId="427C2426" w14:textId="7F5AEF65" w:rsidR="00BA477E" w:rsidRDefault="00482373" w:rsidP="008015A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Gestão de negociação com fornecedores.</w:t>
      </w:r>
    </w:p>
    <w:p w14:paraId="13ADDF8B" w14:textId="77777777" w:rsidR="00482373" w:rsidRPr="00482373" w:rsidRDefault="00482373" w:rsidP="008015A1">
      <w:pPr>
        <w:pStyle w:val="PargrafodaLista"/>
        <w:jc w:val="both"/>
        <w:rPr>
          <w:sz w:val="24"/>
          <w:szCs w:val="24"/>
        </w:rPr>
      </w:pPr>
    </w:p>
    <w:p w14:paraId="2F8E4300" w14:textId="77777777" w:rsidR="00482373" w:rsidRDefault="00482373" w:rsidP="008015A1">
      <w:pPr>
        <w:jc w:val="both"/>
        <w:rPr>
          <w:b/>
          <w:bCs/>
          <w:sz w:val="28"/>
          <w:szCs w:val="28"/>
        </w:rPr>
      </w:pPr>
    </w:p>
    <w:p w14:paraId="1F84C3A5" w14:textId="4E32099B" w:rsidR="00482373" w:rsidRDefault="00482373" w:rsidP="008015A1">
      <w:pPr>
        <w:jc w:val="both"/>
        <w:rPr>
          <w:b/>
          <w:bCs/>
          <w:sz w:val="28"/>
          <w:szCs w:val="28"/>
        </w:rPr>
      </w:pPr>
      <w:r w:rsidRPr="00482373">
        <w:rPr>
          <w:b/>
          <w:bCs/>
          <w:sz w:val="28"/>
          <w:szCs w:val="28"/>
        </w:rPr>
        <w:t>Alocação de Recursos Especializados</w:t>
      </w:r>
      <w:r>
        <w:rPr>
          <w:b/>
          <w:bCs/>
          <w:sz w:val="28"/>
          <w:szCs w:val="28"/>
        </w:rPr>
        <w:t xml:space="preserve"> (Perfis e Responsabilidades):</w:t>
      </w:r>
    </w:p>
    <w:p w14:paraId="50E7D0BF" w14:textId="4D000142" w:rsidR="00482373" w:rsidRPr="00482373" w:rsidRDefault="00482373" w:rsidP="008015A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Especialista em Viagens;</w:t>
      </w:r>
    </w:p>
    <w:p w14:paraId="684021F3" w14:textId="3544AFC8" w:rsidR="00482373" w:rsidRPr="00482373" w:rsidRDefault="00482373" w:rsidP="008015A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Analista de Viagens;</w:t>
      </w:r>
    </w:p>
    <w:p w14:paraId="5E9EF871" w14:textId="5DAD321B" w:rsidR="00482373" w:rsidRDefault="00482373" w:rsidP="008015A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Analista de Dados e Analytics.</w:t>
      </w:r>
    </w:p>
    <w:p w14:paraId="586828AC" w14:textId="5904230B" w:rsidR="00482373" w:rsidRDefault="00482373" w:rsidP="008015A1">
      <w:pPr>
        <w:jc w:val="both"/>
        <w:rPr>
          <w:sz w:val="24"/>
          <w:szCs w:val="24"/>
        </w:rPr>
      </w:pPr>
    </w:p>
    <w:p w14:paraId="39FCE007" w14:textId="77777777" w:rsidR="00482373" w:rsidRPr="00482373" w:rsidRDefault="00482373" w:rsidP="008015A1">
      <w:pPr>
        <w:jc w:val="both"/>
        <w:rPr>
          <w:b/>
          <w:bCs/>
          <w:sz w:val="24"/>
          <w:szCs w:val="24"/>
        </w:rPr>
      </w:pPr>
      <w:r w:rsidRPr="00482373">
        <w:rPr>
          <w:b/>
          <w:bCs/>
          <w:sz w:val="24"/>
          <w:szCs w:val="24"/>
        </w:rPr>
        <w:t>Especialista em Viagens</w:t>
      </w:r>
    </w:p>
    <w:p w14:paraId="59040617" w14:textId="4FB4E1F8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Liderar a equipe dedicada e possuir domínio de processos de viagens, finanças, projetos, controladoria e negócios, SAP (ECC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ou S/4), aplicativos Fiori, integrações, mapeamento de tabelas, campos, BADIs e BAPIs SAP e especificação funcional.</w:t>
      </w:r>
    </w:p>
    <w:p w14:paraId="0A6A880F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Conduzir reuniões de Client Review com agência de viagens, gerenciar e garantir o cumprimento das cláusulas contratuais</w:t>
      </w:r>
    </w:p>
    <w:p w14:paraId="75D5EDE7" w14:textId="1822F8FD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com os provedores: gestão de bilhetes não voados, reembolsos, carregamento e utilização de tarifas-acordo, recebimento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de faturas digitalizadas, conciliações, indicadores e tratar demais temas com a agência de viagens.</w:t>
      </w:r>
    </w:p>
    <w:p w14:paraId="459106DB" w14:textId="7EF5D7FB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Especificar extração de dados do SAP, independente da versão, provenientes da contabilidade geral, controladoria, razões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auxiliares, razões especiais, projetos, elementos PEP, marcos e diagrama de rede, operações, ordens internas e de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manutenção, tipos de documento e demais parâmetros necessários para a composição de relatórios e integrações.</w:t>
      </w:r>
    </w:p>
    <w:p w14:paraId="67C0DD97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Solicitar detalhamento de informações de relatórios (bilhetes e reservas) para os provedores.</w:t>
      </w:r>
    </w:p>
    <w:p w14:paraId="6D01E87B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Ampliar análise de bilhetes e reservas (aéreo e terrestre).</w:t>
      </w:r>
    </w:p>
    <w:p w14:paraId="7D40B5D5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lastRenderedPageBreak/>
        <w:t>• Realizar saneamento de dados: padronização de informações para os processos de integração de viagens.</w:t>
      </w:r>
    </w:p>
    <w:p w14:paraId="368CB606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Aprimorar processos de conciliação e realizar transferência de conhecimento para a equipe de Gestão de Viagens Petrobras.</w:t>
      </w:r>
    </w:p>
    <w:p w14:paraId="4F2FD194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Contribuir com melhores práticas em gestão, tecnologias inovadoras, processos e integrações de sistemas de viagens.</w:t>
      </w:r>
    </w:p>
    <w:p w14:paraId="78880CF4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Revisar contrato e política de viagens e criar/gerenciar SLA da agência de viagens.</w:t>
      </w:r>
    </w:p>
    <w:p w14:paraId="0EC14C58" w14:textId="6BEB7E07" w:rsid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Criação/revisão de dashboard de oportunidade de savings.</w:t>
      </w:r>
    </w:p>
    <w:p w14:paraId="444EB5E6" w14:textId="1AA50D00" w:rsidR="00482373" w:rsidRDefault="00482373" w:rsidP="008015A1">
      <w:pPr>
        <w:jc w:val="both"/>
        <w:rPr>
          <w:sz w:val="24"/>
          <w:szCs w:val="24"/>
        </w:rPr>
      </w:pPr>
    </w:p>
    <w:p w14:paraId="4FF002AC" w14:textId="77777777" w:rsidR="00482373" w:rsidRPr="00482373" w:rsidRDefault="00482373" w:rsidP="008015A1">
      <w:pPr>
        <w:jc w:val="both"/>
        <w:rPr>
          <w:b/>
          <w:bCs/>
          <w:sz w:val="24"/>
          <w:szCs w:val="24"/>
        </w:rPr>
      </w:pPr>
      <w:r w:rsidRPr="00482373">
        <w:rPr>
          <w:b/>
          <w:bCs/>
          <w:sz w:val="24"/>
          <w:szCs w:val="24"/>
        </w:rPr>
        <w:t>Analista de Viagens</w:t>
      </w:r>
    </w:p>
    <w:p w14:paraId="45A34FD5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Revisar, estruturar e gerenciar o tarifário Petrobras e garantir o carregamento e aplicação dos acordos.</w:t>
      </w:r>
    </w:p>
    <w:p w14:paraId="253A85EF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Revisar e gerenciar processos de remarcações e reembolsos.</w:t>
      </w:r>
    </w:p>
    <w:p w14:paraId="5130D659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Solicitar detalhamento de informações de relatórios (bilhetes e reservas) para os provedores.</w:t>
      </w:r>
    </w:p>
    <w:p w14:paraId="599BFAD5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Realizar atividades de saneamento de dados.</w:t>
      </w:r>
    </w:p>
    <w:p w14:paraId="4FF2A9CD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Realizar ações e comunicações junto às áreas usuárias sobre as melhores práticas aos viajantes.</w:t>
      </w:r>
    </w:p>
    <w:p w14:paraId="2B68F0F2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Definir, consolidar e acompanhar KPIs de viagens.</w:t>
      </w:r>
    </w:p>
    <w:p w14:paraId="73F034B9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Conduzir atividades relacionadas ao BID de agência de viagens e/ou ferramenta de reservas.</w:t>
      </w:r>
    </w:p>
    <w:p w14:paraId="6123A1FA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Revisar periodicamente e garantir a aplicação das políticas de viagens da Petrobras.</w:t>
      </w:r>
    </w:p>
    <w:p w14:paraId="2B1FE4A6" w14:textId="07664AD1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Analisar retornos de comissões, taxas DU/RAV, rebates e incentivos eventualmente praticados pela agência de viagens,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realizar e gerenciar contestações.</w:t>
      </w:r>
    </w:p>
    <w:p w14:paraId="01937306" w14:textId="77777777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Conciliar faturamento e pagamento das faturas da agência de viagens.</w:t>
      </w:r>
    </w:p>
    <w:p w14:paraId="59A9BC81" w14:textId="444CE113" w:rsidR="00482373" w:rsidRP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Obter arquivos retorno dos cartões virtuais, extrair relatórios analíticos e gerenciais do SAP (Finanças, Controladoria,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Contabilidade, Projetos e demais áreas necessárias) e realizar conciliações.</w:t>
      </w:r>
    </w:p>
    <w:p w14:paraId="48F087AD" w14:textId="0021FE75" w:rsidR="00482373" w:rsidRDefault="00482373" w:rsidP="008015A1">
      <w:pPr>
        <w:jc w:val="both"/>
        <w:rPr>
          <w:sz w:val="24"/>
          <w:szCs w:val="24"/>
        </w:rPr>
      </w:pPr>
      <w:r w:rsidRPr="00482373">
        <w:rPr>
          <w:sz w:val="24"/>
          <w:szCs w:val="24"/>
        </w:rPr>
        <w:t>• Revisar periodicamente reservas, conteúdos, estrutura de atendimento, tecnologia, relatórios, modelo de precificação e</w:t>
      </w:r>
      <w:r>
        <w:rPr>
          <w:sz w:val="24"/>
          <w:szCs w:val="24"/>
        </w:rPr>
        <w:t xml:space="preserve"> </w:t>
      </w:r>
      <w:r w:rsidRPr="00482373">
        <w:rPr>
          <w:sz w:val="24"/>
          <w:szCs w:val="24"/>
        </w:rPr>
        <w:t>configurações da ferramenta Concur, tanto em funções de Self-booking, Expenses, Budget e Report.</w:t>
      </w:r>
    </w:p>
    <w:p w14:paraId="332B7AA3" w14:textId="56A70AB1" w:rsidR="008015A1" w:rsidRDefault="008015A1" w:rsidP="008015A1">
      <w:pPr>
        <w:jc w:val="both"/>
        <w:rPr>
          <w:sz w:val="24"/>
          <w:szCs w:val="24"/>
        </w:rPr>
      </w:pPr>
    </w:p>
    <w:p w14:paraId="61521B2A" w14:textId="77777777" w:rsidR="008015A1" w:rsidRDefault="008015A1" w:rsidP="008015A1">
      <w:pPr>
        <w:jc w:val="both"/>
        <w:rPr>
          <w:sz w:val="24"/>
          <w:szCs w:val="24"/>
        </w:rPr>
      </w:pPr>
    </w:p>
    <w:p w14:paraId="20185237" w14:textId="77777777" w:rsidR="008015A1" w:rsidRPr="008015A1" w:rsidRDefault="008015A1" w:rsidP="008015A1">
      <w:pPr>
        <w:jc w:val="both"/>
        <w:rPr>
          <w:b/>
          <w:bCs/>
          <w:sz w:val="24"/>
          <w:szCs w:val="24"/>
        </w:rPr>
      </w:pPr>
      <w:r w:rsidRPr="008015A1">
        <w:rPr>
          <w:b/>
          <w:bCs/>
          <w:sz w:val="24"/>
          <w:szCs w:val="24"/>
        </w:rPr>
        <w:lastRenderedPageBreak/>
        <w:t>Analista de Dados e Analytics</w:t>
      </w:r>
    </w:p>
    <w:p w14:paraId="6016DE85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Organizar e conduzir o levantamento de informações.</w:t>
      </w:r>
    </w:p>
    <w:p w14:paraId="68638CA6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Documentar requerimentos de negócios e criar as especificações técnicas e funcionais.</w:t>
      </w:r>
    </w:p>
    <w:p w14:paraId="4E17B191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Criar o desenho de alto nível de definição de relatórios e interfaces de extração de dados.</w:t>
      </w:r>
    </w:p>
    <w:p w14:paraId="7E03EBC7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Deverá ter conhecimento de funcionalidades, programas, funções, BAPIs, BADIs SAP para especificação e extração de dados.</w:t>
      </w:r>
    </w:p>
    <w:p w14:paraId="777924E7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Mapeamento de tabelas de dados e campos SAP para definição e extração de dados.</w:t>
      </w:r>
    </w:p>
    <w:p w14:paraId="7D89BC9B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Especificar e detalhar mapeamento de campos para extração de dados via Web Services/APIs dos provedores.</w:t>
      </w:r>
    </w:p>
    <w:p w14:paraId="28158EE8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Modelagem dimensional e multidimensional de dados.</w:t>
      </w:r>
    </w:p>
    <w:p w14:paraId="5E1812DA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Responsável pelos testes e validações dos programas, dados e relatórios.</w:t>
      </w:r>
    </w:p>
    <w:p w14:paraId="5C98145A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Coordenar e acompanhar os testes e validações com a equipe da Petrobras.</w:t>
      </w:r>
    </w:p>
    <w:p w14:paraId="5151B4C2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Fazer a transferência de conhecimento para as equipes de TI e usuários-chave da Petrobras.</w:t>
      </w:r>
    </w:p>
    <w:p w14:paraId="46905E2D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Carregar dados formatados em ferramenta BI definida pela Petrobras.</w:t>
      </w:r>
    </w:p>
    <w:p w14:paraId="2B79CD2D" w14:textId="77777777" w:rsidR="008015A1" w:rsidRPr="008015A1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Elaborar e responder as perguntas das áreas de negócios/viagens por meio de dados de diferentes fontes.</w:t>
      </w:r>
    </w:p>
    <w:p w14:paraId="4C446F0D" w14:textId="7AC0EF3E" w:rsidR="008015A1" w:rsidRPr="00482373" w:rsidRDefault="008015A1" w:rsidP="008015A1">
      <w:pPr>
        <w:jc w:val="both"/>
        <w:rPr>
          <w:sz w:val="24"/>
          <w:szCs w:val="24"/>
        </w:rPr>
      </w:pPr>
      <w:r w:rsidRPr="008015A1">
        <w:rPr>
          <w:sz w:val="24"/>
          <w:szCs w:val="24"/>
        </w:rPr>
        <w:t>• Fazer o acompanhamento de indicadores nas ferramentas de BI e bancos de dados.</w:t>
      </w:r>
    </w:p>
    <w:sectPr w:rsidR="008015A1" w:rsidRPr="004823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0DE4E" w14:textId="77777777" w:rsidR="008015A1" w:rsidRDefault="008015A1" w:rsidP="008015A1">
      <w:pPr>
        <w:spacing w:after="0" w:line="240" w:lineRule="auto"/>
      </w:pPr>
      <w:r>
        <w:separator/>
      </w:r>
    </w:p>
  </w:endnote>
  <w:endnote w:type="continuationSeparator" w:id="0">
    <w:p w14:paraId="2EABC777" w14:textId="77777777" w:rsidR="008015A1" w:rsidRDefault="008015A1" w:rsidP="0080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altName w:val="Roboto Condensed"/>
    <w:charset w:val="00"/>
    <w:family w:val="auto"/>
    <w:pitch w:val="variable"/>
    <w:sig w:usb0="E0000AFF" w:usb1="5000217F" w:usb2="0000002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030D0" w14:textId="77777777" w:rsidR="008015A1" w:rsidRDefault="008015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7DA3" w14:textId="74578B03" w:rsidR="008015A1" w:rsidRDefault="008015A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7CEFAB" wp14:editId="724675FB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12065"/>
              <wp:wrapNone/>
              <wp:docPr id="1" name="MSIPCMc0624866ae235dfb8a58378c" descr="{&quot;HashCode&quot;:-109625163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7B4D903" w14:textId="0B0A5D9C" w:rsidR="008015A1" w:rsidRPr="008015A1" w:rsidRDefault="008015A1" w:rsidP="008015A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color w:val="737373"/>
                            </w:rPr>
                          </w:pPr>
                          <w:r w:rsidRPr="008015A1">
                            <w:rPr>
                              <w:rFonts w:ascii="Arial Black" w:hAnsi="Arial Black"/>
                              <w:color w:val="737373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CEFAB" id="_x0000_t202" coordsize="21600,21600" o:spt="202" path="m,l,21600r21600,l21600,xe">
              <v:stroke joinstyle="miter"/>
              <v:path gradientshapeok="t" o:connecttype="rect"/>
            </v:shapetype>
            <v:shape id="MSIPCMc0624866ae235dfb8a58378c" o:spid="_x0000_s1026" type="#_x0000_t202" alt="{&quot;HashCode&quot;:-1096251631,&quot;Height&quot;:841.0,&quot;Width&quot;:595.0,&quot;Placement&quot;:&quot;Footer&quot;,&quot;Index&quot;:&quot;Primary&quot;,&quot;Section&quot;:1,&quot;Top&quot;:0.0,&quot;Left&quot;:0.0}" style="position:absolute;margin-left:0;margin-top:802.3pt;width:595.3pt;height:24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ot2FAIAACQEAAAOAAAAZHJzL2Uyb0RvYy54bWysU01v2zAMvQ/YfxB0X2w3TdoacYqsRYYB&#10;QVsgHXqWZSk2IIuapMTOfv0o2UmKbqdhF5kiaX6897S471tFDsK6BnRBs0lKidAcqkbvCvrjdf3l&#10;lhLnma6YAi0KehSO3i8/f1p0JhdXUIOqhCVYRLu8MwWtvTd5kjhei5a5CRihMSjBtszj1e6SyrIO&#10;q7cquUrTedKBrYwFLpxD7+MQpMtYX0rB/bOUTniiCoqz+XjaeJbhTJYLlu8sM3XDxzHYP0zRskZj&#10;03OpR+YZ2dvmj1Jtwy04kH7CoU1AyoaLuANuk6UfttnWzIi4C4LjzBkm9//K8qfD1rxY4vuv0COB&#10;AZDOuNyhM+zTS9uGL05KMI4QHs+wid4Tjs6b2TydZhjiGJtm2c3tLJRJLn8b6/w3AS0JRkEt0hLR&#10;YoeN80PqKSU007BulIrUKE26gs6nszT+cI5gcaWxx2XWYPm+7McFSqiOuJeFgXJn+LrB5hvm/Auz&#10;yDHOi7r1z3hIBdgERouSGuyvv/lDPkKPUUo61ExB3c89s4IS9V0jKXfZ9XUQWbygYd97y5NX79sH&#10;QDlm+DIMj2bI9epkSgvtG8p6FbphiGmOPQtanswHPygYnwUXq1VMQjkZ5jd6a3goHWAMkL72b8ya&#10;EXePjD3BSVUs/wD/kDsQsNp7kE3kJgA7oDnijVKM7I7PJmj9/T1mXR738jcAAAD//wMAUEsDBBQA&#10;BgAIAAAAIQBIDV6a3wAAAAsBAAAPAAAAZHJzL2Rvd25yZXYueG1sTI/NTsMwEITvSLyDtUjcqFMo&#10;gYY4FQJxQUIVperZiTc/TbyOYrdN3p7NCW67M6vZb9LNaDtxxsE3jhQsFxEIpMKZhioF+5+Pu2cQ&#10;PmgyunOECib0sMmur1KdGHehbzzvQiU4hHyiFdQh9ImUvqjRar9wPRJ7pRusDrwOlTSDvnC47eR9&#10;FMXS6ob4Q617fKuxaHcnq2C1XeelPLb2+DV9TlPTlof3vFTq9mZ8fQERcAx/xzDjMzpkzJS7Exkv&#10;OgVcJLAaR6sYxOwv1xFP+aw9PjyBzFL5v0P2CwAA//8DAFBLAQItABQABgAIAAAAIQC2gziS/gAA&#10;AOEBAAATAAAAAAAAAAAAAAAAAAAAAABbQ29udGVudF9UeXBlc10ueG1sUEsBAi0AFAAGAAgAAAAh&#10;ADj9If/WAAAAlAEAAAsAAAAAAAAAAAAAAAAALwEAAF9yZWxzLy5yZWxzUEsBAi0AFAAGAAgAAAAh&#10;AJ2Si3YUAgAAJAQAAA4AAAAAAAAAAAAAAAAALgIAAGRycy9lMm9Eb2MueG1sUEsBAi0AFAAGAAgA&#10;AAAhAEgNXprfAAAACwEAAA8AAAAAAAAAAAAAAAAAbgQAAGRycy9kb3ducmV2LnhtbFBLBQYAAAAA&#10;BAAEAPMAAAB6BQAAAAA=&#10;" o:allowincell="f" filled="f" stroked="f" strokeweight=".5pt">
              <v:fill o:detectmouseclick="t"/>
              <v:textbox inset=",0,,0">
                <w:txbxContent>
                  <w:p w14:paraId="47B4D903" w14:textId="0B0A5D9C" w:rsidR="008015A1" w:rsidRPr="008015A1" w:rsidRDefault="008015A1" w:rsidP="008015A1">
                    <w:pPr>
                      <w:spacing w:after="0"/>
                      <w:jc w:val="center"/>
                      <w:rPr>
                        <w:rFonts w:ascii="Arial Black" w:hAnsi="Arial Black"/>
                        <w:color w:val="737373"/>
                      </w:rPr>
                    </w:pPr>
                    <w:r w:rsidRPr="008015A1">
                      <w:rPr>
                        <w:rFonts w:ascii="Arial Black" w:hAnsi="Arial Black"/>
                        <w:color w:val="737373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59E70" w14:textId="77777777" w:rsidR="008015A1" w:rsidRDefault="008015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E3DB3" w14:textId="77777777" w:rsidR="008015A1" w:rsidRDefault="008015A1" w:rsidP="008015A1">
      <w:pPr>
        <w:spacing w:after="0" w:line="240" w:lineRule="auto"/>
      </w:pPr>
      <w:r>
        <w:separator/>
      </w:r>
    </w:p>
  </w:footnote>
  <w:footnote w:type="continuationSeparator" w:id="0">
    <w:p w14:paraId="58D5CA4C" w14:textId="77777777" w:rsidR="008015A1" w:rsidRDefault="008015A1" w:rsidP="0080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0552C" w14:textId="77777777" w:rsidR="008015A1" w:rsidRDefault="008015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3AFA6" w14:textId="77777777" w:rsidR="008015A1" w:rsidRDefault="008015A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F436C" w14:textId="77777777" w:rsidR="008015A1" w:rsidRDefault="008015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504E0"/>
    <w:multiLevelType w:val="hybridMultilevel"/>
    <w:tmpl w:val="57A48C9C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56436A7"/>
    <w:multiLevelType w:val="hybridMultilevel"/>
    <w:tmpl w:val="D51662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91E9C"/>
    <w:multiLevelType w:val="hybridMultilevel"/>
    <w:tmpl w:val="7AD821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66825">
    <w:abstractNumId w:val="1"/>
  </w:num>
  <w:num w:numId="2" w16cid:durableId="1632712595">
    <w:abstractNumId w:val="0"/>
  </w:num>
  <w:num w:numId="3" w16cid:durableId="154694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73"/>
    <w:rsid w:val="00482373"/>
    <w:rsid w:val="007C5AB5"/>
    <w:rsid w:val="008015A1"/>
    <w:rsid w:val="00B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2BB323"/>
  <w15:chartTrackingRefBased/>
  <w15:docId w15:val="{C0221130-270A-4716-9A03-18FA64E1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482373"/>
    <w:pPr>
      <w:autoSpaceDE w:val="0"/>
      <w:autoSpaceDN w:val="0"/>
      <w:adjustRightInd w:val="0"/>
      <w:spacing w:after="0" w:line="240" w:lineRule="auto"/>
    </w:pPr>
    <w:rPr>
      <w:rFonts w:ascii="Roboto Condensed" w:hAnsi="Roboto Condensed" w:cs="Roboto Condensed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8237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01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15A1"/>
  </w:style>
  <w:style w:type="paragraph" w:styleId="Rodap">
    <w:name w:val="footer"/>
    <w:basedOn w:val="Normal"/>
    <w:link w:val="RodapChar"/>
    <w:uiPriority w:val="99"/>
    <w:unhideWhenUsed/>
    <w:rsid w:val="00801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1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715</Words>
  <Characters>3867</Characters>
  <Application>Microsoft Office Word</Application>
  <DocSecurity>4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Andrade Fonseca</dc:creator>
  <cp:keywords/>
  <dc:description/>
  <cp:lastModifiedBy>Marcos Costa</cp:lastModifiedBy>
  <cp:revision>2</cp:revision>
  <dcterms:created xsi:type="dcterms:W3CDTF">2024-03-04T20:43:00Z</dcterms:created>
  <dcterms:modified xsi:type="dcterms:W3CDTF">2024-03-04T20:43:00Z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0b9f7d-8e3a-482f-9702-4b7ffc40985a_Enabled">
    <vt:lpwstr>true</vt:lpwstr>
  </property>
  <property fmtid="{D5CDD505-2E9C-101B-9397-08002B2CF9AE}" pid="3" name="MSIP_Label_140b9f7d-8e3a-482f-9702-4b7ffc40985a_SetDate">
    <vt:lpwstr>2022-12-27T15:46:26Z</vt:lpwstr>
  </property>
  <property fmtid="{D5CDD505-2E9C-101B-9397-08002B2CF9AE}" pid="4" name="MSIP_Label_140b9f7d-8e3a-482f-9702-4b7ffc40985a_Method">
    <vt:lpwstr>Privileged</vt:lpwstr>
  </property>
  <property fmtid="{D5CDD505-2E9C-101B-9397-08002B2CF9AE}" pid="5" name="MSIP_Label_140b9f7d-8e3a-482f-9702-4b7ffc40985a_Name">
    <vt:lpwstr>Pública</vt:lpwstr>
  </property>
  <property fmtid="{D5CDD505-2E9C-101B-9397-08002B2CF9AE}" pid="6" name="MSIP_Label_140b9f7d-8e3a-482f-9702-4b7ffc40985a_SiteId">
    <vt:lpwstr>5b6f6241-9a57-4be4-8e50-1dfa72e79a57</vt:lpwstr>
  </property>
  <property fmtid="{D5CDD505-2E9C-101B-9397-08002B2CF9AE}" pid="7" name="MSIP_Label_140b9f7d-8e3a-482f-9702-4b7ffc40985a_ActionId">
    <vt:lpwstr>010379ba-2d69-49ce-9c52-64bdde175c35</vt:lpwstr>
  </property>
  <property fmtid="{D5CDD505-2E9C-101B-9397-08002B2CF9AE}" pid="8" name="MSIP_Label_140b9f7d-8e3a-482f-9702-4b7ffc40985a_ContentBits">
    <vt:lpwstr>2</vt:lpwstr>
  </property>
  <property fmtid="{D5CDD505-2E9C-101B-9397-08002B2CF9AE}" pid="9" name="MSIP_Label_968f4669-8487-485a-817c-8afc05bb03d3_Enabled">
    <vt:lpwstr>true</vt:lpwstr>
  </property>
  <property fmtid="{D5CDD505-2E9C-101B-9397-08002B2CF9AE}" pid="10" name="MSIP_Label_968f4669-8487-485a-817c-8afc05bb03d3_SetDate">
    <vt:lpwstr>2024-03-04T20:42:40Z</vt:lpwstr>
  </property>
  <property fmtid="{D5CDD505-2E9C-101B-9397-08002B2CF9AE}" pid="11" name="MSIP_Label_968f4669-8487-485a-817c-8afc05bb03d3_Method">
    <vt:lpwstr>Privileged</vt:lpwstr>
  </property>
  <property fmtid="{D5CDD505-2E9C-101B-9397-08002B2CF9AE}" pid="12" name="MSIP_Label_968f4669-8487-485a-817c-8afc05bb03d3_Name">
    <vt:lpwstr>Público</vt:lpwstr>
  </property>
  <property fmtid="{D5CDD505-2E9C-101B-9397-08002B2CF9AE}" pid="13" name="MSIP_Label_968f4669-8487-485a-817c-8afc05bb03d3_SiteId">
    <vt:lpwstr>9434df00-29c9-48f5-aadb-bf03597a8aee</vt:lpwstr>
  </property>
  <property fmtid="{D5CDD505-2E9C-101B-9397-08002B2CF9AE}" pid="14" name="MSIP_Label_968f4669-8487-485a-817c-8afc05bb03d3_ActionId">
    <vt:lpwstr>9cb638c4-2023-40bb-8a44-1c3b8a34c8da</vt:lpwstr>
  </property>
  <property fmtid="{D5CDD505-2E9C-101B-9397-08002B2CF9AE}" pid="15" name="MSIP_Label_968f4669-8487-485a-817c-8afc05bb03d3_ContentBits">
    <vt:lpwstr>0</vt:lpwstr>
  </property>
</Properties>
</file>