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0914" w:val="clear"/>
            <w:tcMar>
              <w:top w:type="dxa" w:w="360"/>
              <w:left w:type="dxa" w:w="500"/>
              <w:bottom w:type="dxa" w:w="36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🚗  Tesla Stock Forecasting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LSTM Deep Learning Model  |  تنبؤ بأسعار سهم Tesla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500"/>
              <w:bottom w:type="dxa" w:w="16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Dataset: Kaggle (2010–2021)   |   Model: LSTM   |   RMSE: 144.59   |   MAPE: 18.70%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50914"/>
          <w:sz w:val="36"/>
          <w:szCs w:val="36"/>
        </w:rPr>
        <w:t xml:space="preserve">1. Dataset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Source: </w:t>
      </w:r>
      <w:r>
        <w:rPr>
          <w:rFonts w:ascii="Arial" w:cs="Arial" w:eastAsia="Arial" w:hAnsi="Arial"/>
          <w:sz w:val="22"/>
          <w:szCs w:val="22"/>
        </w:rPr>
        <w:t xml:space="preserve">Kaggle — Tesla Stock Data (TSLA) | NasdaqGS | Currency: USD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Link: </w:t>
      </w:r>
      <w:r>
        <w:rPr>
          <w:rFonts w:ascii="Arial" w:cs="Arial" w:eastAsia="Arial" w:hAnsi="Arial"/>
          <w:color w:val="0070C0"/>
          <w:sz w:val="20"/>
          <w:szCs w:val="20"/>
        </w:rPr>
        <w:t xml:space="preserve">https://www.kaggle.com/datasets/varpit94/tesla-stock-data-updated-till-28jun2021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50914"/>
          <w:sz w:val="24"/>
          <w:szCs w:val="24"/>
        </w:rPr>
        <w:t xml:space="preserve">Dataset Overview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09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09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09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Rows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2,956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Trading days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Columns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Date, OHLC, Adj Close, Volume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Range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2010 → 2021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 years of data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Clean dataset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Duplicates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duplicates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50914"/>
          <w:sz w:val="24"/>
          <w:szCs w:val="24"/>
        </w:rPr>
        <w:t xml:space="preserve">Columns Description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80"/>
        <w:gridCol w:w="30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09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09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09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09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2010-06-29 → 2021-06-28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Trading date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float64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3.228 → 1234.41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Opening price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float64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3.326 → 1243.49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Highest price of the day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float64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2.996 → 1217.00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Lowest price of the day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float64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3.16 → 1229.91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Target variable used for prediction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Adj Close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float64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3.16 → 1229.91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Adjusted closing price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int64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592,500 → 304,694,000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of shares traded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50914"/>
          <w:sz w:val="36"/>
          <w:szCs w:val="36"/>
        </w:rPr>
        <w:t xml:space="preserve">2. Data Preprocessing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Extracted the Close column as the target variable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Applied MinMaxScaler to normalize values to range [0, 1]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Used a look-back window of 60 days to build sequences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Split: 80% training (2,364 samples) / 20% testing (592 samples)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Reshaped input to 3D array: [samples, time_steps, features]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09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Split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09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09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2,304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592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50914"/>
          <w:sz w:val="36"/>
          <w:szCs w:val="36"/>
        </w:rPr>
        <w:t xml:space="preserve">3. Model Architecture — LSTM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Long Short-Term Memory (LSTM) is a type of recurrent neural network designed for sequential data. It was chosen because stock prices are time-series data where past values influence future values.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80"/>
        <w:gridCol w:w="2500"/>
        <w:gridCol w:w="2500"/>
        <w:gridCol w:w="200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09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09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09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Units / Config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09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Shape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09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LSTM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units, return_sequences=True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(batch, 60, 100)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Capture long patterns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Dropout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= 0.2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Prevent overfitting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LSTM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 units, return_sequences=False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(batch, 64)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 final features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Dropout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= 0.2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Prevent overfitting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Dense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 units, activation=ReLU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(batch, 32)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Non-linear learning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Dense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 units, activation=ReLU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(batch, 16)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compression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Dense (Output)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unit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(batch, 1)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 prediction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50914"/>
          <w:sz w:val="24"/>
          <w:szCs w:val="24"/>
        </w:rPr>
        <w:t xml:space="preserve">Training Configuration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09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09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09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Optimizer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Adam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Adaptive learning rate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Loss Function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MSE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Mean Squared Error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Epochs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With EarlyStopping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Batch Size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32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EarlyStopping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patience=15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Restore best weights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50914"/>
          <w:sz w:val="36"/>
          <w:szCs w:val="36"/>
        </w:rPr>
        <w:t xml:space="preserve">4. Model Evaluation &amp; Results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09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09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09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RMSE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0914"/>
                <w:sz w:val="26"/>
                <w:szCs w:val="26"/>
              </w:rPr>
              <w:t xml:space="preserve">144.59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Avg. error of ~$145 per prediction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MAPE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0914"/>
                <w:sz w:val="26"/>
                <w:szCs w:val="26"/>
              </w:rPr>
              <w:t xml:space="preserve">18.70%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Avg. percentage error of ~19%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26"/>
                <w:szCs w:val="26"/>
              </w:rPr>
              <w:t xml:space="preserve">~81.3%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100 - MAPE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50914"/>
          <w:sz w:val="24"/>
          <w:szCs w:val="24"/>
        </w:rPr>
        <w:t xml:space="preserve">Improvement Progress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09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09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09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 (bug fix)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300.49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LSTM(100) + EarlyStopping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144.59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▼ 52% improvement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50914"/>
          <w:sz w:val="36"/>
          <w:szCs w:val="36"/>
        </w:rPr>
        <w:t xml:space="preserve">5. Deployment — Streamlit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Built an interactive web app using Streamlit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Users can upload any TSLA CSV file and train the model in real-time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 training progress bar and loss chart during training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Interactive Plotly charts for price visualization and predictions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Download trained model (.keras) and scaler (.pkl) after training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sidebar controls: look-back window, epochs, batch size, train split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50914"/>
          <w:sz w:val="24"/>
          <w:szCs w:val="24"/>
        </w:rPr>
        <w:t xml:space="preserve">Tech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09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09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09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Streamlit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interface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TensorFlow / Keras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LSTM model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Pandas / NumPy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manipulation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MinMaxScaler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Plotly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Interactive charts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Saving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Keras + Joblib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.keras + .pkl files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400"/>
              <w:bottom w:type="dxa" w:w="1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Tesla Stock Forecasting  |  LSTM Deep Learning  |  Built with TensorFlow &amp; Streamlit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E5091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2026-04-19T22:52:58.228Z</dcterms:created>
  <dcterms:modified xsi:type="dcterms:W3CDTF">2026-04-19T22:52:58.228Z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