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mongoose.connect('mongodb://localhost/mobile_shopping', { useNewUrlParser: true, useUnifiedTopology: true 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Define a product schema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productSchema = new mongoose.Schema({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String,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price: Number,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Create a Product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Product = mongoose.model('Product', productSchema);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Middleware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app.use(bodyParser.urlencoded({ extended: true }));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Routes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app.get('/api/products', async (req, res)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const products = await Product.find();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res.json(products);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res.status(500).json({ error: 'Internal Server Error'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app.post('/api/products', async (req, res)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 { name, description, price } = req.body;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(!name || !description || !price)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res.status(400).json({ error: 'Please provide all required fields.'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const newProduct = new Product({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name,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description,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price,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await newProduct.save();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res.json({ message: 'Product added successfully.'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res.status(500).json({ error: 'Internal Server Error'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Start the server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