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701" w:rsidRDefault="001248BF">
      <w:r>
        <w:t>Preguntas proyecto:</w:t>
      </w:r>
    </w:p>
    <w:p w:rsidR="001248BF" w:rsidRDefault="001248BF"/>
    <w:p w:rsidR="001248BF" w:rsidRPr="001248BF" w:rsidRDefault="001248BF" w:rsidP="001248BF">
      <w:pPr>
        <w:pStyle w:val="Prrafodelista"/>
        <w:numPr>
          <w:ilvl w:val="0"/>
          <w:numId w:val="1"/>
        </w:numPr>
        <w:rPr>
          <w:color w:val="2F5496" w:themeColor="accent1" w:themeShade="BF"/>
        </w:rPr>
      </w:pPr>
      <w:r w:rsidRPr="001248BF">
        <w:rPr>
          <w:color w:val="2F5496" w:themeColor="accent1" w:themeShade="BF"/>
        </w:rPr>
        <w:t xml:space="preserve">Pag4. “Se reparten cartas del mazo a los jugadores para saber cómo quedan numerados, el número 1 el jugador con la carta más alta y así sucesivamente.” </w:t>
      </w:r>
    </w:p>
    <w:p w:rsidR="001248BF" w:rsidRPr="000325C7" w:rsidRDefault="001248BF" w:rsidP="001248BF">
      <w:pPr>
        <w:pStyle w:val="Prrafodelista"/>
        <w:rPr>
          <w:color w:val="FF0000"/>
        </w:rPr>
      </w:pPr>
      <w:r>
        <w:t>¿Se refiere al orden en que juegan los jugadores?</w:t>
      </w:r>
      <w:r w:rsidR="001438E0">
        <w:t xml:space="preserve"> ¿Y entonces el jugador prioritario pasa ser banca?</w:t>
      </w:r>
      <w:r w:rsidR="000325C7">
        <w:rPr>
          <w:color w:val="FF0000"/>
        </w:rPr>
        <w:t xml:space="preserve"> Si </w:t>
      </w:r>
      <w:proofErr w:type="spellStart"/>
      <w:r w:rsidR="000325C7">
        <w:rPr>
          <w:color w:val="FF0000"/>
        </w:rPr>
        <w:t>si</w:t>
      </w:r>
      <w:proofErr w:type="spellEnd"/>
    </w:p>
    <w:p w:rsidR="001248BF" w:rsidRDefault="001248BF" w:rsidP="001248BF">
      <w:pPr>
        <w:pStyle w:val="Prrafodelista"/>
      </w:pPr>
    </w:p>
    <w:p w:rsidR="001248BF" w:rsidRDefault="001248BF" w:rsidP="001248BF">
      <w:pPr>
        <w:pStyle w:val="Prrafodelista"/>
        <w:numPr>
          <w:ilvl w:val="0"/>
          <w:numId w:val="1"/>
        </w:numPr>
      </w:pPr>
      <w:r>
        <w:t xml:space="preserve"> </w:t>
      </w:r>
      <w:r w:rsidR="0077708E">
        <w:t>¿</w:t>
      </w:r>
      <w:proofErr w:type="gramStart"/>
      <w:r>
        <w:t>Cuando</w:t>
      </w:r>
      <w:proofErr w:type="gramEnd"/>
      <w:r>
        <w:t xml:space="preserve"> un jugador toma la banca usas sus puntos?</w:t>
      </w:r>
      <w:r w:rsidR="000325C7">
        <w:t xml:space="preserve"> </w:t>
      </w:r>
      <w:r w:rsidR="000325C7">
        <w:rPr>
          <w:color w:val="FF0000"/>
        </w:rPr>
        <w:t>si</w:t>
      </w:r>
    </w:p>
    <w:p w:rsidR="004C3E76" w:rsidRPr="001438E0" w:rsidRDefault="004C3E76" w:rsidP="001248BF">
      <w:pPr>
        <w:pStyle w:val="Prrafodelista"/>
        <w:numPr>
          <w:ilvl w:val="0"/>
          <w:numId w:val="1"/>
        </w:numPr>
        <w:rPr>
          <w:color w:val="D9D9D9" w:themeColor="background1" w:themeShade="D9"/>
        </w:rPr>
      </w:pPr>
      <w:r w:rsidRPr="001438E0">
        <w:rPr>
          <w:color w:val="D9D9D9" w:themeColor="background1" w:themeShade="D9"/>
        </w:rPr>
        <w:t xml:space="preserve">Pag 5 </w:t>
      </w:r>
      <w:proofErr w:type="spellStart"/>
      <w:r w:rsidRPr="001438E0">
        <w:rPr>
          <w:color w:val="D9D9D9" w:themeColor="background1" w:themeShade="D9"/>
        </w:rPr>
        <w:t>logica</w:t>
      </w:r>
      <w:proofErr w:type="spellEnd"/>
      <w:r w:rsidRPr="001438E0">
        <w:rPr>
          <w:color w:val="D9D9D9" w:themeColor="background1" w:themeShade="D9"/>
        </w:rPr>
        <w:t xml:space="preserve"> de las apuestas: </w:t>
      </w:r>
      <w:proofErr w:type="gramStart"/>
      <w:r w:rsidRPr="001438E0">
        <w:rPr>
          <w:color w:val="D9D9D9" w:themeColor="background1" w:themeShade="D9"/>
        </w:rPr>
        <w:t>hay que implementar una funcionalidad que muestre el porcentaje o a que se refiere?</w:t>
      </w:r>
      <w:proofErr w:type="gramEnd"/>
    </w:p>
    <w:p w:rsidR="004C3E76" w:rsidRDefault="004C3E76" w:rsidP="001248BF">
      <w:pPr>
        <w:pStyle w:val="Prrafodelista"/>
        <w:numPr>
          <w:ilvl w:val="0"/>
          <w:numId w:val="1"/>
        </w:numPr>
      </w:pPr>
      <w:proofErr w:type="gramStart"/>
      <w:r>
        <w:t>En la parte de programación de pueden usar funciones o solo lo que hemos hecho?</w:t>
      </w:r>
      <w:proofErr w:type="gramEnd"/>
    </w:p>
    <w:p w:rsidR="00F43673" w:rsidRPr="00F43673" w:rsidRDefault="00F43673" w:rsidP="00F43673">
      <w:pPr>
        <w:pStyle w:val="Prrafodelista"/>
        <w:rPr>
          <w:color w:val="FF0000"/>
        </w:rPr>
      </w:pPr>
      <w:r>
        <w:rPr>
          <w:color w:val="FF0000"/>
        </w:rPr>
        <w:t>Se pueden usar… pero intentar limitar su uso,</w:t>
      </w:r>
      <w:r w:rsidR="00F72AC4">
        <w:rPr>
          <w:color w:val="FF0000"/>
        </w:rPr>
        <w:t xml:space="preserve"> es adecuado para cosas </w:t>
      </w:r>
      <w:proofErr w:type="gramStart"/>
      <w:r w:rsidR="00F72AC4">
        <w:rPr>
          <w:color w:val="FF0000"/>
        </w:rPr>
        <w:t>repetitivas</w:t>
      </w:r>
      <w:proofErr w:type="gramEnd"/>
      <w:r w:rsidR="00F72AC4">
        <w:rPr>
          <w:color w:val="FF0000"/>
        </w:rPr>
        <w:t xml:space="preserve"> por ejemplo.</w:t>
      </w:r>
    </w:p>
    <w:p w:rsidR="004C3E76" w:rsidRDefault="004C3E76" w:rsidP="001248BF">
      <w:pPr>
        <w:pStyle w:val="Prrafodelista"/>
        <w:numPr>
          <w:ilvl w:val="0"/>
          <w:numId w:val="1"/>
        </w:numPr>
      </w:pPr>
      <w:r>
        <w:t>Pag 6 los puntos de usuario son permanentes? O es por el ejemplo ( rafa en la ronda 1 empieza con 2 puntos)</w:t>
      </w:r>
      <w:r w:rsidR="00F72AC4">
        <w:t xml:space="preserve"> </w:t>
      </w:r>
      <w:r w:rsidR="00F72AC4">
        <w:rPr>
          <w:color w:val="FF0000"/>
        </w:rPr>
        <w:t>era por el ejemplo, los puntos se inicializan al inicio de la ronda.</w:t>
      </w:r>
      <w:bookmarkStart w:id="0" w:name="_GoBack"/>
      <w:bookmarkEnd w:id="0"/>
    </w:p>
    <w:p w:rsidR="004C3E76" w:rsidRDefault="000E1DBB" w:rsidP="001248BF">
      <w:pPr>
        <w:pStyle w:val="Prrafodelista"/>
        <w:numPr>
          <w:ilvl w:val="0"/>
          <w:numId w:val="1"/>
        </w:numPr>
      </w:pPr>
      <w:r>
        <w:t>La apuesta es elegible en el rango de 20% de los puntos totales?</w:t>
      </w:r>
      <w:r w:rsidR="00997F54">
        <w:t xml:space="preserve"> </w:t>
      </w:r>
      <w:r w:rsidR="00997F54">
        <w:rPr>
          <w:color w:val="FF0000"/>
        </w:rPr>
        <w:t xml:space="preserve">El </w:t>
      </w:r>
      <w:proofErr w:type="spellStart"/>
      <w:r w:rsidR="00997F54">
        <w:rPr>
          <w:color w:val="FF0000"/>
        </w:rPr>
        <w:t>pdf</w:t>
      </w:r>
      <w:proofErr w:type="spellEnd"/>
      <w:r w:rsidR="00997F54">
        <w:rPr>
          <w:color w:val="FF0000"/>
        </w:rPr>
        <w:t xml:space="preserve"> es a modo </w:t>
      </w:r>
      <w:proofErr w:type="gramStart"/>
      <w:r w:rsidR="00997F54">
        <w:rPr>
          <w:color w:val="FF0000"/>
        </w:rPr>
        <w:t>orientativo</w:t>
      </w:r>
      <w:proofErr w:type="gramEnd"/>
      <w:r w:rsidR="00997F54">
        <w:rPr>
          <w:color w:val="FF0000"/>
        </w:rPr>
        <w:t xml:space="preserve"> pero hay que establecer una </w:t>
      </w:r>
      <w:proofErr w:type="spellStart"/>
      <w:r w:rsidR="00997F54">
        <w:rPr>
          <w:color w:val="FF0000"/>
        </w:rPr>
        <w:t>relacion</w:t>
      </w:r>
      <w:proofErr w:type="spellEnd"/>
      <w:r w:rsidR="00997F54">
        <w:rPr>
          <w:color w:val="FF0000"/>
        </w:rPr>
        <w:t xml:space="preserve"> entre los puntos totales y además incremente según se acerca el final de la partida.</w:t>
      </w:r>
    </w:p>
    <w:p w:rsidR="000E1DBB" w:rsidRDefault="000E1DBB" w:rsidP="001248BF">
      <w:pPr>
        <w:pStyle w:val="Prrafodelista"/>
        <w:numPr>
          <w:ilvl w:val="0"/>
          <w:numId w:val="1"/>
        </w:numPr>
        <w:rPr>
          <w:color w:val="D9D9D9" w:themeColor="background1" w:themeShade="D9"/>
        </w:rPr>
      </w:pPr>
      <w:r w:rsidRPr="001438E0">
        <w:rPr>
          <w:color w:val="D9D9D9" w:themeColor="background1" w:themeShade="D9"/>
        </w:rPr>
        <w:t xml:space="preserve">7- </w:t>
      </w:r>
      <w:proofErr w:type="spellStart"/>
      <w:r w:rsidRPr="001438E0">
        <w:rPr>
          <w:color w:val="D9D9D9" w:themeColor="background1" w:themeShade="D9"/>
        </w:rPr>
        <w:t>pag</w:t>
      </w:r>
      <w:proofErr w:type="spellEnd"/>
      <w:r w:rsidRPr="001438E0">
        <w:rPr>
          <w:color w:val="D9D9D9" w:themeColor="background1" w:themeShade="D9"/>
        </w:rPr>
        <w:t xml:space="preserve"> 11</w:t>
      </w:r>
      <w:r w:rsidR="001438E0" w:rsidRPr="001438E0">
        <w:rPr>
          <w:color w:val="D9D9D9" w:themeColor="background1" w:themeShade="D9"/>
        </w:rPr>
        <w:t xml:space="preserve"> </w:t>
      </w:r>
      <w:proofErr w:type="spellStart"/>
      <w:r w:rsidR="001438E0" w:rsidRPr="001438E0">
        <w:rPr>
          <w:color w:val="D9D9D9" w:themeColor="background1" w:themeShade="D9"/>
        </w:rPr>
        <w:t>html</w:t>
      </w:r>
      <w:proofErr w:type="spellEnd"/>
      <w:r w:rsidR="001438E0" w:rsidRPr="001438E0">
        <w:rPr>
          <w:color w:val="D9D9D9" w:themeColor="background1" w:themeShade="D9"/>
        </w:rPr>
        <w:t xml:space="preserve">- la pagina </w:t>
      </w:r>
      <w:proofErr w:type="spellStart"/>
      <w:r w:rsidR="001438E0" w:rsidRPr="001438E0">
        <w:rPr>
          <w:color w:val="D9D9D9" w:themeColor="background1" w:themeShade="D9"/>
        </w:rPr>
        <w:t>html</w:t>
      </w:r>
      <w:proofErr w:type="spellEnd"/>
      <w:r w:rsidR="001438E0" w:rsidRPr="001438E0">
        <w:rPr>
          <w:color w:val="D9D9D9" w:themeColor="background1" w:themeShade="D9"/>
        </w:rPr>
        <w:t xml:space="preserve"> no puede tener </w:t>
      </w:r>
      <w:proofErr w:type="spellStart"/>
      <w:r w:rsidR="001438E0" w:rsidRPr="001438E0">
        <w:rPr>
          <w:color w:val="D9D9D9" w:themeColor="background1" w:themeShade="D9"/>
        </w:rPr>
        <w:t>css</w:t>
      </w:r>
      <w:proofErr w:type="spellEnd"/>
      <w:r w:rsidR="001438E0" w:rsidRPr="001438E0">
        <w:rPr>
          <w:color w:val="D9D9D9" w:themeColor="background1" w:themeShade="D9"/>
        </w:rPr>
        <w:t xml:space="preserve"> </w:t>
      </w:r>
      <w:proofErr w:type="gramStart"/>
      <w:r w:rsidR="001438E0" w:rsidRPr="001438E0">
        <w:rPr>
          <w:color w:val="D9D9D9" w:themeColor="background1" w:themeShade="D9"/>
        </w:rPr>
        <w:t>incrustado</w:t>
      </w:r>
      <w:proofErr w:type="gramEnd"/>
      <w:r w:rsidR="001438E0" w:rsidRPr="001438E0">
        <w:rPr>
          <w:color w:val="D9D9D9" w:themeColor="background1" w:themeShade="D9"/>
        </w:rPr>
        <w:t xml:space="preserve"> pero si en un archivo externo?</w:t>
      </w:r>
    </w:p>
    <w:p w:rsidR="001438E0" w:rsidRPr="00997F54" w:rsidRDefault="001438E0" w:rsidP="001248BF">
      <w:pPr>
        <w:pStyle w:val="Prrafodelista"/>
        <w:numPr>
          <w:ilvl w:val="0"/>
          <w:numId w:val="1"/>
        </w:numPr>
        <w:rPr>
          <w:color w:val="D9D9D9" w:themeColor="background1" w:themeShade="D9"/>
        </w:rPr>
      </w:pPr>
      <w:proofErr w:type="gramStart"/>
      <w:r>
        <w:t>BBDD :</w:t>
      </w:r>
      <w:proofErr w:type="gramEnd"/>
      <w:r>
        <w:t xml:space="preserve"> Modelo entidad </w:t>
      </w:r>
      <w:proofErr w:type="spellStart"/>
      <w:r>
        <w:t>relacion</w:t>
      </w:r>
      <w:proofErr w:type="spellEnd"/>
      <w:r>
        <w:t xml:space="preserve"> o también modelo relacional?</w:t>
      </w:r>
    </w:p>
    <w:p w:rsidR="00997F54" w:rsidRPr="00997F54" w:rsidRDefault="00997F54" w:rsidP="001248BF">
      <w:pPr>
        <w:pStyle w:val="Prrafodelista"/>
        <w:numPr>
          <w:ilvl w:val="0"/>
          <w:numId w:val="1"/>
        </w:numPr>
        <w:rPr>
          <w:color w:val="D9D9D9" w:themeColor="background1" w:themeShade="D9"/>
        </w:rPr>
      </w:pPr>
    </w:p>
    <w:p w:rsidR="00997F54" w:rsidRDefault="00997F54" w:rsidP="00997F54">
      <w:pPr>
        <w:rPr>
          <w:rFonts w:ascii="Helvetica" w:hAnsi="Helvetica"/>
          <w:color w:val="DCDDDE"/>
          <w:shd w:val="clear" w:color="auto" w:fill="36393F"/>
        </w:rPr>
      </w:pPr>
      <w:r>
        <w:rPr>
          <w:rFonts w:ascii="Helvetica" w:hAnsi="Helvetica"/>
          <w:color w:val="DCDDDE"/>
          <w:shd w:val="clear" w:color="auto" w:fill="36393F"/>
        </w:rPr>
        <w:t xml:space="preserve">para cargar el </w:t>
      </w:r>
      <w:proofErr w:type="spellStart"/>
      <w:r>
        <w:rPr>
          <w:rFonts w:ascii="Helvetica" w:hAnsi="Helvetica"/>
          <w:color w:val="DCDDDE"/>
          <w:shd w:val="clear" w:color="auto" w:fill="36393F"/>
        </w:rPr>
        <w:t>xml</w:t>
      </w:r>
      <w:proofErr w:type="spellEnd"/>
      <w:r>
        <w:rPr>
          <w:rFonts w:ascii="Helvetica" w:hAnsi="Helvetica"/>
          <w:color w:val="DCDDDE"/>
          <w:shd w:val="clear" w:color="auto" w:fill="36393F"/>
        </w:rPr>
        <w:t xml:space="preserve"> de cartas usad la </w:t>
      </w:r>
      <w:proofErr w:type="spellStart"/>
      <w:r>
        <w:rPr>
          <w:rFonts w:ascii="Helvetica" w:hAnsi="Helvetica"/>
          <w:color w:val="DCDDDE"/>
          <w:shd w:val="clear" w:color="auto" w:fill="36393F"/>
        </w:rPr>
        <w:t>libreria</w:t>
      </w:r>
      <w:proofErr w:type="spellEnd"/>
      <w:r>
        <w:rPr>
          <w:rFonts w:ascii="Helvetica" w:hAnsi="Helvetica"/>
          <w:color w:val="DCDDDE"/>
          <w:shd w:val="clear" w:color="auto" w:fill="36393F"/>
        </w:rPr>
        <w:t xml:space="preserve"> </w:t>
      </w:r>
      <w:proofErr w:type="spellStart"/>
      <w:r>
        <w:rPr>
          <w:rFonts w:ascii="Helvetica" w:hAnsi="Helvetica"/>
          <w:color w:val="DCDDDE"/>
          <w:shd w:val="clear" w:color="auto" w:fill="36393F"/>
        </w:rPr>
        <w:t>elementTree</w:t>
      </w:r>
      <w:proofErr w:type="spellEnd"/>
    </w:p>
    <w:p w:rsidR="00997F54" w:rsidRPr="00997F54" w:rsidRDefault="00997F54" w:rsidP="00997F54">
      <w:pPr>
        <w:rPr>
          <w:color w:val="D9D9D9" w:themeColor="background1" w:themeShade="D9"/>
        </w:rPr>
      </w:pPr>
      <w:hyperlink r:id="rId5" w:tgtFrame="_blank" w:tooltip="https://docs.python.org/3/library/xml.etree.elementtree.html" w:history="1">
        <w:r w:rsidRPr="00997F54">
          <w:rPr>
            <w:rStyle w:val="Hipervnculo"/>
            <w:rFonts w:ascii="Helvetica" w:hAnsi="Helvetica"/>
            <w:highlight w:val="yellow"/>
            <w:u w:val="none"/>
            <w:bdr w:val="none" w:sz="0" w:space="0" w:color="auto" w:frame="1"/>
            <w:shd w:val="clear" w:color="auto" w:fill="36393F"/>
          </w:rPr>
          <w:t>https://docs.python.org/3/library/xml.etree.elementtree.html</w:t>
        </w:r>
      </w:hyperlink>
    </w:p>
    <w:sectPr w:rsidR="00997F54" w:rsidRPr="00997F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331D0"/>
    <w:multiLevelType w:val="hybridMultilevel"/>
    <w:tmpl w:val="CFE8958E"/>
    <w:lvl w:ilvl="0" w:tplc="B6C8B8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BF"/>
    <w:rsid w:val="000325C7"/>
    <w:rsid w:val="000E1DBB"/>
    <w:rsid w:val="001248BF"/>
    <w:rsid w:val="001438E0"/>
    <w:rsid w:val="00241CA4"/>
    <w:rsid w:val="004C3E76"/>
    <w:rsid w:val="004E3EF6"/>
    <w:rsid w:val="00583A9C"/>
    <w:rsid w:val="00713701"/>
    <w:rsid w:val="0077708E"/>
    <w:rsid w:val="00997F54"/>
    <w:rsid w:val="00F43673"/>
    <w:rsid w:val="00F7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5C0B4"/>
  <w15:chartTrackingRefBased/>
  <w15:docId w15:val="{239B79C7-8529-4394-A350-4EA4E1CE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48B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97F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xml.etree.elementtre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 Przybyszewski</dc:creator>
  <cp:keywords/>
  <dc:description/>
  <cp:lastModifiedBy>Iwo Przybyszewski</cp:lastModifiedBy>
  <cp:revision>3</cp:revision>
  <dcterms:created xsi:type="dcterms:W3CDTF">2020-11-23T22:07:00Z</dcterms:created>
  <dcterms:modified xsi:type="dcterms:W3CDTF">2020-11-30T10:55:00Z</dcterms:modified>
</cp:coreProperties>
</file>