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17C" w:rsidRDefault="00A74FD8" w:rsidP="00A74FD8">
      <w:pPr>
        <w:jc w:val="center"/>
        <w:rPr>
          <w:b/>
          <w:sz w:val="28"/>
          <w:szCs w:val="28"/>
          <w:u w:val="single"/>
        </w:rPr>
      </w:pPr>
      <w:r w:rsidRPr="00A74FD8">
        <w:rPr>
          <w:b/>
          <w:sz w:val="28"/>
          <w:szCs w:val="28"/>
          <w:u w:val="single"/>
        </w:rPr>
        <w:t>Notes on BCR</w:t>
      </w:r>
    </w:p>
    <w:p w:rsidR="00A74FD8" w:rsidRDefault="00A74FD8" w:rsidP="00A74FD8">
      <w:pPr>
        <w:rPr>
          <w:sz w:val="24"/>
          <w:szCs w:val="24"/>
        </w:rPr>
      </w:pPr>
      <w:r>
        <w:rPr>
          <w:sz w:val="24"/>
          <w:szCs w:val="24"/>
        </w:rPr>
        <w:t>This BCR (Battery Charge Regulator) uses MPPT (Maximum Power Point Transfer) to control the charge current fed to the battery.</w:t>
      </w:r>
    </w:p>
    <w:p w:rsidR="00A74FD8" w:rsidRDefault="00A74FD8" w:rsidP="00A74FD8">
      <w:pPr>
        <w:rPr>
          <w:sz w:val="24"/>
          <w:szCs w:val="24"/>
        </w:rPr>
      </w:pPr>
      <w:r>
        <w:rPr>
          <w:sz w:val="24"/>
          <w:szCs w:val="24"/>
        </w:rPr>
        <w:t xml:space="preserve">The MPPT is controlled </w:t>
      </w:r>
      <w:proofErr w:type="gramStart"/>
      <w:r>
        <w:rPr>
          <w:sz w:val="24"/>
          <w:szCs w:val="24"/>
        </w:rPr>
        <w:t>by a number 12FC671 PIC microcontrollers</w:t>
      </w:r>
      <w:proofErr w:type="gramEnd"/>
      <w:r>
        <w:rPr>
          <w:sz w:val="24"/>
          <w:szCs w:val="24"/>
        </w:rPr>
        <w:t>.</w:t>
      </w:r>
    </w:p>
    <w:p w:rsidR="00A74FD8" w:rsidRPr="00A74FD8" w:rsidRDefault="00A74FD8" w:rsidP="00A74FD8">
      <w:pPr>
        <w:rPr>
          <w:sz w:val="24"/>
          <w:szCs w:val="24"/>
        </w:rPr>
      </w:pPr>
      <w:r>
        <w:rPr>
          <w:sz w:val="24"/>
          <w:szCs w:val="24"/>
        </w:rPr>
        <w:t xml:space="preserve">The programming code for these PICs is no longer available. </w:t>
      </w:r>
    </w:p>
    <w:sectPr w:rsidR="00A74FD8" w:rsidRPr="00A74FD8" w:rsidSect="00F4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4FD8"/>
    <w:rsid w:val="00033AF0"/>
    <w:rsid w:val="008E205E"/>
    <w:rsid w:val="00A74FD8"/>
    <w:rsid w:val="00AF7284"/>
    <w:rsid w:val="00F45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Osbornes</dc:creator>
  <cp:lastModifiedBy>Osbornes</cp:lastModifiedBy>
  <cp:revision>1</cp:revision>
  <dcterms:created xsi:type="dcterms:W3CDTF">2021-09-19T04:39:00Z</dcterms:created>
  <dcterms:modified xsi:type="dcterms:W3CDTF">2021-09-19T04:43:00Z</dcterms:modified>
</cp:coreProperties>
</file>