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403BB" w14:textId="27CFE0F8" w:rsidR="003C094F" w:rsidRPr="00EE426C" w:rsidRDefault="00EC2547" w:rsidP="003D2E63">
      <w:pPr>
        <w:pStyle w:val="PaperTitle0"/>
      </w:pPr>
      <w:r>
        <w:t xml:space="preserve">Measuring Promotion Effectiveness in </w:t>
      </w:r>
      <w:r w:rsidR="00F01C48">
        <w:t>M</w:t>
      </w:r>
      <w:r>
        <w:t>ulti</w:t>
      </w:r>
      <w:r w:rsidR="00F01C48">
        <w:t>ple Parallel P</w:t>
      </w:r>
      <w:r>
        <w:t>romo</w:t>
      </w:r>
      <w:r w:rsidR="00F01C48">
        <w:t>tions’</w:t>
      </w:r>
      <w:r>
        <w:t xml:space="preserve"> </w:t>
      </w:r>
      <w:r w:rsidR="00F01C48">
        <w:t>Scenarios</w:t>
      </w:r>
    </w:p>
    <w:p w14:paraId="2BF46214" w14:textId="7D12AABF" w:rsidR="0001492E" w:rsidRPr="0001492E" w:rsidRDefault="003C094F" w:rsidP="0001492E">
      <w:pPr>
        <w:pStyle w:val="Abstract0"/>
      </w:pPr>
      <w:r w:rsidRPr="3BA00D46">
        <w:rPr>
          <w:b/>
          <w:bCs/>
        </w:rPr>
        <w:t>Abstract.</w:t>
      </w:r>
      <w:r w:rsidR="0088356B">
        <w:t xml:space="preserve"> </w:t>
      </w:r>
      <w:r w:rsidR="00ED3359">
        <w:t xml:space="preserve">Promotion is a key element in retail business. Thus, analysis of promotions to quantify their </w:t>
      </w:r>
      <w:r w:rsidR="31B40456">
        <w:t xml:space="preserve">effectiveness </w:t>
      </w:r>
      <w:r w:rsidR="00ED3359">
        <w:t>in terms of revenue and/ margin is an important activity in the retail industry. However, measuring the sales/revenue uplift is based on estimations</w:t>
      </w:r>
      <w:r w:rsidR="00DD4C4E">
        <w:t>,</w:t>
      </w:r>
      <w:r w:rsidR="00ED3359">
        <w:t xml:space="preserve"> as the actual sales/revenue without the promotion is not present.</w:t>
      </w:r>
      <w:r w:rsidR="0001492E">
        <w:t xml:space="preserve"> Further, the presence of Halo and Cannibalization in a multiple </w:t>
      </w:r>
      <w:r w:rsidR="00424586">
        <w:t xml:space="preserve">parallel </w:t>
      </w:r>
      <w:r w:rsidR="0001492E">
        <w:t>promotions’ scenario complicates the problem.</w:t>
      </w:r>
      <w:r w:rsidR="005D0FDC">
        <w:t xml:space="preserve"> </w:t>
      </w:r>
      <w:r w:rsidR="00014D07" w:rsidRPr="003C0ECB">
        <w:t xml:space="preserve">Most of the current research </w:t>
      </w:r>
      <w:r w:rsidR="00B45997" w:rsidRPr="003C0ECB">
        <w:t xml:space="preserve">focuses on calculating baseline </w:t>
      </w:r>
      <w:r w:rsidR="00F21879" w:rsidRPr="003C0ECB">
        <w:t>b</w:t>
      </w:r>
      <w:r w:rsidR="001E505F" w:rsidRPr="003C0ECB">
        <w:t>y considering</w:t>
      </w:r>
      <w:r w:rsidR="00B45997" w:rsidRPr="003C0ECB">
        <w:t xml:space="preserve"> inter</w:t>
      </w:r>
      <w:r w:rsidR="00103659" w:rsidRPr="003C0ECB">
        <w:t xml:space="preserve"> brand/ com</w:t>
      </w:r>
      <w:r w:rsidR="00716901" w:rsidRPr="003C0ECB">
        <w:t>p</w:t>
      </w:r>
      <w:r w:rsidR="00103659" w:rsidRPr="003C0ECB">
        <w:t>et</w:t>
      </w:r>
      <w:r w:rsidR="00716901" w:rsidRPr="003C0ECB">
        <w:t>i</w:t>
      </w:r>
      <w:r w:rsidR="00103659" w:rsidRPr="003C0ECB">
        <w:t>tor items</w:t>
      </w:r>
      <w:r w:rsidR="008C3154">
        <w:t xml:space="preserve">. Others focus </w:t>
      </w:r>
      <w:r w:rsidR="00950680" w:rsidRPr="003C0ECB">
        <w:t xml:space="preserve">on accounting for </w:t>
      </w:r>
      <w:r w:rsidR="00804E0C" w:rsidRPr="003C0ECB">
        <w:t xml:space="preserve">Halo and Cannibalization impact on revenue calculations by considering baseline </w:t>
      </w:r>
      <w:r w:rsidR="00332614" w:rsidRPr="003C0ECB">
        <w:t>as interpretation of i</w:t>
      </w:r>
      <w:r w:rsidR="00AB6B93" w:rsidRPr="003C0ECB">
        <w:t>tems</w:t>
      </w:r>
      <w:r w:rsidR="00834C6C" w:rsidRPr="003C0ECB">
        <w:t>’</w:t>
      </w:r>
      <w:r w:rsidR="00332614" w:rsidRPr="003C0ECB">
        <w:t xml:space="preserve"> </w:t>
      </w:r>
      <w:r w:rsidR="00280467" w:rsidRPr="003C0ECB">
        <w:t>unit sales in neighboring nonpromotional weeks.</w:t>
      </w:r>
      <w:r w:rsidR="00332614" w:rsidRPr="003C0ECB">
        <w:t xml:space="preserve"> </w:t>
      </w:r>
      <w:r w:rsidR="0001492E">
        <w:t xml:space="preserve">Such approaches </w:t>
      </w:r>
      <w:r w:rsidR="00C01F85">
        <w:t xml:space="preserve">individually </w:t>
      </w:r>
      <w:r w:rsidR="0001492E">
        <w:t xml:space="preserve">may not be able to capture the </w:t>
      </w:r>
      <w:r w:rsidR="00C01F85">
        <w:t>overall</w:t>
      </w:r>
      <w:r w:rsidR="0001492E">
        <w:t xml:space="preserve"> revenue uplift in case of multiple parallel promotions. Hence, we propose a</w:t>
      </w:r>
      <w:r w:rsidR="000A3D4D">
        <w:t xml:space="preserve"> Machine Learning based</w:t>
      </w:r>
      <w:r w:rsidR="0001492E">
        <w:t xml:space="preserve"> method for calculating the revenue</w:t>
      </w:r>
      <w:r w:rsidR="00424586">
        <w:t xml:space="preserve"> uplift</w:t>
      </w:r>
      <w:r w:rsidR="0001492E">
        <w:t xml:space="preserve"> by </w:t>
      </w:r>
      <w:r w:rsidR="24BD951A">
        <w:t>considering</w:t>
      </w:r>
      <w:r w:rsidR="0001492E">
        <w:t xml:space="preserve"> the Halo and Cannibalization impact on the baseline </w:t>
      </w:r>
      <w:r w:rsidR="5F08C272">
        <w:t>a</w:t>
      </w:r>
      <w:r w:rsidR="003C0ECB">
        <w:t>s well as</w:t>
      </w:r>
      <w:r w:rsidR="0001492E">
        <w:t xml:space="preserve"> on the revenue. </w:t>
      </w:r>
      <w:r w:rsidR="008C3154">
        <w:t xml:space="preserve">We implemented the same on our organization’s data. </w:t>
      </w:r>
      <w:r w:rsidR="0001492E">
        <w:t>However, due to data confidentiality issue we use</w:t>
      </w:r>
      <w:r w:rsidR="000A3D4D">
        <w:t>d</w:t>
      </w:r>
      <w:r w:rsidR="0001492E">
        <w:t xml:space="preserve"> </w:t>
      </w:r>
      <w:r w:rsidR="000A3D4D">
        <w:t xml:space="preserve">simulated </w:t>
      </w:r>
      <w:r w:rsidR="0001492E">
        <w:t>data to prove the effectiveness of our method.</w:t>
      </w:r>
    </w:p>
    <w:p w14:paraId="7D8C9770" w14:textId="1BB1C27C" w:rsidR="0088356B" w:rsidRDefault="003C094F" w:rsidP="00C45B06">
      <w:pPr>
        <w:pStyle w:val="Keywords0"/>
      </w:pPr>
      <w:r w:rsidRPr="00EE426C">
        <w:rPr>
          <w:b/>
          <w:bCs/>
        </w:rPr>
        <w:t>Keywords:</w:t>
      </w:r>
      <w:r w:rsidRPr="00EE426C">
        <w:t xml:space="preserve"> </w:t>
      </w:r>
      <w:r w:rsidR="0088356B">
        <w:t>Halo, Cannibalization, Promotion,</w:t>
      </w:r>
      <w:r w:rsidR="00BF3AE1">
        <w:t xml:space="preserve"> </w:t>
      </w:r>
      <w:r w:rsidR="002D54F5">
        <w:t>B</w:t>
      </w:r>
      <w:r w:rsidR="0067276A">
        <w:t xml:space="preserve">aseline, </w:t>
      </w:r>
      <w:r w:rsidR="00894F9F">
        <w:t>T</w:t>
      </w:r>
      <w:r w:rsidR="0067276A">
        <w:t xml:space="preserve">emporary </w:t>
      </w:r>
      <w:r w:rsidR="00894F9F">
        <w:t>P</w:t>
      </w:r>
      <w:r w:rsidR="0067276A">
        <w:t xml:space="preserve">rice </w:t>
      </w:r>
      <w:r w:rsidR="00894F9F">
        <w:t>R</w:t>
      </w:r>
      <w:r w:rsidR="0067276A">
        <w:t>eduction</w:t>
      </w:r>
      <w:r w:rsidR="00894F9F">
        <w:t>,</w:t>
      </w:r>
      <w:r w:rsidR="0088356B">
        <w:t xml:space="preserve"> Retail</w:t>
      </w:r>
      <w:r w:rsidR="000031CC">
        <w:t xml:space="preserve">, </w:t>
      </w:r>
      <w:r w:rsidR="008F6481">
        <w:t xml:space="preserve">Elasticity, </w:t>
      </w:r>
      <w:r w:rsidR="000031CC">
        <w:t>Cross Price Elasticity</w:t>
      </w:r>
      <w:r w:rsidR="002D54F5">
        <w:t>, Machine Learning, Random forest, Linear Regression</w:t>
      </w:r>
    </w:p>
    <w:p w14:paraId="717D3BB7" w14:textId="34C3495D" w:rsidR="003C094F" w:rsidRDefault="0088356B" w:rsidP="003C094F">
      <w:pPr>
        <w:pStyle w:val="heading1"/>
        <w:numPr>
          <w:ilvl w:val="0"/>
          <w:numId w:val="5"/>
        </w:numPr>
        <w:tabs>
          <w:tab w:val="clear" w:pos="454"/>
        </w:tabs>
        <w:overflowPunct w:val="0"/>
        <w:autoSpaceDE w:val="0"/>
        <w:autoSpaceDN w:val="0"/>
        <w:adjustRightInd w:val="0"/>
        <w:spacing w:before="360" w:after="240" w:line="300" w:lineRule="atLeast"/>
        <w:jc w:val="left"/>
        <w:textAlignment w:val="baseline"/>
        <w:outlineLvl w:val="0"/>
      </w:pPr>
      <w:r>
        <w:t>Introduction</w:t>
      </w:r>
    </w:p>
    <w:p w14:paraId="6C68BE3C" w14:textId="6BC00D34" w:rsidR="003C094F" w:rsidRPr="006809AE" w:rsidRDefault="0088356B" w:rsidP="003C094F">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t>Background</w:t>
      </w:r>
    </w:p>
    <w:p w14:paraId="713C1B95" w14:textId="36F9D52F" w:rsidR="0088356B" w:rsidRDefault="4B85FC32" w:rsidP="008C3154">
      <w:pPr>
        <w:ind w:right="-720" w:firstLine="0"/>
        <w:rPr>
          <w:rFonts w:eastAsiaTheme="minorEastAsia" w:cs="Times"/>
          <w:lang w:val="en-GB" w:eastAsia="en-US"/>
        </w:rPr>
      </w:pPr>
      <w:r w:rsidRPr="3BA00D46">
        <w:rPr>
          <w:rFonts w:eastAsiaTheme="minorEastAsia" w:cs="Times"/>
          <w:lang w:val="en-GB" w:eastAsia="en-US"/>
        </w:rPr>
        <w:t xml:space="preserve">Promotions are one of the most utilized strategies to boost the sales in the retail industry. </w:t>
      </w:r>
      <w:r w:rsidR="0088356B" w:rsidRPr="3BA00D46">
        <w:rPr>
          <w:rFonts w:eastAsiaTheme="minorEastAsia" w:cs="Times"/>
          <w:lang w:val="en-GB" w:eastAsia="en-US"/>
        </w:rPr>
        <w:t>Whenever a retailer runs a promotion</w:t>
      </w:r>
      <w:r w:rsidR="008C3154">
        <w:rPr>
          <w:rFonts w:eastAsiaTheme="minorEastAsia" w:cs="Times"/>
          <w:lang w:val="en-GB" w:eastAsia="en-US"/>
        </w:rPr>
        <w:t>,</w:t>
      </w:r>
      <w:r w:rsidR="29E5E600" w:rsidRPr="3BA00D46">
        <w:rPr>
          <w:rFonts w:eastAsiaTheme="minorEastAsia" w:cs="Times"/>
          <w:lang w:val="en-GB" w:eastAsia="en-US"/>
        </w:rPr>
        <w:t xml:space="preserve"> there is always </w:t>
      </w:r>
      <w:r w:rsidR="72E940FB" w:rsidRPr="3BA00D46">
        <w:rPr>
          <w:rFonts w:eastAsiaTheme="minorEastAsia" w:cs="Times"/>
          <w:lang w:val="en-GB" w:eastAsia="en-US"/>
        </w:rPr>
        <w:t xml:space="preserve">a </w:t>
      </w:r>
      <w:r w:rsidR="0088356B" w:rsidRPr="3BA00D46">
        <w:rPr>
          <w:rFonts w:eastAsiaTheme="minorEastAsia" w:cs="Times"/>
          <w:lang w:val="en-GB" w:eastAsia="en-US"/>
        </w:rPr>
        <w:t>challenge to measure the eff</w:t>
      </w:r>
      <w:r w:rsidR="2D6EC2C5" w:rsidRPr="3BA00D46">
        <w:rPr>
          <w:rFonts w:eastAsiaTheme="minorEastAsia" w:cs="Times"/>
          <w:lang w:val="en-GB" w:eastAsia="en-US"/>
        </w:rPr>
        <w:t xml:space="preserve">ectiveness </w:t>
      </w:r>
      <w:r w:rsidR="0088356B" w:rsidRPr="3BA00D46">
        <w:rPr>
          <w:rFonts w:eastAsiaTheme="minorEastAsia" w:cs="Times"/>
          <w:lang w:val="en-GB" w:eastAsia="en-US"/>
        </w:rPr>
        <w:t xml:space="preserve">of </w:t>
      </w:r>
      <w:r w:rsidR="29B62E22" w:rsidRPr="3BA00D46">
        <w:rPr>
          <w:rFonts w:eastAsiaTheme="minorEastAsia" w:cs="Times"/>
          <w:lang w:val="en-GB" w:eastAsia="en-US"/>
        </w:rPr>
        <w:t>the promotion</w:t>
      </w:r>
      <w:r w:rsidR="0088356B" w:rsidRPr="3BA00D46">
        <w:rPr>
          <w:rFonts w:eastAsiaTheme="minorEastAsia" w:cs="Times"/>
          <w:lang w:val="en-GB" w:eastAsia="en-US"/>
        </w:rPr>
        <w:t xml:space="preserve">. </w:t>
      </w:r>
      <w:r w:rsidR="56FEB2E0" w:rsidRPr="3BA00D46">
        <w:rPr>
          <w:rFonts w:eastAsiaTheme="minorEastAsia" w:cs="Times"/>
          <w:lang w:val="en-GB" w:eastAsia="en-US"/>
        </w:rPr>
        <w:t>The uplift in sales unit cannot be used as the sole criteria to measure the effectiveness of the promotion</w:t>
      </w:r>
      <w:r w:rsidR="66B7BDDB" w:rsidRPr="3BA00D46">
        <w:rPr>
          <w:rFonts w:eastAsiaTheme="minorEastAsia" w:cs="Times"/>
          <w:lang w:val="en-GB" w:eastAsia="en-US"/>
        </w:rPr>
        <w:t xml:space="preserve">. This is </w:t>
      </w:r>
      <w:r w:rsidR="2679C2DE" w:rsidRPr="3BA00D46">
        <w:rPr>
          <w:rFonts w:eastAsiaTheme="minorEastAsia" w:cs="Times"/>
          <w:lang w:val="en-GB" w:eastAsia="en-US"/>
        </w:rPr>
        <w:t>because</w:t>
      </w:r>
      <w:r w:rsidR="66B7BDDB" w:rsidRPr="3BA00D46">
        <w:rPr>
          <w:rFonts w:eastAsiaTheme="minorEastAsia" w:cs="Times"/>
          <w:lang w:val="en-GB" w:eastAsia="en-US"/>
        </w:rPr>
        <w:t xml:space="preserve"> retail</w:t>
      </w:r>
      <w:r w:rsidR="767C37BE" w:rsidRPr="3BA00D46">
        <w:rPr>
          <w:rFonts w:eastAsiaTheme="minorEastAsia" w:cs="Times"/>
          <w:lang w:val="en-GB" w:eastAsia="en-US"/>
        </w:rPr>
        <w:t>er</w:t>
      </w:r>
      <w:r w:rsidR="66B7BDDB" w:rsidRPr="3BA00D46">
        <w:rPr>
          <w:rFonts w:eastAsiaTheme="minorEastAsia" w:cs="Times"/>
          <w:lang w:val="en-GB" w:eastAsia="en-US"/>
        </w:rPr>
        <w:t>s reduce their gross margin</w:t>
      </w:r>
      <w:r w:rsidR="2196B94D" w:rsidRPr="3BA00D46">
        <w:rPr>
          <w:rFonts w:eastAsiaTheme="minorEastAsia" w:cs="Times"/>
          <w:lang w:val="en-GB" w:eastAsia="en-US"/>
        </w:rPr>
        <w:t>, by discounts,</w:t>
      </w:r>
      <w:r w:rsidR="66B7BDDB" w:rsidRPr="3BA00D46">
        <w:rPr>
          <w:rFonts w:eastAsiaTheme="minorEastAsia" w:cs="Times"/>
          <w:lang w:val="en-GB" w:eastAsia="en-US"/>
        </w:rPr>
        <w:t xml:space="preserve"> </w:t>
      </w:r>
      <w:r w:rsidR="518BD028" w:rsidRPr="3BA00D46">
        <w:rPr>
          <w:rFonts w:eastAsiaTheme="minorEastAsia" w:cs="Times"/>
          <w:lang w:val="en-GB" w:eastAsia="en-US"/>
        </w:rPr>
        <w:t xml:space="preserve">during </w:t>
      </w:r>
      <w:r w:rsidR="66B7BDDB" w:rsidRPr="3BA00D46">
        <w:rPr>
          <w:rFonts w:eastAsiaTheme="minorEastAsia" w:cs="Times"/>
          <w:lang w:val="en-GB" w:eastAsia="en-US"/>
        </w:rPr>
        <w:t>promotions.</w:t>
      </w:r>
      <w:r w:rsidR="007A5416">
        <w:rPr>
          <w:rFonts w:eastAsiaTheme="minorEastAsia" w:cs="Times"/>
          <w:lang w:val="en-GB" w:eastAsia="en-US"/>
        </w:rPr>
        <w:t xml:space="preserve"> </w:t>
      </w:r>
      <w:r w:rsidR="002334BF">
        <w:rPr>
          <w:rFonts w:eastAsiaTheme="minorEastAsia" w:cs="Times"/>
          <w:lang w:val="en-GB" w:eastAsia="en-US"/>
        </w:rPr>
        <w:t>Thus,</w:t>
      </w:r>
      <w:r w:rsidR="007A5416">
        <w:rPr>
          <w:rFonts w:eastAsiaTheme="minorEastAsia" w:cs="Times"/>
          <w:lang w:val="en-GB" w:eastAsia="en-US"/>
        </w:rPr>
        <w:t xml:space="preserve"> there could be </w:t>
      </w:r>
      <w:r w:rsidR="009F7504">
        <w:rPr>
          <w:rFonts w:eastAsiaTheme="minorEastAsia" w:cs="Times"/>
          <w:lang w:val="en-GB" w:eastAsia="en-US"/>
        </w:rPr>
        <w:t>scenarios</w:t>
      </w:r>
      <w:r w:rsidR="007A5416">
        <w:rPr>
          <w:rFonts w:eastAsiaTheme="minorEastAsia" w:cs="Times"/>
          <w:lang w:val="en-GB" w:eastAsia="en-US"/>
        </w:rPr>
        <w:t xml:space="preserve"> </w:t>
      </w:r>
      <w:r w:rsidR="00ED2560">
        <w:rPr>
          <w:rFonts w:eastAsiaTheme="minorEastAsia" w:cs="Times"/>
          <w:lang w:val="en-GB" w:eastAsia="en-US"/>
        </w:rPr>
        <w:t xml:space="preserve">where net unit </w:t>
      </w:r>
      <w:r w:rsidR="009F7504">
        <w:rPr>
          <w:rFonts w:eastAsiaTheme="minorEastAsia" w:cs="Times"/>
          <w:lang w:val="en-GB" w:eastAsia="en-US"/>
        </w:rPr>
        <w:t>uplift</w:t>
      </w:r>
      <w:r w:rsidR="00ED2560">
        <w:rPr>
          <w:rFonts w:eastAsiaTheme="minorEastAsia" w:cs="Times"/>
          <w:lang w:val="en-GB" w:eastAsia="en-US"/>
        </w:rPr>
        <w:t xml:space="preserve"> of a promotion is positive on average, but the net revenue </w:t>
      </w:r>
      <w:r w:rsidR="009F7504">
        <w:rPr>
          <w:rFonts w:eastAsiaTheme="minorEastAsia" w:cs="Times"/>
          <w:lang w:val="en-GB" w:eastAsia="en-US"/>
        </w:rPr>
        <w:t xml:space="preserve">uplift </w:t>
      </w:r>
      <w:r w:rsidR="00424586">
        <w:rPr>
          <w:rFonts w:eastAsiaTheme="minorEastAsia" w:cs="Times"/>
          <w:lang w:val="en-GB" w:eastAsia="en-US"/>
        </w:rPr>
        <w:t>maybe</w:t>
      </w:r>
      <w:r w:rsidR="009F7504">
        <w:rPr>
          <w:rFonts w:eastAsiaTheme="minorEastAsia" w:cs="Times"/>
          <w:lang w:val="en-GB" w:eastAsia="en-US"/>
        </w:rPr>
        <w:t xml:space="preserve"> negative.</w:t>
      </w:r>
      <w:r w:rsidR="38017727" w:rsidRPr="3BA00D46">
        <w:rPr>
          <w:rFonts w:eastAsiaTheme="minorEastAsia" w:cs="Times"/>
          <w:lang w:val="en-GB" w:eastAsia="en-US"/>
        </w:rPr>
        <w:t xml:space="preserve"> Therefore, the most important criteria to measure the effectiveness of a promotion is </w:t>
      </w:r>
      <w:r w:rsidR="7EB623F4" w:rsidRPr="3BA00D46">
        <w:rPr>
          <w:rFonts w:eastAsiaTheme="minorEastAsia" w:cs="Times"/>
          <w:lang w:val="en-GB" w:eastAsia="en-US"/>
        </w:rPr>
        <w:t xml:space="preserve">its </w:t>
      </w:r>
      <w:r w:rsidR="38017727" w:rsidRPr="3BA00D46">
        <w:rPr>
          <w:rFonts w:eastAsiaTheme="minorEastAsia" w:cs="Times"/>
          <w:lang w:val="en-GB" w:eastAsia="en-US"/>
        </w:rPr>
        <w:t>impact on the revenue.</w:t>
      </w:r>
      <w:r w:rsidR="3A369124" w:rsidRPr="3BA00D46">
        <w:rPr>
          <w:rFonts w:eastAsiaTheme="minorEastAsia" w:cs="Times"/>
          <w:lang w:val="en-GB" w:eastAsia="en-US"/>
        </w:rPr>
        <w:t xml:space="preserve"> </w:t>
      </w:r>
      <w:r w:rsidR="1476A024" w:rsidRPr="3BA00D46">
        <w:rPr>
          <w:rFonts w:eastAsiaTheme="minorEastAsia" w:cs="Times"/>
          <w:lang w:val="en-GB" w:eastAsia="en-US"/>
        </w:rPr>
        <w:t xml:space="preserve">However, revenue </w:t>
      </w:r>
      <w:r w:rsidR="002C4D0F">
        <w:rPr>
          <w:rFonts w:eastAsiaTheme="minorEastAsia" w:cs="Times"/>
          <w:lang w:val="en-GB" w:eastAsia="en-US"/>
        </w:rPr>
        <w:t xml:space="preserve">uplift </w:t>
      </w:r>
      <w:r w:rsidR="1476A024" w:rsidRPr="3BA00D46">
        <w:rPr>
          <w:rFonts w:eastAsiaTheme="minorEastAsia" w:cs="Times"/>
          <w:lang w:val="en-GB" w:eastAsia="en-US"/>
        </w:rPr>
        <w:t>is a derived quantity, and it is dependent on the baseline. Thus</w:t>
      </w:r>
      <w:r w:rsidR="64801FC9" w:rsidRPr="3BA00D46">
        <w:rPr>
          <w:rFonts w:eastAsiaTheme="minorEastAsia" w:cs="Times"/>
          <w:lang w:val="en-GB" w:eastAsia="en-US"/>
        </w:rPr>
        <w:t>,</w:t>
      </w:r>
      <w:r w:rsidR="1476A024" w:rsidRPr="3BA00D46">
        <w:rPr>
          <w:rFonts w:eastAsiaTheme="minorEastAsia" w:cs="Times"/>
          <w:lang w:val="en-GB" w:eastAsia="en-US"/>
        </w:rPr>
        <w:t xml:space="preserve"> accurate measurement of baseline </w:t>
      </w:r>
      <w:r w:rsidR="1BCBFA12" w:rsidRPr="3BA00D46">
        <w:rPr>
          <w:rFonts w:eastAsiaTheme="minorEastAsia" w:cs="Times"/>
          <w:lang w:val="en-GB" w:eastAsia="en-US"/>
        </w:rPr>
        <w:t>becomes important</w:t>
      </w:r>
      <w:r w:rsidR="1504AC8F" w:rsidRPr="3BA00D46">
        <w:rPr>
          <w:rFonts w:eastAsiaTheme="minorEastAsia" w:cs="Times"/>
          <w:lang w:val="en-GB" w:eastAsia="en-US"/>
        </w:rPr>
        <w:t xml:space="preserve"> for proper assessment </w:t>
      </w:r>
      <w:r w:rsidR="1E199FAF" w:rsidRPr="3BA00D46">
        <w:rPr>
          <w:rFonts w:eastAsiaTheme="minorEastAsia" w:cs="Times"/>
          <w:lang w:val="en-GB" w:eastAsia="en-US"/>
        </w:rPr>
        <w:t xml:space="preserve">of </w:t>
      </w:r>
      <w:r w:rsidR="1504AC8F" w:rsidRPr="3BA00D46">
        <w:rPr>
          <w:rFonts w:eastAsiaTheme="minorEastAsia" w:cs="Times"/>
          <w:lang w:val="en-GB" w:eastAsia="en-US"/>
        </w:rPr>
        <w:t>revenue impact</w:t>
      </w:r>
      <w:r w:rsidR="1BCBFA12" w:rsidRPr="3BA00D46">
        <w:rPr>
          <w:rFonts w:eastAsiaTheme="minorEastAsia" w:cs="Times"/>
          <w:lang w:val="en-GB" w:eastAsia="en-US"/>
        </w:rPr>
        <w:t xml:space="preserve">. </w:t>
      </w:r>
      <w:r w:rsidR="28F42D1B" w:rsidRPr="3BA00D46">
        <w:rPr>
          <w:rFonts w:eastAsiaTheme="minorEastAsia" w:cs="Times"/>
          <w:lang w:val="en-GB" w:eastAsia="en-US"/>
        </w:rPr>
        <w:t xml:space="preserve">In a multiple </w:t>
      </w:r>
      <w:r w:rsidR="2D542816" w:rsidRPr="3BA00D46">
        <w:rPr>
          <w:rFonts w:eastAsiaTheme="minorEastAsia" w:cs="Times"/>
          <w:lang w:val="en-GB" w:eastAsia="en-US"/>
        </w:rPr>
        <w:t>paral</w:t>
      </w:r>
      <w:r w:rsidR="1349B93C" w:rsidRPr="3BA00D46">
        <w:rPr>
          <w:rFonts w:eastAsiaTheme="minorEastAsia" w:cs="Times"/>
          <w:lang w:val="en-GB" w:eastAsia="en-US"/>
        </w:rPr>
        <w:t xml:space="preserve">lel promotions’ environment, the situation becomes more complicated due to the </w:t>
      </w:r>
      <w:r w:rsidR="7F0E9CB4" w:rsidRPr="008F6481">
        <w:rPr>
          <w:rFonts w:eastAsiaTheme="minorEastAsia" w:cs="Times"/>
          <w:color w:val="000000" w:themeColor="text1"/>
          <w:lang w:val="en-GB" w:eastAsia="en-US"/>
        </w:rPr>
        <w:t xml:space="preserve">mutual </w:t>
      </w:r>
      <w:r w:rsidR="7F0E9CB4" w:rsidRPr="3BA00D46">
        <w:rPr>
          <w:rFonts w:eastAsiaTheme="minorEastAsia" w:cs="Times"/>
          <w:lang w:val="en-GB" w:eastAsia="en-US"/>
        </w:rPr>
        <w:t xml:space="preserve">Halo and Cannibalization </w:t>
      </w:r>
      <w:r w:rsidR="2A31B74A" w:rsidRPr="3BA00D46">
        <w:rPr>
          <w:rFonts w:eastAsiaTheme="minorEastAsia" w:cs="Times"/>
          <w:lang w:val="en-GB" w:eastAsia="en-US"/>
        </w:rPr>
        <w:t xml:space="preserve">impact </w:t>
      </w:r>
      <w:r w:rsidR="7F0E9CB4" w:rsidRPr="3BA00D46">
        <w:rPr>
          <w:rFonts w:eastAsiaTheme="minorEastAsia" w:cs="Times"/>
          <w:lang w:val="en-GB" w:eastAsia="en-US"/>
        </w:rPr>
        <w:t>of different items</w:t>
      </w:r>
      <w:r w:rsidR="7995D096" w:rsidRPr="3BA00D46">
        <w:rPr>
          <w:rFonts w:eastAsiaTheme="minorEastAsia" w:cs="Times"/>
          <w:lang w:val="en-GB" w:eastAsia="en-US"/>
        </w:rPr>
        <w:t xml:space="preserve"> on each other</w:t>
      </w:r>
      <w:r w:rsidR="7F0E9CB4" w:rsidRPr="3BA00D46">
        <w:rPr>
          <w:rFonts w:eastAsiaTheme="minorEastAsia" w:cs="Times"/>
          <w:lang w:val="en-GB" w:eastAsia="en-US"/>
        </w:rPr>
        <w:t>.</w:t>
      </w:r>
      <w:r w:rsidR="6BC3ADFC" w:rsidRPr="3BA00D46">
        <w:rPr>
          <w:rFonts w:eastAsiaTheme="minorEastAsia" w:cs="Times"/>
          <w:lang w:val="en-GB" w:eastAsia="en-US"/>
        </w:rPr>
        <w:t xml:space="preserve"> The Halo and Cannibalization impact</w:t>
      </w:r>
      <w:r w:rsidR="47ED6CCC" w:rsidRPr="3BA00D46">
        <w:rPr>
          <w:rFonts w:eastAsiaTheme="minorEastAsia" w:cs="Times"/>
          <w:lang w:val="en-GB" w:eastAsia="en-US"/>
        </w:rPr>
        <w:t>s</w:t>
      </w:r>
      <w:r w:rsidR="6BC3ADFC" w:rsidRPr="3BA00D46">
        <w:rPr>
          <w:rFonts w:eastAsiaTheme="minorEastAsia" w:cs="Times"/>
          <w:lang w:val="en-GB" w:eastAsia="en-US"/>
        </w:rPr>
        <w:t xml:space="preserve"> are defined as the uplift and the down-lift of sales </w:t>
      </w:r>
      <w:r w:rsidR="433E2FE6" w:rsidRPr="3BA00D46">
        <w:rPr>
          <w:rFonts w:eastAsiaTheme="minorEastAsia" w:cs="Times"/>
          <w:lang w:val="en-GB" w:eastAsia="en-US"/>
        </w:rPr>
        <w:t>due to the promotion on a complementary or a substitute item</w:t>
      </w:r>
      <w:r w:rsidR="6E3CB17C" w:rsidRPr="3BA00D46">
        <w:rPr>
          <w:rFonts w:eastAsiaTheme="minorEastAsia" w:cs="Times"/>
          <w:lang w:val="en-GB" w:eastAsia="en-US"/>
        </w:rPr>
        <w:t xml:space="preserve"> respectively</w:t>
      </w:r>
      <w:r w:rsidR="433E2FE6" w:rsidRPr="3BA00D46">
        <w:rPr>
          <w:rFonts w:eastAsiaTheme="minorEastAsia" w:cs="Times"/>
          <w:lang w:val="en-GB" w:eastAsia="en-US"/>
        </w:rPr>
        <w:t>.</w:t>
      </w:r>
      <w:r w:rsidR="17CF7B7F" w:rsidRPr="3BA00D46">
        <w:rPr>
          <w:rFonts w:eastAsiaTheme="minorEastAsia" w:cs="Times"/>
          <w:lang w:val="en-GB" w:eastAsia="en-US"/>
        </w:rPr>
        <w:t xml:space="preserve"> In a multiple parallel promotions’ environment, related</w:t>
      </w:r>
      <w:r w:rsidR="551C3120" w:rsidRPr="3BA00D46">
        <w:rPr>
          <w:rFonts w:eastAsiaTheme="minorEastAsia" w:cs="Times"/>
          <w:lang w:val="en-GB" w:eastAsia="en-US"/>
        </w:rPr>
        <w:t xml:space="preserve"> (i.e., substitute or complementary)</w:t>
      </w:r>
      <w:r w:rsidR="17CF7B7F" w:rsidRPr="3BA00D46">
        <w:rPr>
          <w:rFonts w:eastAsiaTheme="minorEastAsia" w:cs="Times"/>
          <w:lang w:val="en-GB" w:eastAsia="en-US"/>
        </w:rPr>
        <w:t xml:space="preserve"> items </w:t>
      </w:r>
      <w:r w:rsidR="79BCC840" w:rsidRPr="3BA00D46">
        <w:rPr>
          <w:rFonts w:eastAsiaTheme="minorEastAsia" w:cs="Times"/>
          <w:lang w:val="en-GB" w:eastAsia="en-US"/>
        </w:rPr>
        <w:t xml:space="preserve">maybe on promotion </w:t>
      </w:r>
      <w:r w:rsidR="008C3154">
        <w:rPr>
          <w:rFonts w:eastAsiaTheme="minorEastAsia" w:cs="Times"/>
          <w:lang w:val="en-GB" w:eastAsia="en-US"/>
        </w:rPr>
        <w:t xml:space="preserve">at the same time </w:t>
      </w:r>
      <w:r w:rsidR="79BCC840" w:rsidRPr="3BA00D46">
        <w:rPr>
          <w:rFonts w:eastAsiaTheme="minorEastAsia" w:cs="Times"/>
          <w:lang w:val="en-GB" w:eastAsia="en-US"/>
        </w:rPr>
        <w:t xml:space="preserve">and </w:t>
      </w:r>
      <w:r w:rsidR="16EE802B" w:rsidRPr="3BA00D46">
        <w:rPr>
          <w:rFonts w:eastAsiaTheme="minorEastAsia" w:cs="Times"/>
          <w:lang w:val="en-GB" w:eastAsia="en-US"/>
        </w:rPr>
        <w:t xml:space="preserve">therefore, </w:t>
      </w:r>
      <w:r w:rsidR="79BCC840" w:rsidRPr="3BA00D46">
        <w:rPr>
          <w:rFonts w:eastAsiaTheme="minorEastAsia" w:cs="Times"/>
          <w:lang w:val="en-GB" w:eastAsia="en-US"/>
        </w:rPr>
        <w:t>would impact the sales of each other.</w:t>
      </w:r>
    </w:p>
    <w:p w14:paraId="1C8E07F3" w14:textId="056CAEDE" w:rsidR="53ED63E5" w:rsidRDefault="53ED63E5" w:rsidP="53ED63E5">
      <w:pPr>
        <w:pStyle w:val="heading2"/>
        <w:spacing w:before="0" w:after="0"/>
        <w:ind w:right="-720"/>
        <w:rPr>
          <w:lang w:val="en-GB"/>
        </w:rPr>
      </w:pPr>
    </w:p>
    <w:p w14:paraId="782BCD55" w14:textId="3725128D" w:rsidR="0088356B" w:rsidRDefault="0088356B" w:rsidP="53ED63E5">
      <w:pPr>
        <w:ind w:right="-720" w:firstLine="0"/>
        <w:rPr>
          <w:rFonts w:eastAsiaTheme="minorEastAsia" w:cs="Times"/>
          <w:lang w:val="en-GB" w:eastAsia="en-US"/>
        </w:rPr>
      </w:pPr>
    </w:p>
    <w:p w14:paraId="0F31FB3A" w14:textId="0B7F9593" w:rsidR="00D44663" w:rsidRDefault="00D44663" w:rsidP="00C736DC">
      <w:pPr>
        <w:autoSpaceDE w:val="0"/>
        <w:autoSpaceDN w:val="0"/>
        <w:adjustRightInd w:val="0"/>
        <w:ind w:right="-720" w:firstLine="0"/>
        <w:rPr>
          <w:rFonts w:eastAsiaTheme="minorHAnsi" w:cs="Times"/>
          <w:lang w:val="en-GB" w:eastAsia="en-US"/>
        </w:rPr>
      </w:pPr>
    </w:p>
    <w:p w14:paraId="3AA6BE37" w14:textId="7DC7BF55" w:rsidR="00D44663" w:rsidRPr="007C496F" w:rsidRDefault="04242985" w:rsidP="007C496F">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t>Literature Survey</w:t>
      </w:r>
    </w:p>
    <w:p w14:paraId="33D6A72C" w14:textId="77777777" w:rsidR="00424586" w:rsidRDefault="04242985" w:rsidP="00424586">
      <w:pPr>
        <w:pStyle w:val="p1a"/>
        <w:overflowPunct w:val="0"/>
        <w:autoSpaceDE w:val="0"/>
        <w:autoSpaceDN w:val="0"/>
        <w:adjustRightInd w:val="0"/>
        <w:spacing w:after="160" w:line="240" w:lineRule="atLeast"/>
        <w:textAlignment w:val="baseline"/>
      </w:pPr>
      <w:r>
        <w:t xml:space="preserve">This section briefly discusses about studies related to the various strategies to measure the effectiveness of promotions by </w:t>
      </w:r>
      <w:r w:rsidR="005D2DB1">
        <w:t xml:space="preserve">calculating baseline </w:t>
      </w:r>
      <w:r w:rsidR="004C6BC7">
        <w:t>or</w:t>
      </w:r>
      <w:r w:rsidR="005D2DB1">
        <w:t xml:space="preserve"> by </w:t>
      </w:r>
      <w:r>
        <w:t>considering the Halo and Cannibalization i</w:t>
      </w:r>
      <w:r w:rsidR="4751B05C">
        <w:t>mpact</w:t>
      </w:r>
      <w:r w:rsidR="000D1A2A">
        <w:t xml:space="preserve"> </w:t>
      </w:r>
      <w:r w:rsidR="005031BA">
        <w:t>during</w:t>
      </w:r>
      <w:r w:rsidR="000D1A2A">
        <w:t xml:space="preserve"> revenue</w:t>
      </w:r>
      <w:r w:rsidR="005031BA">
        <w:t xml:space="preserve"> calculation</w:t>
      </w:r>
      <w:r>
        <w:t>.</w:t>
      </w:r>
      <w:r w:rsidR="00424586">
        <w:t xml:space="preserve"> </w:t>
      </w:r>
    </w:p>
    <w:p w14:paraId="417CD750" w14:textId="7F125F84" w:rsidR="006266FB" w:rsidRDefault="007552AC" w:rsidP="00424586">
      <w:pPr>
        <w:pStyle w:val="p1a"/>
        <w:overflowPunct w:val="0"/>
        <w:autoSpaceDE w:val="0"/>
        <w:autoSpaceDN w:val="0"/>
        <w:adjustRightInd w:val="0"/>
        <w:spacing w:after="160" w:line="240" w:lineRule="atLeast"/>
        <w:textAlignment w:val="baseline"/>
      </w:pPr>
      <w:r>
        <w:t xml:space="preserve">The common points among the available literature </w:t>
      </w:r>
      <w:r w:rsidR="00E420A3">
        <w:t>are</w:t>
      </w:r>
      <w:r>
        <w:t xml:space="preserve"> that </w:t>
      </w:r>
      <w:r w:rsidR="00E95F86">
        <w:t xml:space="preserve">many researches looked only into baseline calculation </w:t>
      </w:r>
      <w:r w:rsidR="00E420A3">
        <w:t>by considering inter brand/competitor impacts</w:t>
      </w:r>
      <w:r w:rsidR="00334D16">
        <w:t xml:space="preserve"> for promotion </w:t>
      </w:r>
      <w:r w:rsidR="00424586">
        <w:t>effectiveness</w:t>
      </w:r>
      <w:r w:rsidR="00334D16">
        <w:t xml:space="preserve"> calculation</w:t>
      </w:r>
      <w:r w:rsidR="00E420A3">
        <w:t>. Others focused on revenue calculation due to promotion</w:t>
      </w:r>
      <w:r w:rsidR="00334D16">
        <w:t xml:space="preserve"> considering Halo </w:t>
      </w:r>
      <w:r w:rsidR="00D054C8">
        <w:t xml:space="preserve">and Cannibalization impact. </w:t>
      </w:r>
    </w:p>
    <w:p w14:paraId="5EF45661" w14:textId="32780AF0" w:rsidR="00981A9B" w:rsidRDefault="0054044E" w:rsidP="007552AC">
      <w:pPr>
        <w:ind w:firstLine="0"/>
      </w:pPr>
      <w:r>
        <w:t xml:space="preserve">   </w:t>
      </w:r>
      <w:r w:rsidR="00981A9B">
        <w:t xml:space="preserve">[1],[2], and [4] focusses on calculating and incorporating the Halo and Cannibalization impact of </w:t>
      </w:r>
      <w:r w:rsidR="00424586">
        <w:t xml:space="preserve">an anchor </w:t>
      </w:r>
      <w:r w:rsidR="00981A9B">
        <w:t>item’</w:t>
      </w:r>
      <w:r w:rsidR="00424586">
        <w:t>s</w:t>
      </w:r>
      <w:r w:rsidR="00981A9B">
        <w:t xml:space="preserve"> promotion on its complementary and substitute items. However, the reverse impact of promotions on the complementary and the substitute items </w:t>
      </w:r>
      <w:r w:rsidR="00424586">
        <w:t xml:space="preserve">which impacts the anchor item </w:t>
      </w:r>
      <w:r w:rsidR="00981A9B">
        <w:t>are not considered during the baseline calculation of the anchor item. Hence, these methods cannot handle multiple and parallel promotions’ scenarios.</w:t>
      </w:r>
    </w:p>
    <w:p w14:paraId="40C502CC" w14:textId="2F4FAC00" w:rsidR="00F0444E" w:rsidRPr="00981A9B" w:rsidRDefault="0054044E" w:rsidP="00F0444E">
      <w:pPr>
        <w:pStyle w:val="NormalWeb"/>
        <w:overflowPunct w:val="0"/>
        <w:autoSpaceDE w:val="0"/>
        <w:autoSpaceDN w:val="0"/>
        <w:adjustRightInd w:val="0"/>
        <w:spacing w:before="0" w:after="160" w:line="240" w:lineRule="atLeast"/>
        <w:textAlignment w:val="baseline"/>
        <w:rPr>
          <w:rFonts w:ascii="Times" w:hAnsi="Times"/>
          <w:sz w:val="20"/>
          <w:szCs w:val="20"/>
        </w:rPr>
      </w:pPr>
      <w:r>
        <w:rPr>
          <w:rFonts w:ascii="Times" w:hAnsi="Times"/>
          <w:sz w:val="20"/>
          <w:szCs w:val="20"/>
        </w:rPr>
        <w:t xml:space="preserve">   </w:t>
      </w:r>
      <w:r w:rsidR="00981A9B">
        <w:rPr>
          <w:rFonts w:ascii="Times" w:hAnsi="Times"/>
          <w:sz w:val="20"/>
          <w:szCs w:val="20"/>
        </w:rPr>
        <w:t>[3]</w:t>
      </w:r>
      <w:r>
        <w:rPr>
          <w:rFonts w:ascii="Times" w:hAnsi="Times"/>
          <w:sz w:val="20"/>
          <w:szCs w:val="20"/>
        </w:rPr>
        <w:t>,[5] and [6]</w:t>
      </w:r>
      <w:r w:rsidR="000162D1" w:rsidRPr="005352F6">
        <w:rPr>
          <w:rFonts w:ascii="Times" w:hAnsi="Times"/>
          <w:sz w:val="20"/>
          <w:szCs w:val="20"/>
        </w:rPr>
        <w:t xml:space="preserve">, </w:t>
      </w:r>
      <w:r>
        <w:rPr>
          <w:rFonts w:ascii="Times" w:hAnsi="Times"/>
          <w:sz w:val="20"/>
          <w:szCs w:val="20"/>
        </w:rPr>
        <w:t>focusses only on</w:t>
      </w:r>
      <w:r w:rsidR="00D54E61" w:rsidRPr="005352F6">
        <w:rPr>
          <w:rFonts w:ascii="Times" w:hAnsi="Times"/>
          <w:sz w:val="20"/>
          <w:szCs w:val="20"/>
        </w:rPr>
        <w:t xml:space="preserve"> calculating </w:t>
      </w:r>
      <w:r>
        <w:rPr>
          <w:rFonts w:ascii="Times" w:hAnsi="Times"/>
          <w:sz w:val="20"/>
          <w:szCs w:val="20"/>
        </w:rPr>
        <w:t xml:space="preserve">the </w:t>
      </w:r>
      <w:r w:rsidR="00D54E61" w:rsidRPr="005352F6">
        <w:rPr>
          <w:rFonts w:ascii="Times" w:hAnsi="Times"/>
          <w:sz w:val="20"/>
          <w:szCs w:val="20"/>
        </w:rPr>
        <w:t xml:space="preserve">baseline </w:t>
      </w:r>
      <w:r>
        <w:rPr>
          <w:rFonts w:ascii="Times" w:hAnsi="Times"/>
          <w:sz w:val="20"/>
          <w:szCs w:val="20"/>
        </w:rPr>
        <w:t>accurately by incorporating competitive reactions, seasonality, trend etc but don’t consider halo impact. Further, they have not analysed the impact on revenue calculation.</w:t>
      </w:r>
    </w:p>
    <w:p w14:paraId="09014C2D" w14:textId="54588532" w:rsidR="00FF2191" w:rsidRPr="00FF2191" w:rsidRDefault="0054044E" w:rsidP="00FC61B9">
      <w:pPr>
        <w:ind w:firstLine="0"/>
      </w:pPr>
      <w:r>
        <w:t xml:space="preserve">Most of the </w:t>
      </w:r>
      <w:r w:rsidR="006B4ED6" w:rsidRPr="00C31CAF">
        <w:t>times</w:t>
      </w:r>
      <w:r>
        <w:t>,</w:t>
      </w:r>
      <w:r w:rsidR="006B4ED6" w:rsidRPr="00C31CAF">
        <w:t xml:space="preserve"> industries</w:t>
      </w:r>
      <w:r w:rsidR="00042FE7" w:rsidRPr="00C31CAF">
        <w:t xml:space="preserve"> use very naïve approach</w:t>
      </w:r>
      <w:r>
        <w:t>es</w:t>
      </w:r>
      <w:r w:rsidR="00042FE7" w:rsidRPr="00C31CAF">
        <w:t xml:space="preserve"> for baseline estimation</w:t>
      </w:r>
      <w:r w:rsidR="00F66A21" w:rsidRPr="00C31CAF">
        <w:t>. Such techniques</w:t>
      </w:r>
      <w:r w:rsidR="00042FE7" w:rsidRPr="00C31CAF">
        <w:t xml:space="preserve"> </w:t>
      </w:r>
      <w:r w:rsidR="00E0732A">
        <w:t xml:space="preserve">either </w:t>
      </w:r>
      <w:r w:rsidR="001C5DCD" w:rsidRPr="00C31CAF">
        <w:t>use</w:t>
      </w:r>
      <w:r w:rsidR="00FF06C5" w:rsidRPr="00C31CAF">
        <w:t xml:space="preserve"> same value of sale</w:t>
      </w:r>
      <w:r w:rsidR="00830391">
        <w:t>s</w:t>
      </w:r>
      <w:r w:rsidR="00BA255C" w:rsidRPr="00C31CAF">
        <w:t xml:space="preserve"> as one of the previous reliable observation</w:t>
      </w:r>
      <w:r>
        <w:t>s</w:t>
      </w:r>
      <w:r w:rsidR="00E0732A">
        <w:t xml:space="preserve"> o</w:t>
      </w:r>
      <w:r w:rsidR="001C5DCD" w:rsidRPr="00C31CAF">
        <w:t xml:space="preserve">r </w:t>
      </w:r>
      <w:r w:rsidR="008D138A" w:rsidRPr="00C31CAF">
        <w:t xml:space="preserve">by using first point of each promotion and compare it by </w:t>
      </w:r>
      <w:r w:rsidR="00D77787" w:rsidRPr="00C31CAF">
        <w:t>last point when the promotion ends like</w:t>
      </w:r>
      <w:r>
        <w:t xml:space="preserve"> [4] or by using </w:t>
      </w:r>
      <w:r w:rsidR="009A4790">
        <w:t>w</w:t>
      </w:r>
      <w:r>
        <w:t xml:space="preserve">indow based </w:t>
      </w:r>
      <w:r w:rsidR="009A4790">
        <w:t>m</w:t>
      </w:r>
      <w:r>
        <w:t xml:space="preserve">oving </w:t>
      </w:r>
      <w:r w:rsidR="009A4790">
        <w:t>a</w:t>
      </w:r>
      <w:r>
        <w:t xml:space="preserve">verage </w:t>
      </w:r>
      <w:r w:rsidR="009A4790">
        <w:t>t</w:t>
      </w:r>
      <w:r>
        <w:t>echnique</w:t>
      </w:r>
      <w:r w:rsidR="009A4790">
        <w:t>s like [2]</w:t>
      </w:r>
      <w:r w:rsidR="00D71EE4">
        <w:t>.</w:t>
      </w:r>
      <w:r w:rsidR="009A4790">
        <w:t xml:space="preserve"> However, such baseline estimates don’t incorporate the halo and cannibalization impacts on a multiple-parallel promotions’ environment.</w:t>
      </w:r>
      <w:r w:rsidR="00D71EE4">
        <w:t xml:space="preserve"> </w:t>
      </w:r>
      <w:r w:rsidR="009A4790">
        <w:t>Hence,</w:t>
      </w:r>
      <w:r w:rsidR="00A57650" w:rsidRPr="009A4790">
        <w:t xml:space="preserve"> we have developed a </w:t>
      </w:r>
      <w:r w:rsidR="00C616D7">
        <w:t xml:space="preserve">Machine Learning based </w:t>
      </w:r>
      <w:r w:rsidR="00A57650" w:rsidRPr="009A4790">
        <w:t>methodology to incorporate</w:t>
      </w:r>
      <w:r w:rsidR="0013548B" w:rsidRPr="009A4790">
        <w:t xml:space="preserve"> </w:t>
      </w:r>
      <w:r w:rsidR="009A4790">
        <w:t>such impacts</w:t>
      </w:r>
      <w:r w:rsidR="00A57650" w:rsidRPr="009A4790">
        <w:t xml:space="preserve"> </w:t>
      </w:r>
      <w:r w:rsidR="00C616D7">
        <w:t>during the</w:t>
      </w:r>
      <w:r w:rsidR="00A57650" w:rsidRPr="009A4790">
        <w:t xml:space="preserve"> calculat</w:t>
      </w:r>
      <w:r w:rsidR="00C616D7">
        <w:t>ion of</w:t>
      </w:r>
      <w:r w:rsidR="00A57650" w:rsidRPr="009A4790">
        <w:t xml:space="preserve"> baseline</w:t>
      </w:r>
      <w:r w:rsidR="00E46C4B" w:rsidRPr="009A4790">
        <w:t>.</w:t>
      </w:r>
      <w:r w:rsidR="00BD7A23">
        <w:t xml:space="preserve"> This calculated baseline is utilized in the subsequent Revenue Uplift </w:t>
      </w:r>
      <w:r w:rsidR="00830391">
        <w:t>c</w:t>
      </w:r>
      <w:r w:rsidR="00BD7A23">
        <w:t>alculation while incorporating Halo and Cannibalization impacts.</w:t>
      </w:r>
      <w:r w:rsidR="00E46C4B" w:rsidRPr="009A4790">
        <w:t xml:space="preserve"> </w:t>
      </w:r>
      <w:r w:rsidR="009A4790">
        <w:t xml:space="preserve">We describe our methodology in the </w:t>
      </w:r>
      <w:r w:rsidR="007771AD">
        <w:t>next</w:t>
      </w:r>
      <w:r w:rsidR="009A4790">
        <w:t xml:space="preserve"> section.</w:t>
      </w:r>
    </w:p>
    <w:p w14:paraId="5FEC4F13" w14:textId="2F29C0CA" w:rsidR="002E5BC0" w:rsidRDefault="002E5BC0" w:rsidP="006E11E1">
      <w:pPr>
        <w:ind w:firstLine="0"/>
      </w:pPr>
    </w:p>
    <w:p w14:paraId="7B736D4B" w14:textId="3DC22C99" w:rsidR="00964D01" w:rsidRDefault="00A93164" w:rsidP="00964D01">
      <w:pPr>
        <w:pStyle w:val="heading1"/>
        <w:numPr>
          <w:ilvl w:val="0"/>
          <w:numId w:val="5"/>
        </w:numPr>
        <w:tabs>
          <w:tab w:val="clear" w:pos="454"/>
        </w:tabs>
        <w:overflowPunct w:val="0"/>
        <w:autoSpaceDE w:val="0"/>
        <w:autoSpaceDN w:val="0"/>
        <w:adjustRightInd w:val="0"/>
        <w:spacing w:before="360" w:after="240" w:line="300" w:lineRule="atLeast"/>
        <w:jc w:val="left"/>
        <w:textAlignment w:val="baseline"/>
        <w:outlineLvl w:val="0"/>
      </w:pPr>
      <w:r>
        <w:t>Methodology</w:t>
      </w:r>
    </w:p>
    <w:p w14:paraId="55CAC8EF" w14:textId="77777777" w:rsidR="00A743D6" w:rsidRDefault="003F381D" w:rsidP="00A743D6">
      <w:pPr>
        <w:ind w:firstLine="0"/>
      </w:pPr>
      <w:r>
        <w:t>Our proposed methodology is divided into two sections. In the first section, w</w:t>
      </w:r>
      <w:r w:rsidRPr="003F381D">
        <w:t>e</w:t>
      </w:r>
      <w:r>
        <w:t xml:space="preserve"> </w:t>
      </w:r>
      <w:r w:rsidR="00004F0D">
        <w:t>calculate</w:t>
      </w:r>
      <w:r>
        <w:t xml:space="preserve"> the baseline of </w:t>
      </w:r>
      <w:r w:rsidR="00004F0D">
        <w:t>an</w:t>
      </w:r>
      <w:r>
        <w:t xml:space="preserve"> item</w:t>
      </w:r>
      <w:r w:rsidR="00004F0D">
        <w:t xml:space="preserve"> “</w:t>
      </w:r>
      <w:r w:rsidR="001A2913" w:rsidRPr="001A2913">
        <w:rPr>
          <w:i/>
          <w:iCs/>
        </w:rPr>
        <w:t>j</w:t>
      </w:r>
      <w:r w:rsidR="00004F0D">
        <w:t>”</w:t>
      </w:r>
      <w:r>
        <w:t xml:space="preserve"> by</w:t>
      </w:r>
      <w:r w:rsidRPr="003F381D">
        <w:t xml:space="preserve"> </w:t>
      </w:r>
      <w:r>
        <w:t>incorporating the impact of the promotions on related items</w:t>
      </w:r>
      <w:r w:rsidR="00731B58">
        <w:t xml:space="preserve"> for which the </w:t>
      </w:r>
      <w:r w:rsidR="001A2913">
        <w:t>item “</w:t>
      </w:r>
      <w:r w:rsidR="001A2913" w:rsidRPr="001A2913">
        <w:rPr>
          <w:i/>
          <w:iCs/>
        </w:rPr>
        <w:t>j</w:t>
      </w:r>
      <w:r w:rsidR="001A2913">
        <w:rPr>
          <w:i/>
          <w:iCs/>
        </w:rPr>
        <w:t>”</w:t>
      </w:r>
      <w:r w:rsidR="00731B58">
        <w:t xml:space="preserve"> is complementary or substitute</w:t>
      </w:r>
      <w:r>
        <w:t>.</w:t>
      </w:r>
      <w:r w:rsidRPr="003F381D">
        <w:t xml:space="preserve"> </w:t>
      </w:r>
      <w:r>
        <w:t>In the second section</w:t>
      </w:r>
      <w:r w:rsidR="00731B58">
        <w:t xml:space="preserve">, we </w:t>
      </w:r>
      <w:r w:rsidRPr="003F381D">
        <w:t>calculat</w:t>
      </w:r>
      <w:r w:rsidR="00731B58">
        <w:t>e</w:t>
      </w:r>
      <w:r w:rsidRPr="003F381D">
        <w:t xml:space="preserve"> </w:t>
      </w:r>
      <w:r w:rsidR="00731B58">
        <w:t>the</w:t>
      </w:r>
      <w:r w:rsidRPr="003F381D">
        <w:t xml:space="preserve"> revenue of a</w:t>
      </w:r>
      <w:r w:rsidR="00731B58">
        <w:t>n</w:t>
      </w:r>
      <w:r w:rsidRPr="003F381D">
        <w:t xml:space="preserve"> anchor item</w:t>
      </w:r>
      <w:r w:rsidR="00731B58">
        <w:t xml:space="preserve"> by</w:t>
      </w:r>
      <w:r w:rsidRPr="003F381D">
        <w:t xml:space="preserve"> consider</w:t>
      </w:r>
      <w:r w:rsidR="00731B58">
        <w:t xml:space="preserve">ing the </w:t>
      </w:r>
      <w:r w:rsidRPr="003F381D">
        <w:t xml:space="preserve">positive impact of its promotion on complementary items (Halo impact) and negative impact of promotion on its substitute items (Cannibalization impact). </w:t>
      </w:r>
      <w:r w:rsidR="00D00588">
        <w:t xml:space="preserve">In short, we consider the Halo and Cannibalization impact on item </w:t>
      </w:r>
      <w:r w:rsidR="001C3FE4">
        <w:t>“</w:t>
      </w:r>
      <w:r w:rsidR="001C3FE4" w:rsidRPr="001C3FE4">
        <w:rPr>
          <w:i/>
          <w:iCs/>
        </w:rPr>
        <w:t>j</w:t>
      </w:r>
      <w:r w:rsidR="001C3FE4">
        <w:t xml:space="preserve">” </w:t>
      </w:r>
      <w:r w:rsidR="00D00588">
        <w:t>for c</w:t>
      </w:r>
      <w:r w:rsidR="00256441">
        <w:t>alculating</w:t>
      </w:r>
      <w:r w:rsidR="00D00588">
        <w:t xml:space="preserve"> the baseline of item</w:t>
      </w:r>
      <w:r w:rsidR="00256441">
        <w:t xml:space="preserve"> “</w:t>
      </w:r>
      <w:r w:rsidR="00256441" w:rsidRPr="0009790D">
        <w:rPr>
          <w:i/>
          <w:iCs/>
        </w:rPr>
        <w:t>j</w:t>
      </w:r>
      <w:r w:rsidR="00256441">
        <w:t>”</w:t>
      </w:r>
      <w:r w:rsidR="00D00588">
        <w:t xml:space="preserve">. </w:t>
      </w:r>
      <w:r w:rsidR="00D00588">
        <w:lastRenderedPageBreak/>
        <w:t>However, we incorporate the H</w:t>
      </w:r>
      <w:r w:rsidR="00255437">
        <w:t xml:space="preserve">alo and </w:t>
      </w:r>
      <w:r w:rsidR="00D00588">
        <w:t>C</w:t>
      </w:r>
      <w:r w:rsidR="00255437">
        <w:t>annibalization</w:t>
      </w:r>
      <w:r w:rsidR="00D00588">
        <w:t xml:space="preserve"> impact of item </w:t>
      </w:r>
      <w:r w:rsidR="0009790D">
        <w:t>“</w:t>
      </w:r>
      <w:r w:rsidR="0009790D" w:rsidRPr="0009790D">
        <w:rPr>
          <w:i/>
          <w:iCs/>
        </w:rPr>
        <w:t>j</w:t>
      </w:r>
      <w:r w:rsidR="0009790D">
        <w:t xml:space="preserve">” </w:t>
      </w:r>
      <w:r w:rsidR="00D00588">
        <w:t xml:space="preserve">on its complementary and substitute to correctly estimate the revenue due to a promotion. </w:t>
      </w:r>
      <w:r w:rsidR="00731B58">
        <w:t xml:space="preserve">This enables us to </w:t>
      </w:r>
      <w:r w:rsidRPr="003F381D">
        <w:t>calculat</w:t>
      </w:r>
      <w:r w:rsidR="00731B58">
        <w:t>e</w:t>
      </w:r>
      <w:r w:rsidRPr="003F381D">
        <w:t xml:space="preserve"> the overall revenue uplift</w:t>
      </w:r>
      <w:r w:rsidR="00FB756B">
        <w:t xml:space="preserve"> correctly.</w:t>
      </w:r>
    </w:p>
    <w:p w14:paraId="5E9C7167" w14:textId="481B2E44" w:rsidR="00D00588" w:rsidRPr="00A743D6" w:rsidRDefault="00D00588" w:rsidP="00A743D6">
      <w:pPr>
        <w:ind w:firstLine="567"/>
      </w:pPr>
      <w:r w:rsidRPr="00A743D6">
        <w:t xml:space="preserve">We explain </w:t>
      </w:r>
      <w:r w:rsidR="006740A6" w:rsidRPr="00A743D6">
        <w:t xml:space="preserve">the </w:t>
      </w:r>
      <w:r w:rsidR="001C7DFD" w:rsidRPr="00A743D6">
        <w:t xml:space="preserve">definitions and </w:t>
      </w:r>
      <w:r w:rsidR="006740A6" w:rsidRPr="00A743D6">
        <w:t>pre-requisites</w:t>
      </w:r>
      <w:r w:rsidR="001C7DFD" w:rsidRPr="00A743D6">
        <w:t xml:space="preserve"> </w:t>
      </w:r>
      <w:r w:rsidR="007771AD" w:rsidRPr="00A743D6">
        <w:t>along-with</w:t>
      </w:r>
      <w:r w:rsidR="006740A6" w:rsidRPr="00A743D6">
        <w:t xml:space="preserve"> </w:t>
      </w:r>
      <w:r w:rsidRPr="00A743D6">
        <w:t>our methodology in the subsequent sub-sections.</w:t>
      </w:r>
    </w:p>
    <w:p w14:paraId="60894E0D" w14:textId="0E842E7B" w:rsidR="006740A6" w:rsidRDefault="006740A6" w:rsidP="003F381D">
      <w:pPr>
        <w:ind w:firstLine="0"/>
      </w:pPr>
    </w:p>
    <w:p w14:paraId="7FF7CB6B" w14:textId="79E71892" w:rsidR="006740A6" w:rsidRPr="009A4790" w:rsidRDefault="00B260F7" w:rsidP="006740A6">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t>Definitions</w:t>
      </w:r>
      <w:r w:rsidR="001C7DFD">
        <w:t xml:space="preserve"> and Pre-requisites</w:t>
      </w:r>
    </w:p>
    <w:p w14:paraId="25684EE1" w14:textId="58525115" w:rsidR="00AB66FD" w:rsidRDefault="001C7DFD" w:rsidP="0054737C">
      <w:pPr>
        <w:pStyle w:val="Heading3"/>
      </w:pPr>
      <w:r w:rsidRPr="0054737C">
        <w:rPr>
          <w:b/>
          <w:bCs/>
        </w:rPr>
        <w:t>Baseline</w:t>
      </w:r>
      <w:r w:rsidR="0054737C" w:rsidRPr="0054737C">
        <w:rPr>
          <w:b/>
          <w:bCs/>
        </w:rPr>
        <w:t>.</w:t>
      </w:r>
      <w:r w:rsidR="0054737C">
        <w:t xml:space="preserve"> </w:t>
      </w:r>
      <w:r w:rsidR="00AB66FD" w:rsidRPr="00AB66FD">
        <w:t>Baseline sales is an estimate of sale of an item "</w:t>
      </w:r>
      <w:r w:rsidR="00AB66FD" w:rsidRPr="00590887">
        <w:rPr>
          <w:i/>
          <w:iCs/>
        </w:rPr>
        <w:t>j</w:t>
      </w:r>
      <w:r w:rsidR="00AB66FD" w:rsidRPr="00AB66FD">
        <w:t xml:space="preserve">" </w:t>
      </w:r>
      <w:r w:rsidR="00590887">
        <w:t>on</w:t>
      </w:r>
      <w:r w:rsidR="00AB66FD" w:rsidRPr="00AB66FD">
        <w:t xml:space="preserve"> week "</w:t>
      </w:r>
      <w:r w:rsidR="00AB66FD" w:rsidRPr="00590887">
        <w:rPr>
          <w:i/>
          <w:iCs/>
        </w:rPr>
        <w:t>t</w:t>
      </w:r>
      <w:r w:rsidR="00AB66FD" w:rsidRPr="00AB66FD">
        <w:t>" had there been no promotion</w:t>
      </w:r>
      <w:r w:rsidR="00590887">
        <w:t xml:space="preserve"> on item “</w:t>
      </w:r>
      <w:r w:rsidR="00590887" w:rsidRPr="00590887">
        <w:rPr>
          <w:i/>
          <w:iCs/>
        </w:rPr>
        <w:t>j</w:t>
      </w:r>
      <w:r w:rsidR="00590887">
        <w:t>”.</w:t>
      </w:r>
    </w:p>
    <w:p w14:paraId="3CC1019C" w14:textId="77777777" w:rsidR="0054737C" w:rsidRPr="0054737C" w:rsidRDefault="0054737C" w:rsidP="0054737C"/>
    <w:p w14:paraId="46B42446" w14:textId="6596F972" w:rsidR="0054737C" w:rsidRPr="0054737C" w:rsidRDefault="004B4747" w:rsidP="0054737C">
      <w:pPr>
        <w:pStyle w:val="heading2"/>
        <w:tabs>
          <w:tab w:val="clear" w:pos="510"/>
        </w:tabs>
        <w:overflowPunct w:val="0"/>
        <w:autoSpaceDE w:val="0"/>
        <w:autoSpaceDN w:val="0"/>
        <w:adjustRightInd w:val="0"/>
        <w:spacing w:before="0" w:after="160" w:line="240" w:lineRule="atLeast"/>
        <w:textAlignment w:val="baseline"/>
        <w:outlineLvl w:val="1"/>
        <w:rPr>
          <w:b w:val="0"/>
          <w:bCs/>
        </w:rPr>
      </w:pPr>
      <w:r w:rsidRPr="00460DDB">
        <w:t xml:space="preserve">Halo </w:t>
      </w:r>
      <w:r w:rsidR="006B6FA6">
        <w:t>and Cannibalization</w:t>
      </w:r>
      <w:r w:rsidR="0054737C">
        <w:t xml:space="preserve">. </w:t>
      </w:r>
      <w:r w:rsidRPr="0054737C">
        <w:rPr>
          <w:rFonts w:eastAsiaTheme="minorHAnsi" w:cs="Times"/>
          <w:b w:val="0"/>
          <w:bCs/>
          <w:lang w:val="en-GB" w:eastAsia="en-US"/>
        </w:rPr>
        <w:t>Halo impact of item “</w:t>
      </w:r>
      <w:proofErr w:type="spellStart"/>
      <w:r w:rsidRPr="0054737C">
        <w:rPr>
          <w:rFonts w:eastAsiaTheme="minorHAnsi" w:cs="Times"/>
          <w:b w:val="0"/>
          <w:bCs/>
          <w:i/>
          <w:iCs/>
          <w:lang w:val="en-GB" w:eastAsia="en-US"/>
        </w:rPr>
        <w:t>i</w:t>
      </w:r>
      <w:proofErr w:type="spellEnd"/>
      <w:r w:rsidRPr="0054737C">
        <w:rPr>
          <w:rFonts w:eastAsiaTheme="minorHAnsi" w:cs="Times"/>
          <w:b w:val="0"/>
          <w:bCs/>
          <w:lang w:val="en-GB" w:eastAsia="en-US"/>
        </w:rPr>
        <w:t>” can be defined as the increase in sales of items in the set “</w:t>
      </w:r>
      <m:oMath>
        <m:sSub>
          <m:sSubPr>
            <m:ctrlPr>
              <w:rPr>
                <w:rFonts w:ascii="Cambria Math" w:eastAsiaTheme="minorHAnsi" w:hAnsi="Cambria Math" w:cs="Times"/>
                <w:b w:val="0"/>
                <w:bCs/>
                <w:i/>
                <w:iCs/>
                <w:lang w:val="en-GB" w:eastAsia="en-US"/>
              </w:rPr>
            </m:ctrlPr>
          </m:sSubPr>
          <m:e>
            <m:r>
              <w:rPr>
                <w:rFonts w:ascii="Cambria Math" w:eastAsiaTheme="minorHAnsi" w:hAnsi="Cambria Math" w:cs="Times"/>
                <w:lang w:val="en-GB" w:eastAsia="en-US"/>
              </w:rPr>
              <m:t>C</m:t>
            </m:r>
          </m:e>
          <m:sub>
            <m:r>
              <w:rPr>
                <w:rFonts w:ascii="Cambria Math" w:eastAsiaTheme="minorHAnsi" w:hAnsi="Cambria Math" w:cs="Times"/>
                <w:lang w:val="en-GB" w:eastAsia="en-US"/>
              </w:rPr>
              <m:t>i</m:t>
            </m:r>
          </m:sub>
        </m:sSub>
      </m:oMath>
      <w:r w:rsidRPr="0054737C">
        <w:rPr>
          <w:rFonts w:eastAsiaTheme="minorHAnsi" w:cs="Times"/>
          <w:b w:val="0"/>
          <w:bCs/>
          <w:lang w:val="en-GB" w:eastAsia="en-US"/>
        </w:rPr>
        <w:t>” due to promotion on item “</w:t>
      </w:r>
      <w:proofErr w:type="spellStart"/>
      <w:r w:rsidRPr="0054737C">
        <w:rPr>
          <w:rFonts w:eastAsiaTheme="minorHAnsi" w:cs="Times"/>
          <w:b w:val="0"/>
          <w:bCs/>
          <w:i/>
          <w:iCs/>
          <w:lang w:val="en-GB" w:eastAsia="en-US"/>
        </w:rPr>
        <w:t>i</w:t>
      </w:r>
      <w:proofErr w:type="spellEnd"/>
      <w:r w:rsidRPr="0054737C">
        <w:rPr>
          <w:rFonts w:eastAsiaTheme="minorHAnsi" w:cs="Times"/>
          <w:b w:val="0"/>
          <w:bCs/>
          <w:lang w:val="en-GB" w:eastAsia="en-US"/>
        </w:rPr>
        <w:t xml:space="preserve">”, where </w:t>
      </w:r>
      <w:r w:rsidR="006B6FA6" w:rsidRPr="0054737C">
        <w:rPr>
          <w:rFonts w:eastAsiaTheme="minorHAnsi" w:cs="Times"/>
          <w:b w:val="0"/>
          <w:bCs/>
          <w:lang w:val="en-GB" w:eastAsia="en-US"/>
        </w:rPr>
        <w:t>“</w:t>
      </w:r>
      <m:oMath>
        <m:sSub>
          <m:sSubPr>
            <m:ctrlPr>
              <w:rPr>
                <w:rFonts w:ascii="Cambria Math" w:eastAsiaTheme="minorHAnsi" w:hAnsi="Cambria Math" w:cs="Times"/>
                <w:b w:val="0"/>
                <w:bCs/>
                <w:i/>
                <w:iCs/>
                <w:lang w:val="en-GB" w:eastAsia="en-US"/>
              </w:rPr>
            </m:ctrlPr>
          </m:sSubPr>
          <m:e>
            <m:r>
              <w:rPr>
                <w:rFonts w:ascii="Cambria Math" w:eastAsiaTheme="minorHAnsi" w:hAnsi="Cambria Math" w:cs="Times"/>
                <w:lang w:val="en-GB" w:eastAsia="en-US"/>
              </w:rPr>
              <m:t>C</m:t>
            </m:r>
          </m:e>
          <m:sub>
            <m:r>
              <w:rPr>
                <w:rFonts w:ascii="Cambria Math" w:eastAsiaTheme="minorHAnsi" w:hAnsi="Cambria Math" w:cs="Times"/>
                <w:lang w:val="en-GB" w:eastAsia="en-US"/>
              </w:rPr>
              <m:t>i</m:t>
            </m:r>
          </m:sub>
        </m:sSub>
      </m:oMath>
      <w:r w:rsidR="006B6FA6" w:rsidRPr="0054737C">
        <w:rPr>
          <w:rFonts w:eastAsiaTheme="minorHAnsi" w:cs="Times"/>
          <w:b w:val="0"/>
          <w:bCs/>
          <w:lang w:val="en-GB" w:eastAsia="en-US"/>
        </w:rPr>
        <w:t>”</w:t>
      </w:r>
      <w:r w:rsidRPr="0054737C">
        <w:rPr>
          <w:rFonts w:eastAsiaTheme="minorHAnsi" w:cs="Times"/>
          <w:b w:val="0"/>
          <w:bCs/>
          <w:lang w:val="en-GB" w:eastAsia="en-US"/>
        </w:rPr>
        <w:t xml:space="preserve"> is the set of items which are complementary to item “</w:t>
      </w:r>
      <w:proofErr w:type="spellStart"/>
      <w:r w:rsidRPr="0054737C">
        <w:rPr>
          <w:rFonts w:eastAsiaTheme="minorHAnsi" w:cs="Times"/>
          <w:b w:val="0"/>
          <w:bCs/>
          <w:i/>
          <w:iCs/>
          <w:lang w:val="en-GB" w:eastAsia="en-US"/>
        </w:rPr>
        <w:t>i</w:t>
      </w:r>
      <w:proofErr w:type="spellEnd"/>
      <w:r w:rsidRPr="0054737C">
        <w:rPr>
          <w:rFonts w:eastAsiaTheme="minorHAnsi" w:cs="Times"/>
          <w:b w:val="0"/>
          <w:bCs/>
          <w:lang w:val="en-GB" w:eastAsia="en-US"/>
        </w:rPr>
        <w:t>”.</w:t>
      </w:r>
      <w:r w:rsidR="0054737C" w:rsidRPr="0054737C">
        <w:rPr>
          <w:rFonts w:eastAsiaTheme="minorHAnsi" w:cs="Times"/>
          <w:b w:val="0"/>
          <w:bCs/>
          <w:lang w:val="en-GB" w:eastAsia="en-US"/>
        </w:rPr>
        <w:t xml:space="preserve"> </w:t>
      </w:r>
      <w:r w:rsidR="006B6FA6" w:rsidRPr="0054737C">
        <w:rPr>
          <w:rFonts w:eastAsiaTheme="minorHAnsi" w:cs="Times"/>
          <w:b w:val="0"/>
          <w:bCs/>
          <w:lang w:val="en-GB" w:eastAsia="en-US"/>
        </w:rPr>
        <w:t>Similarly, cannibalization impact of item “</w:t>
      </w:r>
      <w:proofErr w:type="spellStart"/>
      <w:r w:rsidR="006B6FA6" w:rsidRPr="0054737C">
        <w:rPr>
          <w:rFonts w:eastAsiaTheme="minorHAnsi" w:cs="Times"/>
          <w:b w:val="0"/>
          <w:bCs/>
          <w:i/>
          <w:iCs/>
          <w:lang w:val="en-GB" w:eastAsia="en-US"/>
        </w:rPr>
        <w:t>i</w:t>
      </w:r>
      <w:proofErr w:type="spellEnd"/>
      <w:r w:rsidR="006B6FA6" w:rsidRPr="0054737C">
        <w:rPr>
          <w:rFonts w:eastAsiaTheme="minorHAnsi" w:cs="Times"/>
          <w:b w:val="0"/>
          <w:bCs/>
          <w:lang w:val="en-GB" w:eastAsia="en-US"/>
        </w:rPr>
        <w:t>” can be defined at the decrease in sales of items in the set “</w:t>
      </w:r>
      <m:oMath>
        <m:sSub>
          <m:sSubPr>
            <m:ctrlPr>
              <w:rPr>
                <w:rFonts w:ascii="Cambria Math" w:eastAsiaTheme="minorHAnsi" w:hAnsi="Cambria Math" w:cs="Times"/>
                <w:b w:val="0"/>
                <w:bCs/>
                <w:i/>
                <w:iCs/>
                <w:lang w:val="en-GB" w:eastAsia="en-US"/>
              </w:rPr>
            </m:ctrlPr>
          </m:sSubPr>
          <m:e>
            <m:r>
              <w:rPr>
                <w:rFonts w:ascii="Cambria Math" w:eastAsiaTheme="minorHAnsi" w:hAnsi="Cambria Math" w:cs="Times"/>
                <w:lang w:val="en-GB" w:eastAsia="en-US"/>
              </w:rPr>
              <m:t>S</m:t>
            </m:r>
          </m:e>
          <m:sub>
            <m:r>
              <w:rPr>
                <w:rFonts w:ascii="Cambria Math" w:eastAsiaTheme="minorHAnsi" w:hAnsi="Cambria Math" w:cs="Times"/>
                <w:lang w:val="en-GB" w:eastAsia="en-US"/>
              </w:rPr>
              <m:t>i</m:t>
            </m:r>
          </m:sub>
        </m:sSub>
      </m:oMath>
      <w:r w:rsidR="006B6FA6" w:rsidRPr="0054737C">
        <w:rPr>
          <w:rFonts w:eastAsiaTheme="minorHAnsi" w:cs="Times"/>
          <w:b w:val="0"/>
          <w:bCs/>
          <w:lang w:val="en-GB" w:eastAsia="en-US"/>
        </w:rPr>
        <w:t>” due to promotion on item “</w:t>
      </w:r>
      <w:proofErr w:type="spellStart"/>
      <w:r w:rsidR="006B6FA6" w:rsidRPr="0054737C">
        <w:rPr>
          <w:rFonts w:eastAsiaTheme="minorHAnsi" w:cs="Times"/>
          <w:b w:val="0"/>
          <w:bCs/>
          <w:i/>
          <w:iCs/>
          <w:lang w:val="en-GB" w:eastAsia="en-US"/>
        </w:rPr>
        <w:t>i</w:t>
      </w:r>
      <w:proofErr w:type="spellEnd"/>
      <w:r w:rsidR="006B6FA6" w:rsidRPr="0054737C">
        <w:rPr>
          <w:rFonts w:eastAsiaTheme="minorHAnsi" w:cs="Times"/>
          <w:b w:val="0"/>
          <w:bCs/>
          <w:lang w:val="en-GB" w:eastAsia="en-US"/>
        </w:rPr>
        <w:t>”, where “</w:t>
      </w:r>
      <m:oMath>
        <m:sSub>
          <m:sSubPr>
            <m:ctrlPr>
              <w:rPr>
                <w:rFonts w:ascii="Cambria Math" w:eastAsiaTheme="minorHAnsi" w:hAnsi="Cambria Math" w:cs="Times"/>
                <w:b w:val="0"/>
                <w:bCs/>
                <w:i/>
                <w:iCs/>
                <w:lang w:val="en-GB" w:eastAsia="en-US"/>
              </w:rPr>
            </m:ctrlPr>
          </m:sSubPr>
          <m:e>
            <m:r>
              <w:rPr>
                <w:rFonts w:ascii="Cambria Math" w:eastAsiaTheme="minorHAnsi" w:hAnsi="Cambria Math" w:cs="Times"/>
                <w:lang w:val="en-GB" w:eastAsia="en-US"/>
              </w:rPr>
              <m:t>S</m:t>
            </m:r>
          </m:e>
          <m:sub>
            <m:r>
              <w:rPr>
                <w:rFonts w:ascii="Cambria Math" w:eastAsiaTheme="minorHAnsi" w:hAnsi="Cambria Math" w:cs="Times"/>
                <w:lang w:val="en-GB" w:eastAsia="en-US"/>
              </w:rPr>
              <m:t>i</m:t>
            </m:r>
          </m:sub>
        </m:sSub>
      </m:oMath>
      <w:r w:rsidR="006B6FA6" w:rsidRPr="0054737C">
        <w:rPr>
          <w:rFonts w:eastAsiaTheme="minorHAnsi" w:cs="Times"/>
          <w:b w:val="0"/>
          <w:bCs/>
          <w:lang w:val="en-GB" w:eastAsia="en-US"/>
        </w:rPr>
        <w:t>” is the set of items which are substitutes of item “</w:t>
      </w:r>
      <w:proofErr w:type="spellStart"/>
      <w:r w:rsidR="006B6FA6" w:rsidRPr="0054737C">
        <w:rPr>
          <w:rFonts w:eastAsiaTheme="minorHAnsi" w:cs="Times"/>
          <w:b w:val="0"/>
          <w:bCs/>
          <w:i/>
          <w:iCs/>
          <w:lang w:val="en-GB" w:eastAsia="en-US"/>
        </w:rPr>
        <w:t>i</w:t>
      </w:r>
      <w:proofErr w:type="spellEnd"/>
      <w:r w:rsidR="006B6FA6" w:rsidRPr="0054737C">
        <w:rPr>
          <w:rFonts w:eastAsiaTheme="minorHAnsi" w:cs="Times"/>
          <w:b w:val="0"/>
          <w:bCs/>
          <w:lang w:val="en-GB" w:eastAsia="en-US"/>
        </w:rPr>
        <w:t>”.</w:t>
      </w:r>
      <w:r w:rsidR="007A6E1E" w:rsidRPr="0054737C">
        <w:rPr>
          <w:rFonts w:eastAsiaTheme="minorHAnsi" w:cs="Times"/>
          <w:b w:val="0"/>
          <w:bCs/>
          <w:lang w:val="en-GB" w:eastAsia="en-US"/>
        </w:rPr>
        <w:t>We are assuming the list of complementary and substitute items along with their sales and promotion information are available.</w:t>
      </w:r>
    </w:p>
    <w:p w14:paraId="67C3E2E5" w14:textId="13F3B655" w:rsidR="0054737C" w:rsidRPr="009E1B71" w:rsidRDefault="009E1B71" w:rsidP="0054737C">
      <w:pPr>
        <w:pStyle w:val="heading2"/>
        <w:tabs>
          <w:tab w:val="clear" w:pos="510"/>
        </w:tabs>
        <w:overflowPunct w:val="0"/>
        <w:autoSpaceDE w:val="0"/>
        <w:autoSpaceDN w:val="0"/>
        <w:adjustRightInd w:val="0"/>
        <w:spacing w:before="0" w:after="160" w:line="240" w:lineRule="atLeast"/>
        <w:textAlignment w:val="baseline"/>
        <w:outlineLvl w:val="1"/>
      </w:pPr>
      <w:r>
        <w:t>Temporary Price Reduction</w:t>
      </w:r>
      <w:r w:rsidR="0054737C">
        <w:t xml:space="preserve">. </w:t>
      </w:r>
      <w:r w:rsidRPr="0054737C">
        <w:rPr>
          <w:b w:val="0"/>
          <w:lang w:eastAsia="en-US"/>
        </w:rPr>
        <w:t xml:space="preserve">Temporary Price Reduction or TPR is one of the most common promotions in Retail Sector. It refers to reduction in price of items by providing percentage discount. There are </w:t>
      </w:r>
      <w:r w:rsidR="00830391">
        <w:rPr>
          <w:b w:val="0"/>
          <w:lang w:eastAsia="en-US"/>
        </w:rPr>
        <w:t>also other</w:t>
      </w:r>
      <w:r w:rsidRPr="0054737C">
        <w:rPr>
          <w:b w:val="0"/>
          <w:lang w:eastAsia="en-US"/>
        </w:rPr>
        <w:t xml:space="preserve"> types of promotions. However, in this paper we are considering only TPR promotions.</w:t>
      </w:r>
    </w:p>
    <w:p w14:paraId="0B5C7963" w14:textId="6C514E7C" w:rsidR="006B6FA6" w:rsidRPr="005A1942" w:rsidRDefault="006B6FA6" w:rsidP="0054737C">
      <w:pPr>
        <w:pStyle w:val="heading2"/>
        <w:tabs>
          <w:tab w:val="clear" w:pos="510"/>
        </w:tabs>
        <w:overflowPunct w:val="0"/>
        <w:autoSpaceDE w:val="0"/>
        <w:autoSpaceDN w:val="0"/>
        <w:adjustRightInd w:val="0"/>
        <w:spacing w:before="0" w:after="160" w:line="240" w:lineRule="atLeast"/>
        <w:textAlignment w:val="baseline"/>
        <w:outlineLvl w:val="1"/>
      </w:pPr>
      <w:r w:rsidRPr="005A1942">
        <w:t>Cross</w:t>
      </w:r>
      <w:r>
        <w:t xml:space="preserve"> </w:t>
      </w:r>
      <w:r w:rsidRPr="005A1942">
        <w:t>price</w:t>
      </w:r>
      <w:r>
        <w:t xml:space="preserve"> </w:t>
      </w:r>
      <w:r w:rsidRPr="005A1942">
        <w:t>elasticity</w:t>
      </w:r>
      <w:r w:rsidR="0054737C">
        <w:t xml:space="preserve">. </w:t>
      </w:r>
      <w:r w:rsidRPr="0054737C">
        <w:rPr>
          <w:b w:val="0"/>
          <w:lang w:eastAsia="en-US"/>
        </w:rPr>
        <w:t>Cross price elasticity measures change in demand of quantity of one product when price of another product changes. Substitute goods have a positive cross price elasticity, as the price of one good increases, the demand for the second good increases.</w:t>
      </w:r>
      <w:r w:rsidR="00C615A3" w:rsidRPr="0054737C">
        <w:rPr>
          <w:b w:val="0"/>
          <w:lang w:eastAsia="en-US"/>
        </w:rPr>
        <w:t xml:space="preserve"> For, </w:t>
      </w:r>
      <w:r w:rsidRPr="0054737C">
        <w:rPr>
          <w:b w:val="0"/>
          <w:lang w:eastAsia="en-US"/>
        </w:rPr>
        <w:t>Complementary goods have a negative cross- price elasticity, as the price of one good increases, the demand for the second good decreases</w:t>
      </w:r>
    </w:p>
    <w:p w14:paraId="026E2A4D" w14:textId="3113078B" w:rsidR="006B6FA6" w:rsidRPr="00D14EF0" w:rsidRDefault="006B6FA6" w:rsidP="006B6FA6">
      <w:r w:rsidRPr="00D14EF0">
        <w:rPr>
          <w:rFonts w:ascii="Arial" w:hAnsi="Arial" w:cs="Arial"/>
          <w:color w:val="000000"/>
          <w:sz w:val="26"/>
          <w:szCs w:val="26"/>
          <w:shd w:val="clear" w:color="auto" w:fill="FFFFFF"/>
          <w:lang w:val="en-IN" w:eastAsia="en-GB"/>
        </w:rPr>
        <w:t> </w:t>
      </w:r>
      <w:r w:rsidRPr="00AD07FD">
        <w:t xml:space="preserve">Below </w:t>
      </w:r>
      <w:r>
        <w:t xml:space="preserve">is the </w:t>
      </w:r>
      <w:r w:rsidR="00C615A3">
        <w:t>mathematical formulation</w:t>
      </w:r>
      <w:r>
        <w:t xml:space="preserve"> of cross price elasticity</w:t>
      </w:r>
      <w:r w:rsidR="00C615A3">
        <w:t xml:space="preserve"> using log-log model</w:t>
      </w:r>
      <w:r>
        <w:t xml:space="preserve">. </w:t>
      </w:r>
    </w:p>
    <w:p w14:paraId="5759728F" w14:textId="77777777" w:rsidR="006B6FA6" w:rsidRDefault="006B6FA6" w:rsidP="006B6FA6"/>
    <w:p w14:paraId="1D8CC6B3" w14:textId="4F5F184A" w:rsidR="006B6FA6" w:rsidRPr="00A755CA" w:rsidRDefault="006B6FA6" w:rsidP="006B6FA6">
      <w:pPr>
        <w:rPr>
          <w:bCs/>
        </w:rPr>
      </w:pPr>
      <w:r w:rsidRPr="00A755CA">
        <w:rPr>
          <w:bCs/>
        </w:rPr>
        <w:t xml:space="preserve"> </w:t>
      </w:r>
      <w:r w:rsidR="00CC3248">
        <w:rPr>
          <w:bCs/>
        </w:rPr>
        <w:tab/>
      </w:r>
      <w:r w:rsidR="00CC3248">
        <w:rPr>
          <w:bCs/>
        </w:rPr>
        <w:tab/>
      </w:r>
      <w:r w:rsidR="00CC3248">
        <w:rPr>
          <w:bCs/>
        </w:rPr>
        <w:tab/>
      </w:r>
      <w:r w:rsidRPr="00A755CA">
        <w:rPr>
          <w:bCs/>
        </w:rPr>
        <w:t>ln</w:t>
      </w:r>
      <m:oMath>
        <m:sSub>
          <m:sSubPr>
            <m:ctrlPr>
              <w:rPr>
                <w:rFonts w:ascii="Cambria Math" w:hAnsi="Cambria Math"/>
                <w:bCs/>
                <w:i/>
                <w:iCs/>
              </w:rPr>
            </m:ctrlPr>
          </m:sSubPr>
          <m:e>
            <m:r>
              <w:rPr>
                <w:rFonts w:ascii="Cambria Math" w:hAnsi="Cambria Math"/>
              </w:rPr>
              <m:t>Q</m:t>
            </m:r>
          </m:e>
          <m:sub>
            <m:r>
              <w:rPr>
                <w:rFonts w:ascii="Cambria Math" w:hAnsi="Cambria Math"/>
              </w:rPr>
              <m:t>j</m:t>
            </m:r>
          </m:sub>
        </m:sSub>
        <m:r>
          <m:rPr>
            <m:sty m:val="p"/>
          </m:rPr>
          <w:rPr>
            <w:rFonts w:ascii="Cambria Math" w:hAnsi="Cambria Math"/>
          </w:rPr>
          <m:t>=</m:t>
        </m:r>
        <m:sSub>
          <m:sSubPr>
            <m:ctrlPr>
              <w:rPr>
                <w:rFonts w:ascii="Cambria Math" w:hAnsi="Cambria Math"/>
                <w:bCs/>
                <w:i/>
                <w:iCs/>
              </w:rPr>
            </m:ctrlPr>
          </m:sSubPr>
          <m:e>
            <m:r>
              <w:rPr>
                <w:rFonts w:ascii="Cambria Math" w:hAnsi="Cambria Math"/>
              </w:rPr>
              <m:t>b</m:t>
            </m:r>
          </m:e>
          <m:sub>
            <m:r>
              <w:rPr>
                <w:rFonts w:ascii="Cambria Math" w:hAnsi="Cambria Math"/>
              </w:rPr>
              <m:t>0</m:t>
            </m:r>
          </m:sub>
        </m:sSub>
        <m:r>
          <m:rPr>
            <m:sty m:val="p"/>
          </m:rPr>
          <w:rPr>
            <w:rFonts w:ascii="Cambria Math" w:hAnsi="Cambria Math"/>
          </w:rPr>
          <m:t>+ </m:t>
        </m:r>
        <m:sSub>
          <m:sSubPr>
            <m:ctrlPr>
              <w:rPr>
                <w:rFonts w:ascii="Cambria Math" w:hAnsi="Cambria Math"/>
                <w:bCs/>
                <w:i/>
                <w:iCs/>
              </w:rPr>
            </m:ctrlPr>
          </m:sSubPr>
          <m:e>
            <m:r>
              <w:rPr>
                <w:rFonts w:ascii="Cambria Math" w:hAnsi="Cambria Math"/>
              </w:rPr>
              <m:t>b</m:t>
            </m:r>
          </m:e>
          <m:sub>
            <m:r>
              <w:rPr>
                <w:rFonts w:ascii="Cambria Math" w:hAnsi="Cambria Math"/>
              </w:rPr>
              <m:t>1</m:t>
            </m:r>
          </m:sub>
        </m:sSub>
      </m:oMath>
      <w:r w:rsidRPr="00A755CA">
        <w:rPr>
          <w:bCs/>
        </w:rPr>
        <w:t xml:space="preserve"> ln</w:t>
      </w:r>
      <m:oMath>
        <m:sSub>
          <m:sSubPr>
            <m:ctrlPr>
              <w:rPr>
                <w:rFonts w:ascii="Cambria Math" w:hAnsi="Cambria Math"/>
                <w:bCs/>
                <w:i/>
                <w:iCs/>
              </w:rPr>
            </m:ctrlPr>
          </m:sSubPr>
          <m:e>
            <m:r>
              <w:rPr>
                <w:rFonts w:ascii="Cambria Math" w:hAnsi="Cambria Math"/>
              </w:rPr>
              <m:t>P</m:t>
            </m:r>
          </m:e>
          <m:sub>
            <m:r>
              <w:rPr>
                <w:rFonts w:ascii="Cambria Math" w:hAnsi="Cambria Math"/>
              </w:rPr>
              <m:t>j</m:t>
            </m:r>
          </m:sub>
        </m:sSub>
        <m:r>
          <w:rPr>
            <w:rFonts w:ascii="Cambria Math" w:hAnsi="Cambria Math"/>
          </w:rPr>
          <m:t> + </m:t>
        </m:r>
        <m:sSub>
          <m:sSubPr>
            <m:ctrlPr>
              <w:rPr>
                <w:rFonts w:ascii="Cambria Math" w:hAnsi="Cambria Math"/>
                <w:bCs/>
                <w:i/>
                <w:iCs/>
              </w:rPr>
            </m:ctrlPr>
          </m:sSubPr>
          <m:e>
            <m:r>
              <w:rPr>
                <w:rFonts w:ascii="Cambria Math" w:hAnsi="Cambria Math"/>
              </w:rPr>
              <m:t>b</m:t>
            </m:r>
          </m:e>
          <m:sub>
            <m:r>
              <w:rPr>
                <w:rFonts w:ascii="Cambria Math" w:hAnsi="Cambria Math"/>
              </w:rPr>
              <m:t>2</m:t>
            </m:r>
          </m:sub>
        </m:sSub>
        <m:r>
          <w:rPr>
            <w:rFonts w:ascii="Cambria Math" w:hAnsi="Cambria Math"/>
          </w:rPr>
          <m:t> ln</m:t>
        </m:r>
        <m:sSub>
          <m:sSubPr>
            <m:ctrlPr>
              <w:rPr>
                <w:rFonts w:ascii="Cambria Math" w:hAnsi="Cambria Math"/>
                <w:bCs/>
                <w:i/>
                <w:iCs/>
              </w:rPr>
            </m:ctrlPr>
          </m:sSubPr>
          <m:e>
            <m:r>
              <w:rPr>
                <w:rFonts w:ascii="Cambria Math" w:hAnsi="Cambria Math"/>
              </w:rPr>
              <m:t>P</m:t>
            </m:r>
          </m:e>
          <m:sub>
            <m:r>
              <w:rPr>
                <w:rFonts w:ascii="Cambria Math" w:hAnsi="Cambria Math"/>
              </w:rPr>
              <m:t>i</m:t>
            </m:r>
          </m:sub>
        </m:sSub>
      </m:oMath>
    </w:p>
    <w:p w14:paraId="1E78F833" w14:textId="77777777" w:rsidR="00C615A3" w:rsidRDefault="00C615A3" w:rsidP="006B6FA6"/>
    <w:p w14:paraId="3CAF76FA" w14:textId="3FE710B6" w:rsidR="006B6FA6" w:rsidRPr="005A1942" w:rsidRDefault="006B6FA6" w:rsidP="006B6FA6">
      <w:r w:rsidRPr="005A1942">
        <w:t>Where</w:t>
      </w:r>
      <w:r w:rsidR="00C615A3">
        <w:t>,</w:t>
      </w:r>
    </w:p>
    <w:p w14:paraId="32742645" w14:textId="186F4C12" w:rsidR="006B6FA6" w:rsidRPr="005A1942" w:rsidRDefault="006B6FA6" w:rsidP="006B6FA6">
      <w:r w:rsidRPr="005A1942">
        <w:t xml:space="preserve"> </w:t>
      </w:r>
      <m:oMath>
        <m:sSub>
          <m:sSubPr>
            <m:ctrlPr>
              <w:rPr>
                <w:rFonts w:ascii="Cambria Math" w:hAnsi="Cambria Math"/>
                <w:i/>
                <w:iCs/>
              </w:rPr>
            </m:ctrlPr>
          </m:sSubPr>
          <m:e>
            <m:r>
              <w:rPr>
                <w:rFonts w:ascii="Cambria Math" w:hAnsi="Cambria Math"/>
              </w:rPr>
              <m:t>Q</m:t>
            </m:r>
          </m:e>
          <m:sub>
            <m:r>
              <w:rPr>
                <w:rFonts w:ascii="Cambria Math" w:hAnsi="Cambria Math"/>
              </w:rPr>
              <m:t>j</m:t>
            </m:r>
          </m:sub>
        </m:sSub>
      </m:oMath>
      <w:r w:rsidRPr="005A1942">
        <w:t xml:space="preserve"> : Quantity sold </w:t>
      </w:r>
      <w:r w:rsidR="00886EE9">
        <w:t>for item “</w:t>
      </w:r>
      <w:r w:rsidR="00886EE9" w:rsidRPr="00886EE9">
        <w:rPr>
          <w:i/>
          <w:iCs/>
        </w:rPr>
        <w:t>j</w:t>
      </w:r>
      <w:r w:rsidR="00886EE9">
        <w:t>”</w:t>
      </w:r>
    </w:p>
    <w:p w14:paraId="2CECE98D" w14:textId="07BA285C" w:rsidR="006B6FA6" w:rsidRPr="005A1942" w:rsidRDefault="002D72F0" w:rsidP="00830391">
      <m:oMath>
        <m:sSub>
          <m:sSubPr>
            <m:ctrlPr>
              <w:rPr>
                <w:rFonts w:ascii="Cambria Math" w:hAnsi="Cambria Math"/>
                <w:i/>
                <w:iCs/>
              </w:rPr>
            </m:ctrlPr>
          </m:sSubPr>
          <m:e>
            <m:r>
              <w:rPr>
                <w:rFonts w:ascii="Cambria Math" w:hAnsi="Cambria Math"/>
              </w:rPr>
              <m:t> P</m:t>
            </m:r>
          </m:e>
          <m:sub>
            <m:r>
              <w:rPr>
                <w:rFonts w:ascii="Cambria Math" w:hAnsi="Cambria Math"/>
              </w:rPr>
              <m:t>j</m:t>
            </m:r>
          </m:sub>
        </m:sSub>
      </m:oMath>
      <w:r w:rsidR="006B6FA6" w:rsidRPr="005A1942">
        <w:t xml:space="preserve"> : Price of </w:t>
      </w:r>
      <w:r w:rsidR="00886EE9">
        <w:t>item “</w:t>
      </w:r>
      <w:r w:rsidR="00886EE9" w:rsidRPr="00886EE9">
        <w:rPr>
          <w:i/>
          <w:iCs/>
        </w:rPr>
        <w:t>j</w:t>
      </w:r>
      <w:r w:rsidR="00886EE9">
        <w:t>”</w:t>
      </w:r>
      <w:r w:rsidR="00830391">
        <w:t xml:space="preserve">, </w:t>
      </w:r>
      <w:r w:rsidR="00886EE9">
        <w:t>such that “</w:t>
      </w:r>
      <w:r w:rsidR="00886EE9" w:rsidRPr="00886EE9">
        <w:rPr>
          <w:i/>
          <w:iCs/>
        </w:rPr>
        <w:t>j</w:t>
      </w:r>
      <w:r w:rsidR="00886EE9">
        <w:t xml:space="preserve">” </w:t>
      </w:r>
      <w:r w:rsidR="00886EE9">
        <w:sym w:font="Symbol" w:char="F0CE"/>
      </w:r>
      <w:r w:rsidR="00886EE9">
        <w:t xml:space="preserve"> </w:t>
      </w:r>
      <w:r w:rsidR="00886EE9">
        <w:rPr>
          <w:rFonts w:eastAsiaTheme="minorHAnsi" w:cs="Times"/>
          <w:lang w:val="en-GB" w:eastAsia="en-US"/>
        </w:rPr>
        <w:t>“</w:t>
      </w:r>
      <m:oMath>
        <m:sSub>
          <m:sSubPr>
            <m:ctrlPr>
              <w:rPr>
                <w:rFonts w:ascii="Cambria Math" w:eastAsiaTheme="minorHAnsi" w:hAnsi="Cambria Math" w:cs="Times"/>
                <w:i/>
                <w:iCs/>
                <w:lang w:val="en-GB" w:eastAsia="en-US"/>
              </w:rPr>
            </m:ctrlPr>
          </m:sSubPr>
          <m:e>
            <m:r>
              <w:rPr>
                <w:rFonts w:ascii="Cambria Math" w:eastAsiaTheme="minorHAnsi" w:hAnsi="Cambria Math" w:cs="Times"/>
                <w:lang w:val="en-GB" w:eastAsia="en-US"/>
              </w:rPr>
              <m:t>S</m:t>
            </m:r>
          </m:e>
          <m:sub>
            <m:r>
              <w:rPr>
                <w:rFonts w:ascii="Cambria Math" w:eastAsiaTheme="minorHAnsi" w:hAnsi="Cambria Math" w:cs="Times"/>
                <w:lang w:val="en-GB" w:eastAsia="en-US"/>
              </w:rPr>
              <m:t>i</m:t>
            </m:r>
          </m:sub>
        </m:sSub>
      </m:oMath>
      <w:r w:rsidR="00886EE9">
        <w:rPr>
          <w:rFonts w:eastAsiaTheme="minorEastAsia" w:cs="Times"/>
          <w:iCs/>
          <w:lang w:val="en-GB" w:eastAsia="en-US"/>
        </w:rPr>
        <w:t xml:space="preserve">” or </w:t>
      </w:r>
      <w:r w:rsidR="00886EE9">
        <w:rPr>
          <w:rFonts w:eastAsiaTheme="minorHAnsi" w:cs="Times"/>
          <w:lang w:val="en-GB" w:eastAsia="en-US"/>
        </w:rPr>
        <w:t>“</w:t>
      </w:r>
      <m:oMath>
        <m:sSub>
          <m:sSubPr>
            <m:ctrlPr>
              <w:rPr>
                <w:rFonts w:ascii="Cambria Math" w:eastAsiaTheme="minorHAnsi" w:hAnsi="Cambria Math" w:cs="Times"/>
                <w:i/>
                <w:iCs/>
                <w:lang w:val="en-GB" w:eastAsia="en-US"/>
              </w:rPr>
            </m:ctrlPr>
          </m:sSubPr>
          <m:e>
            <m:r>
              <w:rPr>
                <w:rFonts w:ascii="Cambria Math" w:eastAsiaTheme="minorHAnsi" w:hAnsi="Cambria Math" w:cs="Times"/>
                <w:lang w:val="en-GB" w:eastAsia="en-US"/>
              </w:rPr>
              <m:t>C</m:t>
            </m:r>
          </m:e>
          <m:sub>
            <m:r>
              <w:rPr>
                <w:rFonts w:ascii="Cambria Math" w:eastAsiaTheme="minorHAnsi" w:hAnsi="Cambria Math" w:cs="Times"/>
                <w:lang w:val="en-GB" w:eastAsia="en-US"/>
              </w:rPr>
              <m:t>i</m:t>
            </m:r>
          </m:sub>
        </m:sSub>
      </m:oMath>
      <w:r w:rsidR="00886EE9">
        <w:rPr>
          <w:rFonts w:eastAsiaTheme="minorEastAsia" w:cs="Times"/>
          <w:iCs/>
          <w:lang w:val="en-GB" w:eastAsia="en-US"/>
        </w:rPr>
        <w:t>”</w:t>
      </w:r>
    </w:p>
    <w:p w14:paraId="591A7B79" w14:textId="77777777" w:rsidR="007A6E1E" w:rsidRDefault="002D72F0" w:rsidP="006B6FA6">
      <m:oMath>
        <m:sSub>
          <m:sSubPr>
            <m:ctrlPr>
              <w:rPr>
                <w:rFonts w:ascii="Cambria Math" w:hAnsi="Cambria Math"/>
                <w:i/>
                <w:iCs/>
              </w:rPr>
            </m:ctrlPr>
          </m:sSubPr>
          <m:e>
            <m:r>
              <w:rPr>
                <w:rFonts w:ascii="Cambria Math" w:hAnsi="Cambria Math"/>
              </w:rPr>
              <m:t> P</m:t>
            </m:r>
          </m:e>
          <m:sub>
            <m:r>
              <w:rPr>
                <w:rFonts w:ascii="Cambria Math" w:hAnsi="Cambria Math"/>
              </w:rPr>
              <m:t>i</m:t>
            </m:r>
          </m:sub>
        </m:sSub>
      </m:oMath>
      <w:r w:rsidR="006B6FA6" w:rsidRPr="005A1942">
        <w:t xml:space="preserve"> : Price of </w:t>
      </w:r>
      <w:r w:rsidR="00886EE9">
        <w:t>promoted item “</w:t>
      </w:r>
      <w:proofErr w:type="spellStart"/>
      <w:r w:rsidR="00886EE9" w:rsidRPr="00886EE9">
        <w:rPr>
          <w:i/>
          <w:iCs/>
        </w:rPr>
        <w:t>i</w:t>
      </w:r>
      <w:proofErr w:type="spellEnd"/>
      <w:r w:rsidR="00886EE9">
        <w:t>”</w:t>
      </w:r>
    </w:p>
    <w:p w14:paraId="17C8A0D0" w14:textId="7089AFF7" w:rsidR="006B6FA6" w:rsidRDefault="002D72F0" w:rsidP="007A6E1E">
      <w:pPr>
        <w:ind w:left="227" w:firstLine="0"/>
      </w:pPr>
      <m:oMath>
        <m:sSub>
          <m:sSubPr>
            <m:ctrlPr>
              <w:rPr>
                <w:rFonts w:ascii="Cambria Math" w:hAnsi="Cambria Math"/>
                <w:i/>
                <w:iCs/>
              </w:rPr>
            </m:ctrlPr>
          </m:sSubPr>
          <m:e>
            <m:r>
              <w:rPr>
                <w:rFonts w:ascii="Cambria Math" w:hAnsi="Cambria Math"/>
              </w:rPr>
              <m:t> b</m:t>
            </m:r>
          </m:e>
          <m:sub>
            <m:r>
              <w:rPr>
                <w:rFonts w:ascii="Cambria Math" w:hAnsi="Cambria Math"/>
              </w:rPr>
              <m:t>1 </m:t>
            </m:r>
          </m:sub>
        </m:sSub>
      </m:oMath>
      <w:r w:rsidR="007A6E1E">
        <w:rPr>
          <w:iCs/>
        </w:rPr>
        <w:t>: is the price elasticity of item “</w:t>
      </w:r>
      <w:r w:rsidR="007A6E1E" w:rsidRPr="007A6E1E">
        <w:rPr>
          <w:i/>
        </w:rPr>
        <w:t>j</w:t>
      </w:r>
      <w:r w:rsidR="007A6E1E">
        <w:rPr>
          <w:iCs/>
        </w:rPr>
        <w:t>”</w:t>
      </w:r>
      <w:r w:rsidR="00886EE9">
        <w:t xml:space="preserve">  </w:t>
      </w:r>
    </w:p>
    <w:p w14:paraId="06CE1632" w14:textId="1435A18F" w:rsidR="006B6FA6" w:rsidRPr="005A1942" w:rsidRDefault="002D72F0" w:rsidP="006B6FA6">
      <m:oMath>
        <m:sSub>
          <m:sSubPr>
            <m:ctrlPr>
              <w:rPr>
                <w:rFonts w:ascii="Cambria Math" w:hAnsi="Cambria Math"/>
                <w:i/>
                <w:iCs/>
              </w:rPr>
            </m:ctrlPr>
          </m:sSubPr>
          <m:e>
            <m:r>
              <w:rPr>
                <w:rFonts w:ascii="Cambria Math" w:hAnsi="Cambria Math"/>
              </w:rPr>
              <m:t> b</m:t>
            </m:r>
          </m:e>
          <m:sub>
            <m:r>
              <w:rPr>
                <w:rFonts w:ascii="Cambria Math" w:hAnsi="Cambria Math"/>
              </w:rPr>
              <m:t>2 </m:t>
            </m:r>
          </m:sub>
        </m:sSub>
      </m:oMath>
      <w:r w:rsidR="006B6FA6" w:rsidRPr="005A1942">
        <w:t>:</w:t>
      </w:r>
      <w:r w:rsidR="006B69E5">
        <w:t xml:space="preserve"> </w:t>
      </w:r>
      <w:r w:rsidR="006B6FA6" w:rsidRPr="005A1942">
        <w:t xml:space="preserve">is the </w:t>
      </w:r>
      <w:r w:rsidR="007771AD" w:rsidRPr="005A1942">
        <w:t>cross</w:t>
      </w:r>
      <w:r w:rsidR="007771AD">
        <w:t>-price</w:t>
      </w:r>
      <w:r w:rsidR="006B6FA6" w:rsidRPr="005A1942">
        <w:t xml:space="preserve"> elasticity coefficient, thus</w:t>
      </w:r>
      <m:oMath>
        <m:sSub>
          <m:sSubPr>
            <m:ctrlPr>
              <w:rPr>
                <w:rFonts w:ascii="Cambria Math" w:hAnsi="Cambria Math"/>
                <w:i/>
                <w:iCs/>
              </w:rPr>
            </m:ctrlPr>
          </m:sSubPr>
          <m:e>
            <m:r>
              <w:rPr>
                <w:rFonts w:ascii="Cambria Math" w:hAnsi="Cambria Math"/>
              </w:rPr>
              <m:t> b</m:t>
            </m:r>
          </m:e>
          <m:sub>
            <m:r>
              <w:rPr>
                <w:rFonts w:ascii="Cambria Math" w:hAnsi="Cambria Math"/>
              </w:rPr>
              <m:t>2 </m:t>
            </m:r>
          </m:sub>
        </m:sSub>
        <m:r>
          <w:rPr>
            <w:rFonts w:ascii="Cambria Math" w:hAnsi="Cambria Math"/>
          </w:rPr>
          <m:t> </m:t>
        </m:r>
      </m:oMath>
      <w:r w:rsidR="006B6FA6" w:rsidRPr="005A1942">
        <w:t>is the estimated </w:t>
      </w:r>
      <w:r w:rsidR="006B6FA6" w:rsidRPr="005A1942">
        <w:rPr>
          <w:i/>
          <w:iCs/>
        </w:rPr>
        <w:t>percent change</w:t>
      </w:r>
      <w:r w:rsidR="006B6FA6" w:rsidRPr="005A1942">
        <w:t> in dependent variable (</w:t>
      </w:r>
      <m:oMath>
        <m:sSub>
          <m:sSubPr>
            <m:ctrlPr>
              <w:rPr>
                <w:rFonts w:ascii="Cambria Math" w:hAnsi="Cambria Math"/>
                <w:i/>
                <w:iCs/>
              </w:rPr>
            </m:ctrlPr>
          </m:sSubPr>
          <m:e>
            <m:r>
              <w:rPr>
                <w:rFonts w:ascii="Cambria Math" w:hAnsi="Cambria Math"/>
              </w:rPr>
              <m:t>Q</m:t>
            </m:r>
          </m:e>
          <m:sub>
            <m:r>
              <w:rPr>
                <w:rFonts w:ascii="Cambria Math" w:hAnsi="Cambria Math"/>
              </w:rPr>
              <m:t>j</m:t>
            </m:r>
          </m:sub>
        </m:sSub>
      </m:oMath>
      <w:r w:rsidR="006B6FA6" w:rsidRPr="005A1942">
        <w:t>) for a </w:t>
      </w:r>
      <w:r w:rsidR="006B6FA6" w:rsidRPr="005A1942">
        <w:rPr>
          <w:i/>
          <w:iCs/>
        </w:rPr>
        <w:t>percent change</w:t>
      </w:r>
      <w:r w:rsidR="006B6FA6" w:rsidRPr="005A1942">
        <w:t> in independent variable (</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rsidR="006B6FA6" w:rsidRPr="005A1942">
        <w:t>).</w:t>
      </w:r>
    </w:p>
    <w:p w14:paraId="2B362C58" w14:textId="77777777" w:rsidR="006B6FA6" w:rsidRDefault="006B6FA6" w:rsidP="006B6FA6">
      <w:pPr>
        <w:ind w:firstLine="0"/>
        <w:rPr>
          <w:rFonts w:eastAsiaTheme="minorHAnsi" w:cs="Times"/>
          <w:lang w:val="en-GB" w:eastAsia="en-US"/>
        </w:rPr>
      </w:pPr>
    </w:p>
    <w:p w14:paraId="2992D844" w14:textId="77777777" w:rsidR="009A4790" w:rsidRPr="009A4790" w:rsidRDefault="009A4790" w:rsidP="009A4790">
      <w:pPr>
        <w:pStyle w:val="p1a"/>
      </w:pPr>
    </w:p>
    <w:p w14:paraId="528151E3" w14:textId="5A15459C" w:rsidR="009A4790" w:rsidRDefault="006B69E5" w:rsidP="009A4790">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lastRenderedPageBreak/>
        <w:t>Details of the Proposed Methodology</w:t>
      </w:r>
    </w:p>
    <w:p w14:paraId="4B6931D9" w14:textId="391711A0" w:rsidR="006B69E5" w:rsidRPr="00A010DA" w:rsidRDefault="004A3356" w:rsidP="00A010DA">
      <w:pPr>
        <w:pStyle w:val="Heading3"/>
        <w:rPr>
          <w:b/>
        </w:rPr>
      </w:pPr>
      <w:r w:rsidRPr="008F7815">
        <w:rPr>
          <w:b/>
        </w:rPr>
        <w:t>Baseline</w:t>
      </w:r>
      <w:r w:rsidR="008F7815">
        <w:rPr>
          <w:b/>
        </w:rPr>
        <w:t xml:space="preserve">. </w:t>
      </w:r>
      <w:r w:rsidR="006B69E5">
        <w:t xml:space="preserve">We formulate the problem of modeling the </w:t>
      </w:r>
      <w:r w:rsidR="00B2119A">
        <w:t>baseline</w:t>
      </w:r>
      <w:r w:rsidR="006B69E5">
        <w:t xml:space="preserve"> of a concerned item, “</w:t>
      </w:r>
      <w:r w:rsidR="006B69E5" w:rsidRPr="006B69E5">
        <w:rPr>
          <w:i/>
          <w:iCs/>
        </w:rPr>
        <w:t>j</w:t>
      </w:r>
      <w:r w:rsidR="006B69E5">
        <w:rPr>
          <w:i/>
          <w:iCs/>
        </w:rPr>
        <w:t xml:space="preserve">” </w:t>
      </w:r>
      <w:r w:rsidR="006B69E5">
        <w:t xml:space="preserve">as a regression problem. We assume that the sales of an item </w:t>
      </w:r>
      <w:proofErr w:type="gramStart"/>
      <w:r w:rsidR="006B69E5">
        <w:t>is</w:t>
      </w:r>
      <w:proofErr w:type="gramEnd"/>
      <w:r w:rsidR="006B69E5">
        <w:t xml:space="preserve"> influenced by promotions on “</w:t>
      </w:r>
      <w:r w:rsidR="006B69E5" w:rsidRPr="006B69E5">
        <w:rPr>
          <w:i/>
          <w:iCs/>
        </w:rPr>
        <w:t>j</w:t>
      </w:r>
      <w:r w:rsidR="006B69E5">
        <w:t>” as well as the promotions on the items for which “</w:t>
      </w:r>
      <w:r w:rsidR="006B69E5" w:rsidRPr="006B69E5">
        <w:rPr>
          <w:i/>
          <w:iCs/>
        </w:rPr>
        <w:t>j</w:t>
      </w:r>
      <w:r w:rsidR="006B69E5">
        <w:rPr>
          <w:i/>
          <w:iCs/>
        </w:rPr>
        <w:t>”</w:t>
      </w:r>
      <w:r w:rsidR="006B69E5">
        <w:t xml:space="preserve"> is substitute or complementary. </w:t>
      </w:r>
    </w:p>
    <w:p w14:paraId="62523B33" w14:textId="7034A777" w:rsidR="006B69E5" w:rsidRDefault="002D72F0" w:rsidP="00CC3248">
      <w:pPr>
        <w:ind w:left="1440" w:firstLine="720"/>
        <w:rPr>
          <w:iCs/>
        </w:rPr>
      </w:pPr>
      <m:oMath>
        <m:sSub>
          <m:sSubPr>
            <m:ctrlPr>
              <w:rPr>
                <w:rFonts w:ascii="Cambria Math" w:hAnsi="Cambria Math"/>
                <w:i/>
                <w:iCs/>
              </w:rPr>
            </m:ctrlPr>
          </m:sSubPr>
          <m:e>
            <m:r>
              <w:rPr>
                <w:rFonts w:ascii="Cambria Math" w:hAnsi="Cambria Math"/>
                <w:i/>
              </w:rPr>
              <w:sym w:font="Symbol" w:char="F062"/>
            </m:r>
          </m:e>
          <m:sub>
            <m:r>
              <w:rPr>
                <w:rFonts w:ascii="Cambria Math" w:hAnsi="Cambria Math"/>
              </w:rPr>
              <m:t>jt </m:t>
            </m:r>
          </m:sub>
        </m:sSub>
      </m:oMath>
      <w:r w:rsidR="006B69E5">
        <w:t xml:space="preserve">= </w:t>
      </w:r>
      <w:r w:rsidR="006B69E5" w:rsidRPr="006B69E5">
        <w:rPr>
          <w:i/>
          <w:iCs/>
        </w:rPr>
        <w:t>f</w:t>
      </w:r>
      <w:r w:rsidR="00A755CA">
        <w:rPr>
          <w:i/>
          <w:iCs/>
        </w:rPr>
        <w:t xml:space="preserve"> </w:t>
      </w:r>
      <w:r w:rsidR="006B69E5">
        <w:t>(</w:t>
      </w:r>
      <m:oMath>
        <m:sSub>
          <m:sSubPr>
            <m:ctrlPr>
              <w:rPr>
                <w:rFonts w:ascii="Cambria Math" w:hAnsi="Cambria Math"/>
                <w:i/>
                <w:iCs/>
              </w:rPr>
            </m:ctrlPr>
          </m:sSubPr>
          <m:e>
            <m:r>
              <w:rPr>
                <w:rFonts w:ascii="Cambria Math" w:hAnsi="Cambria Math"/>
              </w:rPr>
              <m:t> P</m:t>
            </m:r>
          </m:e>
          <m:sub>
            <m:r>
              <w:rPr>
                <w:rFonts w:ascii="Cambria Math" w:hAnsi="Cambria Math"/>
              </w:rPr>
              <m:t>jt </m:t>
            </m:r>
          </m:sub>
        </m:sSub>
      </m:oMath>
      <w:r w:rsidR="006B69E5">
        <w:rPr>
          <w:iCs/>
        </w:rPr>
        <w:t>,</w:t>
      </w:r>
      <m:oMath>
        <m:r>
          <w:rPr>
            <w:rFonts w:ascii="Cambria Math" w:hAnsi="Cambria Math"/>
          </w:rPr>
          <m:t xml:space="preserve"> </m:t>
        </m:r>
        <m:sSub>
          <m:sSubPr>
            <m:ctrlPr>
              <w:rPr>
                <w:rFonts w:ascii="Cambria Math" w:hAnsi="Cambria Math"/>
                <w:i/>
                <w:iCs/>
              </w:rPr>
            </m:ctrlPr>
          </m:sSubPr>
          <m:e>
            <m:r>
              <w:rPr>
                <w:rFonts w:ascii="Cambria Math" w:hAnsi="Cambria Math"/>
              </w:rPr>
              <m:t> P</m:t>
            </m:r>
          </m:e>
          <m:sub>
            <m:r>
              <w:rPr>
                <w:rFonts w:ascii="Cambria Math" w:hAnsi="Cambria Math"/>
              </w:rPr>
              <m:t>St</m:t>
            </m:r>
          </m:sub>
        </m:sSub>
      </m:oMath>
      <w:r w:rsidR="003F421A">
        <w:rPr>
          <w:iCs/>
        </w:rPr>
        <w:t>,</w:t>
      </w:r>
      <m:oMath>
        <m:r>
          <w:rPr>
            <w:rFonts w:ascii="Cambria Math" w:hAnsi="Cambria Math"/>
          </w:rPr>
          <m:t xml:space="preserve"> </m:t>
        </m:r>
        <m:sSub>
          <m:sSubPr>
            <m:ctrlPr>
              <w:rPr>
                <w:rFonts w:ascii="Cambria Math" w:hAnsi="Cambria Math"/>
                <w:i/>
                <w:iCs/>
              </w:rPr>
            </m:ctrlPr>
          </m:sSubPr>
          <m:e>
            <m:r>
              <w:rPr>
                <w:rFonts w:ascii="Cambria Math" w:hAnsi="Cambria Math"/>
              </w:rPr>
              <m:t> P</m:t>
            </m:r>
          </m:e>
          <m:sub>
            <m:r>
              <w:rPr>
                <w:rFonts w:ascii="Cambria Math" w:hAnsi="Cambria Math"/>
              </w:rPr>
              <m:t>Ct </m:t>
            </m:r>
          </m:sub>
        </m:sSub>
      </m:oMath>
      <w:r w:rsidR="003F421A">
        <w:rPr>
          <w:iCs/>
        </w:rPr>
        <w:t>)</w:t>
      </w:r>
    </w:p>
    <w:p w14:paraId="0A24A058" w14:textId="50EBEDF7" w:rsidR="003F421A" w:rsidRDefault="003F421A" w:rsidP="00A010DA">
      <w:pPr>
        <w:ind w:firstLine="0"/>
        <w:rPr>
          <w:iCs/>
        </w:rPr>
      </w:pPr>
      <w:r>
        <w:rPr>
          <w:iCs/>
        </w:rPr>
        <w:t>Where,</w:t>
      </w:r>
    </w:p>
    <w:p w14:paraId="0614F872" w14:textId="7AE4378B" w:rsidR="00011EE3" w:rsidRDefault="00011EE3" w:rsidP="00A010DA">
      <w:pPr>
        <w:ind w:firstLine="0"/>
        <w:rPr>
          <w:iCs/>
        </w:rPr>
      </w:pPr>
      <m:oMath>
        <m:sSub>
          <m:sSubPr>
            <m:ctrlPr>
              <w:rPr>
                <w:rFonts w:ascii="Cambria Math" w:hAnsi="Cambria Math"/>
                <w:i/>
                <w:iCs/>
              </w:rPr>
            </m:ctrlPr>
          </m:sSubPr>
          <m:e>
            <m:r>
              <w:rPr>
                <w:rFonts w:ascii="Cambria Math" w:hAnsi="Cambria Math"/>
              </w:rPr>
              <m:t> </m:t>
            </m:r>
            <m:r>
              <w:rPr>
                <w:rFonts w:ascii="Cambria Math" w:hAnsi="Cambria Math"/>
                <w:i/>
              </w:rPr>
              <w:sym w:font="Symbol" w:char="F062"/>
            </m:r>
          </m:e>
          <m:sub>
            <m:r>
              <w:rPr>
                <w:rFonts w:ascii="Cambria Math" w:hAnsi="Cambria Math"/>
              </w:rPr>
              <m:t>jt </m:t>
            </m:r>
          </m:sub>
        </m:sSub>
      </m:oMath>
      <w:r>
        <w:rPr>
          <w:iCs/>
        </w:rPr>
        <w:t xml:space="preserve">: </w:t>
      </w:r>
      <w:proofErr w:type="gramStart"/>
      <w:r>
        <w:rPr>
          <w:iCs/>
        </w:rPr>
        <w:t>is</w:t>
      </w:r>
      <w:proofErr w:type="gramEnd"/>
      <w:r>
        <w:rPr>
          <w:iCs/>
        </w:rPr>
        <w:t xml:space="preserve"> the baseline sales of item “</w:t>
      </w:r>
      <w:r w:rsidRPr="00011EE3">
        <w:rPr>
          <w:i/>
        </w:rPr>
        <w:t>j</w:t>
      </w:r>
      <w:r>
        <w:rPr>
          <w:iCs/>
        </w:rPr>
        <w:t>” on week “</w:t>
      </w:r>
      <w:r w:rsidRPr="00011EE3">
        <w:rPr>
          <w:i/>
        </w:rPr>
        <w:t>t</w:t>
      </w:r>
      <w:r w:rsidRPr="00011EE3">
        <w:rPr>
          <w:iCs/>
        </w:rPr>
        <w:t>”</w:t>
      </w:r>
    </w:p>
    <w:p w14:paraId="3798F850" w14:textId="17FD0BA0" w:rsidR="003F421A" w:rsidRDefault="002D72F0" w:rsidP="00A010DA">
      <w:pPr>
        <w:ind w:firstLine="0"/>
        <w:rPr>
          <w:iCs/>
        </w:rPr>
      </w:pPr>
      <m:oMath>
        <m:sSub>
          <m:sSubPr>
            <m:ctrlPr>
              <w:rPr>
                <w:rFonts w:ascii="Cambria Math" w:hAnsi="Cambria Math"/>
                <w:i/>
                <w:iCs/>
              </w:rPr>
            </m:ctrlPr>
          </m:sSubPr>
          <m:e>
            <m:r>
              <w:rPr>
                <w:rFonts w:ascii="Cambria Math" w:hAnsi="Cambria Math"/>
              </w:rPr>
              <m:t> P</m:t>
            </m:r>
          </m:e>
          <m:sub>
            <m:r>
              <w:rPr>
                <w:rFonts w:ascii="Cambria Math" w:hAnsi="Cambria Math"/>
              </w:rPr>
              <m:t>jt </m:t>
            </m:r>
          </m:sub>
        </m:sSub>
      </m:oMath>
      <w:r w:rsidR="003F421A">
        <w:rPr>
          <w:iCs/>
        </w:rPr>
        <w:t>: is the Promotion flag of item “</w:t>
      </w:r>
      <w:r w:rsidR="003F421A" w:rsidRPr="003F421A">
        <w:rPr>
          <w:i/>
        </w:rPr>
        <w:t>j</w:t>
      </w:r>
      <w:r w:rsidR="003F421A">
        <w:rPr>
          <w:i/>
        </w:rPr>
        <w:t xml:space="preserve">” </w:t>
      </w:r>
      <w:r w:rsidR="003F421A" w:rsidRPr="003F421A">
        <w:rPr>
          <w:iCs/>
        </w:rPr>
        <w:t xml:space="preserve">on week </w:t>
      </w:r>
      <w:r w:rsidR="003F421A">
        <w:rPr>
          <w:iCs/>
        </w:rPr>
        <w:t>“</w:t>
      </w:r>
      <w:r w:rsidR="003F421A" w:rsidRPr="003F421A">
        <w:rPr>
          <w:i/>
        </w:rPr>
        <w:t>t</w:t>
      </w:r>
      <w:r w:rsidR="003F421A">
        <w:rPr>
          <w:iCs/>
        </w:rPr>
        <w:t>”</w:t>
      </w:r>
    </w:p>
    <w:p w14:paraId="473EA71B" w14:textId="66CB319E" w:rsidR="003F421A" w:rsidRPr="006B69E5" w:rsidRDefault="002D72F0" w:rsidP="00A010DA">
      <w:pPr>
        <w:ind w:firstLine="0"/>
      </w:pPr>
      <m:oMath>
        <m:sSub>
          <m:sSubPr>
            <m:ctrlPr>
              <w:rPr>
                <w:rFonts w:ascii="Cambria Math" w:hAnsi="Cambria Math"/>
                <w:i/>
                <w:iCs/>
              </w:rPr>
            </m:ctrlPr>
          </m:sSubPr>
          <m:e>
            <m:r>
              <w:rPr>
                <w:rFonts w:ascii="Cambria Math" w:hAnsi="Cambria Math"/>
              </w:rPr>
              <m:t> P</m:t>
            </m:r>
          </m:e>
          <m:sub>
            <m:r>
              <w:rPr>
                <w:rFonts w:ascii="Cambria Math" w:hAnsi="Cambria Math"/>
              </w:rPr>
              <m:t>St </m:t>
            </m:r>
          </m:sub>
        </m:sSub>
      </m:oMath>
      <w:r w:rsidR="003F421A">
        <w:rPr>
          <w:iCs/>
        </w:rPr>
        <w:t>: is the Promotion flag of item</w:t>
      </w:r>
      <w:r w:rsidR="00F910BD">
        <w:rPr>
          <w:iCs/>
        </w:rPr>
        <w:t>s in the set</w:t>
      </w:r>
      <m:oMath>
        <m:sSub>
          <m:sSubPr>
            <m:ctrlPr>
              <w:rPr>
                <w:rFonts w:ascii="Cambria Math" w:hAnsi="Cambria Math"/>
                <w:i/>
                <w:iCs/>
              </w:rPr>
            </m:ctrlPr>
          </m:sSubPr>
          <m:e>
            <m:r>
              <w:rPr>
                <w:rFonts w:ascii="Cambria Math" w:hAnsi="Cambria Math"/>
              </w:rPr>
              <m:t> RS</m:t>
            </m:r>
          </m:e>
          <m:sub>
            <m:r>
              <w:rPr>
                <w:rFonts w:ascii="Cambria Math" w:hAnsi="Cambria Math"/>
              </w:rPr>
              <m:t>j </m:t>
            </m:r>
          </m:sub>
        </m:sSub>
      </m:oMath>
      <w:r w:rsidR="003F421A">
        <w:rPr>
          <w:i/>
        </w:rPr>
        <w:t xml:space="preserve"> </w:t>
      </w:r>
      <w:r w:rsidR="003F421A" w:rsidRPr="003F421A">
        <w:rPr>
          <w:iCs/>
        </w:rPr>
        <w:t xml:space="preserve">on week </w:t>
      </w:r>
      <w:r w:rsidR="003F421A">
        <w:rPr>
          <w:iCs/>
        </w:rPr>
        <w:t>“</w:t>
      </w:r>
      <w:r w:rsidR="003F421A" w:rsidRPr="003F421A">
        <w:rPr>
          <w:i/>
        </w:rPr>
        <w:t>t</w:t>
      </w:r>
      <w:r w:rsidR="003F421A">
        <w:rPr>
          <w:iCs/>
        </w:rPr>
        <w:t>”</w:t>
      </w:r>
    </w:p>
    <w:p w14:paraId="4D82A511" w14:textId="5CE3988F" w:rsidR="003F421A" w:rsidRDefault="002D72F0" w:rsidP="00A010DA">
      <w:pPr>
        <w:ind w:firstLine="0"/>
        <w:rPr>
          <w:iCs/>
        </w:rPr>
      </w:pPr>
      <m:oMath>
        <m:sSub>
          <m:sSubPr>
            <m:ctrlPr>
              <w:rPr>
                <w:rFonts w:ascii="Cambria Math" w:hAnsi="Cambria Math"/>
                <w:i/>
                <w:iCs/>
              </w:rPr>
            </m:ctrlPr>
          </m:sSubPr>
          <m:e>
            <m:r>
              <w:rPr>
                <w:rFonts w:ascii="Cambria Math" w:hAnsi="Cambria Math"/>
              </w:rPr>
              <m:t> P</m:t>
            </m:r>
          </m:e>
          <m:sub>
            <m:r>
              <w:rPr>
                <w:rFonts w:ascii="Cambria Math" w:hAnsi="Cambria Math"/>
              </w:rPr>
              <m:t>Ct </m:t>
            </m:r>
          </m:sub>
        </m:sSub>
      </m:oMath>
      <w:r w:rsidR="003F421A">
        <w:rPr>
          <w:iCs/>
        </w:rPr>
        <w:t xml:space="preserve">: </w:t>
      </w:r>
      <w:r w:rsidR="005636D0">
        <w:rPr>
          <w:iCs/>
        </w:rPr>
        <w:t>is the Promotion flag of items in the set</w:t>
      </w:r>
      <m:oMath>
        <m:sSub>
          <m:sSubPr>
            <m:ctrlPr>
              <w:rPr>
                <w:rFonts w:ascii="Cambria Math" w:hAnsi="Cambria Math"/>
                <w:i/>
                <w:iCs/>
              </w:rPr>
            </m:ctrlPr>
          </m:sSubPr>
          <m:e>
            <m:r>
              <w:rPr>
                <w:rFonts w:ascii="Cambria Math" w:hAnsi="Cambria Math"/>
              </w:rPr>
              <m:t> RC</m:t>
            </m:r>
          </m:e>
          <m:sub>
            <m:r>
              <w:rPr>
                <w:rFonts w:ascii="Cambria Math" w:hAnsi="Cambria Math"/>
              </w:rPr>
              <m:t>j </m:t>
            </m:r>
          </m:sub>
        </m:sSub>
      </m:oMath>
      <w:r w:rsidR="005636D0">
        <w:rPr>
          <w:i/>
        </w:rPr>
        <w:t xml:space="preserve"> </w:t>
      </w:r>
      <w:r w:rsidR="005636D0" w:rsidRPr="003F421A">
        <w:rPr>
          <w:iCs/>
        </w:rPr>
        <w:t xml:space="preserve">on week </w:t>
      </w:r>
      <w:r w:rsidR="005636D0">
        <w:rPr>
          <w:iCs/>
        </w:rPr>
        <w:t>“</w:t>
      </w:r>
      <w:r w:rsidR="005636D0" w:rsidRPr="003F421A">
        <w:rPr>
          <w:i/>
        </w:rPr>
        <w:t>t</w:t>
      </w:r>
      <w:r w:rsidR="005636D0">
        <w:rPr>
          <w:iCs/>
        </w:rPr>
        <w:t>”</w:t>
      </w:r>
    </w:p>
    <w:p w14:paraId="22607D8B" w14:textId="4DD04A06" w:rsidR="004306D2" w:rsidRDefault="002D72F0" w:rsidP="00A010DA">
      <w:pPr>
        <w:ind w:firstLine="0"/>
        <w:rPr>
          <w:iCs/>
        </w:rPr>
      </w:pPr>
      <m:oMath>
        <m:sSub>
          <m:sSubPr>
            <m:ctrlPr>
              <w:rPr>
                <w:rFonts w:ascii="Cambria Math" w:hAnsi="Cambria Math"/>
                <w:i/>
                <w:iCs/>
              </w:rPr>
            </m:ctrlPr>
          </m:sSubPr>
          <m:e>
            <m:r>
              <w:rPr>
                <w:rFonts w:ascii="Cambria Math" w:hAnsi="Cambria Math"/>
              </w:rPr>
              <m:t> RS</m:t>
            </m:r>
          </m:e>
          <m:sub>
            <m:r>
              <w:rPr>
                <w:rFonts w:ascii="Cambria Math" w:hAnsi="Cambria Math"/>
              </w:rPr>
              <m:t>j </m:t>
            </m:r>
          </m:sub>
        </m:sSub>
      </m:oMath>
      <w:r w:rsidR="004306D2">
        <w:rPr>
          <w:iCs/>
        </w:rPr>
        <w:t>: is the set of items for which item “</w:t>
      </w:r>
      <w:r w:rsidR="004306D2" w:rsidRPr="004306D2">
        <w:rPr>
          <w:i/>
        </w:rPr>
        <w:t>j</w:t>
      </w:r>
      <w:r w:rsidR="004306D2">
        <w:rPr>
          <w:i/>
        </w:rPr>
        <w:t xml:space="preserve">” </w:t>
      </w:r>
      <w:r w:rsidR="004306D2" w:rsidRPr="004306D2">
        <w:rPr>
          <w:iCs/>
        </w:rPr>
        <w:t>is substitute</w:t>
      </w:r>
    </w:p>
    <w:p w14:paraId="30066F43" w14:textId="07BDA02C" w:rsidR="00AE3BC1" w:rsidRPr="00A010DA" w:rsidRDefault="002D72F0" w:rsidP="00A010DA">
      <w:pPr>
        <w:ind w:firstLine="0"/>
        <w:rPr>
          <w:iCs/>
        </w:rPr>
      </w:pPr>
      <m:oMath>
        <m:sSub>
          <m:sSubPr>
            <m:ctrlPr>
              <w:rPr>
                <w:rFonts w:ascii="Cambria Math" w:hAnsi="Cambria Math"/>
                <w:i/>
                <w:iCs/>
              </w:rPr>
            </m:ctrlPr>
          </m:sSubPr>
          <m:e>
            <m:r>
              <w:rPr>
                <w:rFonts w:ascii="Cambria Math" w:hAnsi="Cambria Math"/>
              </w:rPr>
              <m:t> RC</m:t>
            </m:r>
          </m:e>
          <m:sub>
            <m:r>
              <w:rPr>
                <w:rFonts w:ascii="Cambria Math" w:hAnsi="Cambria Math"/>
              </w:rPr>
              <m:t>j </m:t>
            </m:r>
          </m:sub>
        </m:sSub>
      </m:oMath>
      <w:r w:rsidR="004306D2">
        <w:rPr>
          <w:iCs/>
        </w:rPr>
        <w:t>: is the set of items for which item “</w:t>
      </w:r>
      <w:r w:rsidR="004306D2" w:rsidRPr="004306D2">
        <w:rPr>
          <w:i/>
        </w:rPr>
        <w:t>j</w:t>
      </w:r>
      <w:r w:rsidR="004306D2">
        <w:rPr>
          <w:iCs/>
        </w:rPr>
        <w:t>” is complementary</w:t>
      </w:r>
    </w:p>
    <w:p w14:paraId="165824B3" w14:textId="77777777" w:rsidR="00A010DA" w:rsidRDefault="00A010DA" w:rsidP="00600253"/>
    <w:p w14:paraId="3D47BF45" w14:textId="2F096443" w:rsidR="00C90386" w:rsidRPr="00600253" w:rsidRDefault="00AE3BC1" w:rsidP="00600253">
      <w:r>
        <w:t>Our formulation is similar to the baseline formulation in [3</w:t>
      </w:r>
      <w:r w:rsidR="008E5BBE">
        <w:t xml:space="preserve">], </w:t>
      </w:r>
      <w:r w:rsidR="002342E6">
        <w:t>but we</w:t>
      </w:r>
      <w:r w:rsidR="00D2619A">
        <w:t xml:space="preserve"> did not restrict </w:t>
      </w:r>
      <w:r w:rsidR="00564756">
        <w:t>our methodology</w:t>
      </w:r>
      <w:r w:rsidR="00D2619A">
        <w:t xml:space="preserve"> to only accommodate inter-brand/competit</w:t>
      </w:r>
      <w:r w:rsidR="00564756">
        <w:t>i</w:t>
      </w:r>
      <w:r w:rsidR="00D2619A">
        <w:t>ve re</w:t>
      </w:r>
      <w:r w:rsidR="00564756">
        <w:t>actions</w:t>
      </w:r>
      <w:r w:rsidR="00FB4798">
        <w:t xml:space="preserve"> </w:t>
      </w:r>
      <w:r w:rsidR="00564756">
        <w:t>(</w:t>
      </w:r>
      <w:r w:rsidR="00FB4798">
        <w:t xml:space="preserve">i.e. </w:t>
      </w:r>
      <w:r w:rsidR="00564756">
        <w:t>cannibalization)</w:t>
      </w:r>
      <w:r w:rsidR="00FB4798">
        <w:t>. We</w:t>
      </w:r>
      <w:r w:rsidR="002342E6">
        <w:t xml:space="preserve"> have </w:t>
      </w:r>
      <w:r w:rsidR="001E6D4B">
        <w:t>additionally incorporated the halo impact</w:t>
      </w:r>
      <w:r w:rsidR="00FA3304">
        <w:t xml:space="preserve"> for baseline calculation</w:t>
      </w:r>
      <w:r w:rsidR="00D659E8">
        <w:t>.</w:t>
      </w:r>
      <w:r w:rsidR="008E5BBE">
        <w:t xml:space="preserve"> Further</w:t>
      </w:r>
      <w:r w:rsidR="00D659E8">
        <w:t>, we did not restrict the function “</w:t>
      </w:r>
      <w:r w:rsidR="00D659E8" w:rsidRPr="00D659E8">
        <w:rPr>
          <w:i/>
          <w:iCs/>
        </w:rPr>
        <w:t>f</w:t>
      </w:r>
      <w:r w:rsidR="00D659E8">
        <w:t xml:space="preserve">” to be linear. </w:t>
      </w:r>
      <w:r w:rsidR="006653EF">
        <w:t>This enables us to capture complex relationships between the independent and the dependent variables.</w:t>
      </w:r>
      <w:r w:rsidR="004A6BB0">
        <w:t xml:space="preserve"> However, to prove the effectiveness of our methodology we will compare it with the linear model</w:t>
      </w:r>
      <w:r w:rsidR="00B82170">
        <w:t xml:space="preserve"> too</w:t>
      </w:r>
      <w:r w:rsidR="004A6BB0">
        <w:t>.</w:t>
      </w:r>
      <w:r w:rsidR="00D659E8">
        <w:t xml:space="preserve"> </w:t>
      </w:r>
    </w:p>
    <w:p w14:paraId="718CF7A4" w14:textId="79348DE6" w:rsidR="00CC3248" w:rsidRPr="00A010DA" w:rsidRDefault="00506FA0" w:rsidP="00A010DA">
      <w:pPr>
        <w:pStyle w:val="Heading3"/>
        <w:rPr>
          <w:b/>
        </w:rPr>
      </w:pPr>
      <w:r w:rsidRPr="008F7815">
        <w:rPr>
          <w:b/>
        </w:rPr>
        <w:t>Net</w:t>
      </w:r>
      <w:r w:rsidR="0080294C" w:rsidRPr="008F7815">
        <w:rPr>
          <w:b/>
        </w:rPr>
        <w:t xml:space="preserve"> </w:t>
      </w:r>
      <w:r w:rsidRPr="008F7815">
        <w:rPr>
          <w:b/>
        </w:rPr>
        <w:t>Revenue</w:t>
      </w:r>
      <w:r w:rsidR="00B06E35" w:rsidRPr="008F7815">
        <w:rPr>
          <w:b/>
        </w:rPr>
        <w:t xml:space="preserve"> Uplift</w:t>
      </w:r>
      <w:r w:rsidR="008F7815">
        <w:rPr>
          <w:b/>
        </w:rPr>
        <w:t xml:space="preserve">. </w:t>
      </w:r>
      <w:r w:rsidRPr="00126689">
        <w:t>Revenue of an item during promotion is calculated as:</w:t>
      </w:r>
    </w:p>
    <w:p w14:paraId="3DCA1242" w14:textId="450C054F" w:rsidR="00307283" w:rsidRDefault="002D72F0" w:rsidP="00A010DA">
      <w:pPr>
        <w:ind w:left="1440" w:firstLine="720"/>
      </w:pPr>
      <m:oMath>
        <m:sSub>
          <m:sSubPr>
            <m:ctrlPr>
              <w:rPr>
                <w:rFonts w:ascii="Cambria Math" w:hAnsi="Cambria Math"/>
                <w:i/>
              </w:rPr>
            </m:ctrlPr>
          </m:sSubPr>
          <m:e>
            <m:r>
              <m:rPr>
                <m:scr m:val="script"/>
              </m:rPr>
              <w:rPr>
                <w:rFonts w:ascii="Cambria Math" w:hAnsi="Cambria Math"/>
              </w:rPr>
              <m:t>R</m:t>
            </m:r>
          </m:e>
          <m:sub>
            <m:r>
              <w:rPr>
                <w:rFonts w:ascii="Cambria Math" w:hAnsi="Cambria Math"/>
              </w:rPr>
              <m:t>jt</m:t>
            </m:r>
          </m:sub>
        </m:sSub>
        <m:r>
          <w:rPr>
            <w:rFonts w:ascii="Cambria Math" w:hAnsi="Cambria Math"/>
          </w:rPr>
          <m:t xml:space="preserve"> </m:t>
        </m:r>
      </m:oMath>
      <w:r w:rsidR="00506FA0" w:rsidRPr="00E2449A">
        <w:t xml:space="preserve">= </w:t>
      </w:r>
      <m:oMath>
        <m:sSub>
          <m:sSubPr>
            <m:ctrlPr>
              <w:rPr>
                <w:rFonts w:ascii="Cambria Math" w:hAnsi="Cambria Math"/>
                <w:i/>
              </w:rPr>
            </m:ctrlPr>
          </m:sSubPr>
          <m:e>
            <m:r>
              <w:rPr>
                <w:rFonts w:ascii="Cambria Math" w:hAnsi="Cambria Math"/>
              </w:rPr>
              <m:t>Q</m:t>
            </m:r>
          </m:e>
          <m:sub>
            <m:r>
              <w:rPr>
                <w:rFonts w:ascii="Cambria Math" w:hAnsi="Cambria Math"/>
              </w:rPr>
              <m:t>jt</m:t>
            </m:r>
          </m:sub>
        </m:sSub>
        <m:r>
          <w:rPr>
            <w:rFonts w:ascii="Cambria Math" w:hAnsi="Cambria Math"/>
          </w:rPr>
          <m:t xml:space="preserve"> </m:t>
        </m:r>
      </m:oMath>
      <w:r w:rsidR="00506FA0" w:rsidRPr="00E2449A">
        <w:t>*</w:t>
      </w:r>
      <w:r w:rsidR="005959FB" w:rsidRPr="00E2449A">
        <w:t xml:space="preserve"> </w:t>
      </w:r>
      <w:r w:rsidR="00506FA0" w:rsidRPr="00E2449A">
        <w:t xml:space="preserv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Pr</m:t>
                </m:r>
              </m:e>
            </m:bar>
          </m:e>
          <m:sub>
            <m:r>
              <w:rPr>
                <w:rFonts w:ascii="Cambria Math" w:hAnsi="Cambria Math"/>
              </w:rPr>
              <m:t>jt</m:t>
            </m:r>
          </m:sub>
        </m:sSub>
      </m:oMath>
    </w:p>
    <w:p w14:paraId="67377F7E" w14:textId="4D652F08" w:rsidR="00B25C5C" w:rsidRDefault="00B25C5C" w:rsidP="00A010DA">
      <w:pPr>
        <w:ind w:firstLine="0"/>
      </w:pPr>
      <w:r>
        <w:t>Where,</w:t>
      </w:r>
    </w:p>
    <w:p w14:paraId="627B9388" w14:textId="521EE473" w:rsidR="00B25C5C" w:rsidRPr="00E2449A" w:rsidRDefault="002D72F0" w:rsidP="00A010DA">
      <w:pPr>
        <w:ind w:firstLine="0"/>
      </w:pPr>
      <m:oMath>
        <m:sSub>
          <m:sSubPr>
            <m:ctrlPr>
              <w:rPr>
                <w:rFonts w:ascii="Cambria Math" w:hAnsi="Cambria Math"/>
                <w:i/>
              </w:rPr>
            </m:ctrlPr>
          </m:sSubPr>
          <m:e>
            <m:r>
              <m:rPr>
                <m:scr m:val="script"/>
              </m:rPr>
              <w:rPr>
                <w:rFonts w:ascii="Cambria Math" w:hAnsi="Cambria Math"/>
              </w:rPr>
              <m:t>R</m:t>
            </m:r>
          </m:e>
          <m:sub>
            <m:r>
              <w:rPr>
                <w:rFonts w:ascii="Cambria Math" w:hAnsi="Cambria Math"/>
              </w:rPr>
              <m:t>jt</m:t>
            </m:r>
          </m:sub>
        </m:sSub>
        <m:r>
          <w:rPr>
            <w:rFonts w:ascii="Cambria Math" w:hAnsi="Cambria Math"/>
          </w:rPr>
          <m:t xml:space="preserve"> : </m:t>
        </m:r>
      </m:oMath>
      <w:r w:rsidR="00B25C5C" w:rsidRPr="00E2449A">
        <w:t>Revenue</w:t>
      </w:r>
      <w:r w:rsidR="005959FB" w:rsidRPr="00E2449A">
        <w:t xml:space="preserve"> earned </w:t>
      </w:r>
      <w:r w:rsidR="00E2449A" w:rsidRPr="00E2449A">
        <w:t>on</w:t>
      </w:r>
      <w:r w:rsidR="005959FB" w:rsidRPr="00E2449A">
        <w:t xml:space="preserve"> item</w:t>
      </w:r>
      <w:r w:rsidR="00381BE2">
        <w:t xml:space="preserve"> “</w:t>
      </w:r>
      <w:r w:rsidR="00381BE2" w:rsidRPr="00381BE2">
        <w:rPr>
          <w:i/>
          <w:iCs/>
        </w:rPr>
        <w:t>j</w:t>
      </w:r>
      <w:r w:rsidR="00381BE2">
        <w:t>”</w:t>
      </w:r>
      <w:r w:rsidR="007F7FF5">
        <w:t xml:space="preserve"> on week “</w:t>
      </w:r>
      <w:r w:rsidR="007F7FF5" w:rsidRPr="007F7FF5">
        <w:rPr>
          <w:i/>
          <w:iCs/>
        </w:rPr>
        <w:t>t</w:t>
      </w:r>
      <w:r w:rsidR="007F7FF5">
        <w:t>”</w:t>
      </w:r>
    </w:p>
    <w:p w14:paraId="62661414" w14:textId="27094C2B" w:rsidR="00506FA0" w:rsidRPr="00E2449A" w:rsidRDefault="002D72F0" w:rsidP="00A010DA">
      <w:pPr>
        <w:ind w:firstLine="0"/>
      </w:pPr>
      <m:oMath>
        <m:sSub>
          <m:sSubPr>
            <m:ctrlPr>
              <w:rPr>
                <w:rFonts w:ascii="Cambria Math" w:hAnsi="Cambria Math"/>
                <w:i/>
              </w:rPr>
            </m:ctrlPr>
          </m:sSubPr>
          <m:e>
            <m:r>
              <w:rPr>
                <w:rFonts w:ascii="Cambria Math" w:hAnsi="Cambria Math"/>
              </w:rPr>
              <m:t>Q</m:t>
            </m:r>
          </m:e>
          <m:sub>
            <m:r>
              <w:rPr>
                <w:rFonts w:ascii="Cambria Math" w:hAnsi="Cambria Math"/>
              </w:rPr>
              <m:t>jt</m:t>
            </m:r>
          </m:sub>
        </m:sSub>
        <m:r>
          <w:rPr>
            <w:rFonts w:ascii="Cambria Math" w:hAnsi="Cambria Math"/>
          </w:rPr>
          <m:t xml:space="preserve"> : </m:t>
        </m:r>
      </m:oMath>
      <w:r w:rsidR="00C94886" w:rsidRPr="00E2449A">
        <w:t>Q</w:t>
      </w:r>
      <w:r w:rsidR="00506FA0" w:rsidRPr="00E2449A">
        <w:t xml:space="preserve">uantity sold of item </w:t>
      </w:r>
      <w:r w:rsidR="00381BE2">
        <w:t>“</w:t>
      </w:r>
      <w:r w:rsidR="00381BE2" w:rsidRPr="00381BE2">
        <w:rPr>
          <w:i/>
          <w:iCs/>
        </w:rPr>
        <w:t>j</w:t>
      </w:r>
      <w:r w:rsidR="00381BE2">
        <w:t xml:space="preserve">” </w:t>
      </w:r>
      <w:r w:rsidR="00506FA0" w:rsidRPr="00E2449A">
        <w:t>during promo</w:t>
      </w:r>
      <w:r w:rsidR="00C94886" w:rsidRPr="00E2449A">
        <w:t xml:space="preserve">tion </w:t>
      </w:r>
      <w:r w:rsidR="00506FA0" w:rsidRPr="00E2449A">
        <w:t>week</w:t>
      </w:r>
      <w:r w:rsidR="00C00616">
        <w:t xml:space="preserve"> “</w:t>
      </w:r>
      <w:r w:rsidR="00C00616" w:rsidRPr="00C00616">
        <w:rPr>
          <w:i/>
          <w:iCs/>
        </w:rPr>
        <w:t>t</w:t>
      </w:r>
      <w:r w:rsidR="00C00616">
        <w:t>”</w:t>
      </w:r>
    </w:p>
    <w:p w14:paraId="604F5D89" w14:textId="50B675F1" w:rsidR="0044578D" w:rsidRPr="00E2449A" w:rsidRDefault="002D72F0" w:rsidP="00A010DA">
      <w:pPr>
        <w:ind w:firstLine="0"/>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Pr</m:t>
                </m:r>
              </m:e>
            </m:bar>
          </m:e>
          <m:sub>
            <m:r>
              <w:rPr>
                <w:rFonts w:ascii="Cambria Math" w:hAnsi="Cambria Math"/>
              </w:rPr>
              <m:t>jt</m:t>
            </m:r>
          </m:sub>
        </m:sSub>
        <m:r>
          <w:rPr>
            <w:rFonts w:ascii="Cambria Math" w:hAnsi="Cambria Math"/>
          </w:rPr>
          <m:t xml:space="preserve">: </m:t>
        </m:r>
      </m:oMath>
      <w:r w:rsidR="0044578D" w:rsidRPr="00E2449A">
        <w:t>Promotion</w:t>
      </w:r>
      <w:r w:rsidR="00C94886" w:rsidRPr="00E2449A">
        <w:t xml:space="preserve"> </w:t>
      </w:r>
      <w:r w:rsidR="0044578D" w:rsidRPr="00E2449A">
        <w:t>price</w:t>
      </w:r>
      <w:r w:rsidR="007F7FF5">
        <w:t xml:space="preserve"> or</w:t>
      </w:r>
      <w:r w:rsidR="0044578D" w:rsidRPr="00E2449A">
        <w:t xml:space="preserve"> reduced price of item</w:t>
      </w:r>
      <w:r w:rsidR="00D576B2" w:rsidRPr="00E2449A">
        <w:t xml:space="preserve"> </w:t>
      </w:r>
      <w:r w:rsidR="007F7FF5">
        <w:t>“</w:t>
      </w:r>
      <w:r w:rsidR="007F7FF5" w:rsidRPr="007F7FF5">
        <w:rPr>
          <w:i/>
          <w:iCs/>
        </w:rPr>
        <w:t>j</w:t>
      </w:r>
      <w:r w:rsidR="007F7FF5">
        <w:t xml:space="preserve">” </w:t>
      </w:r>
      <w:r w:rsidR="00D576B2" w:rsidRPr="00E2449A">
        <w:t>during promotion</w:t>
      </w:r>
      <w:r w:rsidR="00B21F16">
        <w:t xml:space="preserve"> week “</w:t>
      </w:r>
      <w:r w:rsidR="00B21F16" w:rsidRPr="00B21F16">
        <w:rPr>
          <w:i/>
          <w:iCs/>
        </w:rPr>
        <w:t>t</w:t>
      </w:r>
      <w:r w:rsidR="00B21F16">
        <w:t>”</w:t>
      </w:r>
    </w:p>
    <w:p w14:paraId="011D1CCF" w14:textId="77777777" w:rsidR="00506FA0" w:rsidRDefault="00506FA0" w:rsidP="00506FA0">
      <w:pPr>
        <w:rPr>
          <w:b/>
          <w:bCs/>
        </w:rPr>
      </w:pPr>
    </w:p>
    <w:p w14:paraId="54E6E6FF" w14:textId="7A3BB199" w:rsidR="00506FA0" w:rsidRDefault="00506FA0" w:rsidP="00506FA0">
      <w:r>
        <w:t xml:space="preserve">To measure correct impact of a promotion we need to consider the fact that promotion on an item may impact sales of its complementary items positively and can be responsible </w:t>
      </w:r>
      <w:r w:rsidR="00DA776A">
        <w:t>for</w:t>
      </w:r>
      <w:r>
        <w:t xml:space="preserve"> loss </w:t>
      </w:r>
      <w:r w:rsidR="00DA776A">
        <w:t>in</w:t>
      </w:r>
      <w:r>
        <w:t xml:space="preserve"> sales of substitute items.</w:t>
      </w:r>
    </w:p>
    <w:p w14:paraId="5FE35D7A" w14:textId="196C429F" w:rsidR="00506FA0" w:rsidRDefault="00506FA0" w:rsidP="00A010DA">
      <w:r>
        <w:t xml:space="preserve">Hence while calculating revenue earned due to promotion on an </w:t>
      </w:r>
      <w:r w:rsidR="00270EE8">
        <w:t>item,</w:t>
      </w:r>
      <w:r>
        <w:t xml:space="preserve"> </w:t>
      </w:r>
      <w:r w:rsidR="00DC2307">
        <w:t>the</w:t>
      </w:r>
      <w:r>
        <w:t xml:space="preserve"> revenue earned on its complementary items </w:t>
      </w:r>
      <w:r w:rsidR="00DC2307">
        <w:t>should be</w:t>
      </w:r>
      <w:r w:rsidR="00A910C3">
        <w:t xml:space="preserve"> </w:t>
      </w:r>
      <w:r w:rsidR="00DC2307">
        <w:t xml:space="preserve">added </w:t>
      </w:r>
      <w:r>
        <w:t>and revenue lost in sales of its substitute items</w:t>
      </w:r>
      <w:r w:rsidR="00A910C3">
        <w:t xml:space="preserve"> should be subtracted</w:t>
      </w:r>
      <w:r>
        <w:t>.</w:t>
      </w:r>
    </w:p>
    <w:p w14:paraId="3085F8A6" w14:textId="77777777" w:rsidR="00506FA0" w:rsidRDefault="00506FA0" w:rsidP="0044578D">
      <w:pPr>
        <w:jc w:val="center"/>
      </w:pPr>
    </w:p>
    <w:p w14:paraId="1EA0BE4A" w14:textId="4A893ED9" w:rsidR="00506FA0" w:rsidRPr="00A910C3" w:rsidRDefault="00506FA0" w:rsidP="0044578D">
      <w:pPr>
        <w:jc w:val="center"/>
      </w:pPr>
      <w:r w:rsidRPr="00A910C3">
        <w:t>Net</w:t>
      </w:r>
      <w:r w:rsidR="000C6A27">
        <w:t xml:space="preserve"> </w:t>
      </w:r>
      <w:r w:rsidRPr="00A910C3">
        <w:t xml:space="preserve">Revenue = Revenue – Cannibalized Revenue + Halo Revenue </w:t>
      </w:r>
    </w:p>
    <w:p w14:paraId="2358570B" w14:textId="77777777" w:rsidR="00AD0589" w:rsidRPr="00A910C3" w:rsidRDefault="00AD0589" w:rsidP="0044578D">
      <w:pPr>
        <w:jc w:val="center"/>
      </w:pPr>
    </w:p>
    <w:p w14:paraId="17B0E963" w14:textId="79E2CEEF" w:rsidR="00506FA0" w:rsidRPr="00A910C3" w:rsidRDefault="00125030" w:rsidP="00506FA0">
      <w:r w:rsidRPr="00A910C3">
        <w:tab/>
      </w:r>
      <m:oMath>
        <m:sSub>
          <m:sSubPr>
            <m:ctrlPr>
              <w:rPr>
                <w:rFonts w:ascii="Cambria Math" w:hAnsi="Cambria Math"/>
                <w:i/>
              </w:rPr>
            </m:ctrlPr>
          </m:sSubPr>
          <m:e>
            <m:r>
              <w:rPr>
                <w:rFonts w:ascii="Cambria Math" w:hAnsi="Cambria Math"/>
              </w:rPr>
              <m:t>N</m:t>
            </m:r>
            <m:r>
              <m:rPr>
                <m:scr m:val="script"/>
              </m:rPr>
              <w:rPr>
                <w:rFonts w:ascii="Cambria Math" w:hAnsi="Cambria Math"/>
              </w:rPr>
              <m:t>R</m:t>
            </m:r>
          </m:e>
          <m:sub>
            <m:r>
              <w:rPr>
                <w:rFonts w:ascii="Cambria Math" w:hAnsi="Cambria Math"/>
              </w:rPr>
              <m:t>j</m:t>
            </m:r>
            <m:r>
              <w:rPr>
                <w:rFonts w:ascii="Cambria Math" w:hAnsi="Cambria Math"/>
              </w:rPr>
              <m:t>t</m:t>
            </m:r>
          </m:sub>
        </m:sSub>
      </m:oMath>
      <w:r w:rsidRPr="00A910C3">
        <w:t xml:space="preserve">  </w:t>
      </w:r>
      <w:r w:rsidR="00AC0CE3" w:rsidRPr="00A910C3">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jt</m:t>
            </m:r>
          </m:sub>
        </m:sSub>
      </m:oMath>
      <w:r w:rsidR="00AC0CE3" w:rsidRPr="00A910C3">
        <w:t xml:space="preserve"> </w:t>
      </w:r>
      <m:oMath>
        <m:r>
          <w:rPr>
            <w:rFonts w:ascii="Cambria Math" w:hAnsi="Cambria Math"/>
          </w:rPr>
          <m:t>-</m:t>
        </m:r>
      </m:oMath>
      <w:r w:rsidR="00202921" w:rsidRPr="00A910C3">
        <w:rPr>
          <w:rFonts w:ascii="Cambria Math"/>
        </w:rPr>
        <w:t xml:space="preserve"> </w:t>
      </w:r>
      <w:r w:rsidR="00AC0CE3" w:rsidRPr="00A910C3">
        <w:rPr>
          <w:rFonts w:ascii="Cambria Math"/>
        </w:rPr>
        <w:t>(</w:t>
      </w:r>
      <m:oMath>
        <m:nary>
          <m:naryPr>
            <m:chr m:val="∑"/>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abs(</m:t>
                </m:r>
                <m:r>
                  <w:rPr>
                    <w:rFonts w:ascii="Cambria Math" w:hAnsi="Cambria Math"/>
                  </w:rPr>
                  <m:t>U</m:t>
                </m:r>
              </m:e>
              <m:sub>
                <m:r>
                  <w:rPr>
                    <w:rFonts w:ascii="Cambria Math" w:hAnsi="Cambria Math"/>
                  </w:rPr>
                  <m:t>it</m:t>
                </m:r>
              </m:sub>
            </m:sSub>
            <m:r>
              <m:rPr>
                <m:nor/>
              </m:rPr>
              <m:t> </m:t>
            </m:r>
            <m:r>
              <m:rPr>
                <m:nor/>
              </m:rPr>
              <w:rPr>
                <w:rFonts w:ascii="Cambria Math"/>
              </w:rPr>
              <m:t>)</m:t>
            </m:r>
            <m:r>
              <m:rPr>
                <m:nor/>
              </m:rPr>
              <w:rPr>
                <w:rFonts w:ascii="Cambria Math" w:hAnsi="Cambria Math" w:cs="Cambria Math"/>
              </w:rPr>
              <m:t>*</m:t>
            </m:r>
            <m:r>
              <m:rPr>
                <m:nor/>
              </m:rPr>
              <m:t> </m:t>
            </m:r>
            <m:sSub>
              <m:sSubPr>
                <m:ctrlPr>
                  <w:rPr>
                    <w:rFonts w:ascii="Cambria Math" w:hAnsi="Cambria Math"/>
                    <w:i/>
                  </w:rPr>
                </m:ctrlPr>
              </m:sSubPr>
              <m:e>
                <m:r>
                  <w:rPr>
                    <w:rFonts w:ascii="Cambria Math" w:hAnsi="Cambria Math"/>
                  </w:rPr>
                  <m:t>W</m:t>
                </m:r>
                <m:r>
                  <w:rPr>
                    <w:rFonts w:ascii="Cambria Math" w:hAnsi="Cambria Math"/>
                  </w:rPr>
                  <m:t>S</m:t>
                </m:r>
              </m:e>
              <m:sub>
                <m:r>
                  <w:rPr>
                    <w:rFonts w:ascii="Cambria Math" w:hAnsi="Cambria Math"/>
                  </w:rPr>
                  <m:t>j</m:t>
                </m:r>
                <m:r>
                  <w:rPr>
                    <w:rFonts w:ascii="Cambria Math" w:hAnsi="Cambria Math"/>
                  </w:rPr>
                  <m:t>i</m:t>
                </m:r>
              </m:sub>
            </m:sSub>
            <m:r>
              <m:rPr>
                <m:nor/>
              </m:rPr>
              <m:t> </m:t>
            </m:r>
            <m:r>
              <m:rPr>
                <m:nor/>
              </m:rPr>
              <w:rPr>
                <w:rFonts w:ascii="Cambria Math" w:hAnsi="Cambria Math" w:cs="Cambria Math"/>
              </w:rPr>
              <m:t>*</m:t>
            </m:r>
            <m:r>
              <m:rPr>
                <m:nor/>
              </m:rPr>
              <m:t> </m:t>
            </m:r>
            <m:sSub>
              <m:sSubPr>
                <m:ctrlPr>
                  <w:rPr>
                    <w:rFonts w:ascii="Cambria Math" w:hAnsi="Cambria Math"/>
                  </w:rPr>
                </m:ctrlPr>
              </m:sSubPr>
              <m:e>
                <m:r>
                  <w:rPr>
                    <w:rFonts w:ascii="Cambria Math" w:hAnsi="Cambria Math"/>
                  </w:rPr>
                  <m:t>P</m:t>
                </m:r>
                <m:r>
                  <w:rPr>
                    <w:rFonts w:ascii="Cambria Math" w:hAnsi="Cambria Math"/>
                  </w:rPr>
                  <m:t>r</m:t>
                </m:r>
              </m:e>
              <m:sub>
                <m:r>
                  <w:rPr>
                    <w:rFonts w:ascii="Cambria Math" w:hAnsi="Cambria Math"/>
                  </w:rPr>
                  <m:t>i</m:t>
                </m:r>
              </m:sub>
            </m:sSub>
            <m:r>
              <m:rPr>
                <m:nor/>
              </m:rPr>
              <m:t>) </m:t>
            </m:r>
            <m:r>
              <m:rPr>
                <m:nor/>
              </m:rPr>
              <w:rPr>
                <w:rFonts w:ascii="Cambria Math"/>
              </w:rPr>
              <m:t>+</m:t>
            </m:r>
            <m:r>
              <m:rPr>
                <m:nor/>
              </m:rPr>
              <m:t>  </m:t>
            </m:r>
          </m:e>
        </m:nary>
      </m:oMath>
      <w:r w:rsidR="00836BB2" w:rsidRPr="00A910C3">
        <w:rPr>
          <w:rFonts w:ascii="Cambria Math"/>
        </w:rPr>
        <w:t>(</w:t>
      </w:r>
      <m:oMath>
        <m:nary>
          <m:naryPr>
            <m:chr m:val="∑"/>
            <m:ctrlPr>
              <w:rPr>
                <w:rFonts w:ascii="Cambria Math" w:hAnsi="Cambria Math"/>
                <w:i/>
                <w:iCs/>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k</m:t>
                </m:r>
                <m:r>
                  <w:rPr>
                    <w:rFonts w:ascii="Cambria Math" w:hAnsi="Cambria Math"/>
                  </w:rPr>
                  <m:t>t</m:t>
                </m:r>
              </m:sub>
            </m:sSub>
            <m:r>
              <m:rPr>
                <m:nor/>
              </m:rPr>
              <m:t> </m:t>
            </m:r>
            <m:r>
              <m:rPr>
                <m:nor/>
              </m:rPr>
              <w:rPr>
                <w:rFonts w:ascii="Cambria Math" w:hAnsi="Cambria Math" w:cs="Cambria Math"/>
              </w:rPr>
              <m:t>*</m:t>
            </m:r>
            <m:r>
              <m:rPr>
                <m:nor/>
              </m:rPr>
              <m:t> </m:t>
            </m:r>
            <m:sSub>
              <m:sSubPr>
                <m:ctrlPr>
                  <w:rPr>
                    <w:rFonts w:ascii="Cambria Math" w:hAnsi="Cambria Math"/>
                    <w:i/>
                  </w:rPr>
                </m:ctrlPr>
              </m:sSubPr>
              <m:e>
                <m:r>
                  <w:rPr>
                    <w:rFonts w:ascii="Cambria Math" w:hAnsi="Cambria Math"/>
                  </w:rPr>
                  <m:t>WS</m:t>
                </m:r>
              </m:e>
              <m:sub>
                <m:r>
                  <w:rPr>
                    <w:rFonts w:ascii="Cambria Math" w:hAnsi="Cambria Math"/>
                  </w:rPr>
                  <m:t>j</m:t>
                </m:r>
                <m:r>
                  <w:rPr>
                    <w:rFonts w:ascii="Cambria Math" w:hAnsi="Cambria Math"/>
                  </w:rPr>
                  <m:t>k</m:t>
                </m:r>
              </m:sub>
            </m:sSub>
            <m:r>
              <m:rPr>
                <m:nor/>
              </m:rPr>
              <m:t> </m:t>
            </m:r>
            <m:r>
              <m:rPr>
                <m:nor/>
              </m:rPr>
              <w:rPr>
                <w:rFonts w:ascii="Cambria Math" w:hAnsi="Cambria Math" w:cs="Cambria Math"/>
              </w:rPr>
              <m:t>*</m:t>
            </m:r>
            <m:r>
              <m:rPr>
                <m:nor/>
              </m:rPr>
              <m:t> </m:t>
            </m:r>
            <m:sSub>
              <m:sSubPr>
                <m:ctrlPr>
                  <w:rPr>
                    <w:rFonts w:ascii="Cambria Math" w:hAnsi="Cambria Math"/>
                  </w:rPr>
                </m:ctrlPr>
              </m:sSubPr>
              <m:e>
                <m:r>
                  <w:rPr>
                    <w:rFonts w:ascii="Cambria Math" w:hAnsi="Cambria Math"/>
                  </w:rPr>
                  <m:t>P</m:t>
                </m:r>
                <m:r>
                  <w:rPr>
                    <w:rFonts w:ascii="Cambria Math" w:hAnsi="Cambria Math"/>
                  </w:rPr>
                  <m:t>r</m:t>
                </m:r>
              </m:e>
              <m:sub>
                <m:r>
                  <w:rPr>
                    <w:rFonts w:ascii="Cambria Math" w:hAnsi="Cambria Math"/>
                  </w:rPr>
                  <m:t>k</m:t>
                </m:r>
              </m:sub>
            </m:sSub>
            <m:r>
              <m:rPr>
                <m:nor/>
              </m:rPr>
              <m:t>)       </m:t>
            </m:r>
          </m:e>
        </m:nary>
      </m:oMath>
    </w:p>
    <w:p w14:paraId="494FF185" w14:textId="2260464A" w:rsidR="004C02A3" w:rsidRDefault="00AD0589" w:rsidP="00A010DA">
      <w:pPr>
        <w:ind w:firstLine="0"/>
      </w:pPr>
      <w:r>
        <w:t>Where,</w:t>
      </w:r>
    </w:p>
    <w:p w14:paraId="47B5B774" w14:textId="49A06264" w:rsidR="00B532C9" w:rsidRPr="00B92A75" w:rsidRDefault="00B532C9" w:rsidP="00B532C9">
      <w:pPr>
        <w:ind w:firstLine="0"/>
      </w:pPr>
      <w:r w:rsidRPr="00B92A75">
        <w:t xml:space="preserve">n: number of substitute items </w:t>
      </w:r>
      <w:r w:rsidR="003E1204">
        <w:t>of item “</w:t>
      </w:r>
      <w:r w:rsidR="003E1204" w:rsidRPr="003E1204">
        <w:rPr>
          <w:i/>
          <w:iCs/>
        </w:rPr>
        <w:t>j</w:t>
      </w:r>
      <w:r w:rsidR="003E1204">
        <w:t xml:space="preserve">” </w:t>
      </w:r>
      <w:r w:rsidR="001100E9">
        <w:t>which are not in promotion</w:t>
      </w:r>
    </w:p>
    <w:p w14:paraId="6FE5B64B" w14:textId="484F1AAD" w:rsidR="00B532C9" w:rsidRPr="00B92A75" w:rsidRDefault="00B532C9" w:rsidP="00B532C9">
      <w:pPr>
        <w:ind w:firstLine="0"/>
      </w:pPr>
      <w:r w:rsidRPr="00B92A75">
        <w:t xml:space="preserve">m: number of complementary items </w:t>
      </w:r>
      <w:r w:rsidR="003E1204">
        <w:t>of item “</w:t>
      </w:r>
      <w:r w:rsidR="003E1204" w:rsidRPr="003E1204">
        <w:rPr>
          <w:i/>
          <w:iCs/>
        </w:rPr>
        <w:t>j</w:t>
      </w:r>
      <w:r w:rsidR="003E1204">
        <w:t>” which are not in promotion</w:t>
      </w:r>
    </w:p>
    <w:p w14:paraId="6D4018B4" w14:textId="314F9A1C" w:rsidR="00363518" w:rsidRPr="00B92A75" w:rsidRDefault="002D72F0" w:rsidP="00B532C9">
      <w:pPr>
        <w:ind w:firstLine="0"/>
      </w:pP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006A4471" w:rsidRPr="00B92A75">
        <w:t xml:space="preserve">: Uplift in number of units sold of </w:t>
      </w:r>
      <w:r w:rsidR="00C10E1E">
        <w:t>item</w:t>
      </w:r>
      <w:r w:rsidR="006A4471" w:rsidRPr="00B92A75">
        <w:t xml:space="preserve"> </w:t>
      </w:r>
      <w:r w:rsidR="00C10E1E">
        <w:t>“</w:t>
      </w:r>
      <w:proofErr w:type="spellStart"/>
      <w:r w:rsidR="00C10E1E" w:rsidRPr="00C10E1E">
        <w:rPr>
          <w:i/>
          <w:iCs/>
        </w:rPr>
        <w:t>i</w:t>
      </w:r>
      <w:proofErr w:type="spellEnd"/>
      <w:r w:rsidR="00C10E1E">
        <w:t>”</w:t>
      </w:r>
      <w:r w:rsidR="00733A0A" w:rsidRPr="00B92A75">
        <w:t xml:space="preserve"> during week</w:t>
      </w:r>
      <w:r w:rsidR="00DD158D" w:rsidRPr="00B92A75">
        <w:t xml:space="preserve"> </w:t>
      </w:r>
      <w:r w:rsidR="00C10E1E">
        <w:t>“</w:t>
      </w:r>
      <w:r w:rsidR="00C10E1E" w:rsidRPr="00C10E1E">
        <w:rPr>
          <w:i/>
          <w:iCs/>
        </w:rPr>
        <w:t>t</w:t>
      </w:r>
      <w:r w:rsidR="00C10E1E">
        <w:t>”</w:t>
      </w:r>
      <w:r w:rsidR="00765B47">
        <w:t xml:space="preserve">, </w:t>
      </w:r>
      <w:r w:rsidR="00DD158D" w:rsidRPr="00B92A75">
        <w:t xml:space="preserve">where item </w:t>
      </w:r>
      <w:r w:rsidR="00C10E1E">
        <w:t>“</w:t>
      </w:r>
      <w:proofErr w:type="spellStart"/>
      <w:r w:rsidR="00C10E1E" w:rsidRPr="00C10E1E">
        <w:rPr>
          <w:i/>
          <w:iCs/>
        </w:rPr>
        <w:t>i</w:t>
      </w:r>
      <w:proofErr w:type="spellEnd"/>
      <w:r w:rsidR="00C10E1E">
        <w:t>”</w:t>
      </w:r>
      <w:r w:rsidR="00DD158D" w:rsidRPr="00B92A75">
        <w:t xml:space="preserve"> is </w:t>
      </w:r>
      <w:r w:rsidR="00363518" w:rsidRPr="00B92A75">
        <w:t xml:space="preserve">     </w:t>
      </w:r>
      <w:r w:rsidR="005F73D7">
        <w:t>substitute</w:t>
      </w:r>
      <w:r w:rsidR="008A348C">
        <w:t>/complementary</w:t>
      </w:r>
      <w:r w:rsidR="00DD158D" w:rsidRPr="00B92A75">
        <w:t xml:space="preserve"> of item</w:t>
      </w:r>
      <w:r w:rsidR="00740F33">
        <w:t xml:space="preserve"> “</w:t>
      </w:r>
      <w:r w:rsidR="00740F33" w:rsidRPr="00740F33">
        <w:rPr>
          <w:i/>
          <w:iCs/>
        </w:rPr>
        <w:t>j</w:t>
      </w:r>
      <w:r w:rsidR="00740F33">
        <w:t>”</w:t>
      </w:r>
      <w:r w:rsidR="00A72D44" w:rsidRPr="00B92A75">
        <w:t>, calculated as</w:t>
      </w:r>
      <w:r w:rsidR="00A010DA">
        <w:t xml:space="preserve"> </w:t>
      </w:r>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it</m:t>
            </m:r>
            <m:r>
              <w:rPr>
                <w:rFonts w:ascii="Cambria Math" w:hAnsi="Cambria Math"/>
              </w:rPr>
              <m:t xml:space="preserve"> </m:t>
            </m:r>
          </m:sub>
        </m:sSub>
        <m:r>
          <w:rPr>
            <w:rFonts w:ascii="Cambria Math" w:hAnsi="Cambria Math"/>
          </w:rPr>
          <m:t>-</m:t>
        </m:r>
      </m:oMath>
      <w:r w:rsidR="005848A3" w:rsidRPr="00B92A75">
        <w:t xml:space="preserve"> </w:t>
      </w:r>
      <m:oMath>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m:t>
        </m:r>
      </m:oMath>
      <w:r w:rsidR="004A7DFD">
        <w:t xml:space="preserve"> </w:t>
      </w:r>
      <w:r w:rsidR="00DD158D" w:rsidRPr="00B92A75">
        <w:t xml:space="preserve">       </w:t>
      </w:r>
    </w:p>
    <w:p w14:paraId="113BFD5D" w14:textId="4B3E877E" w:rsidR="00F2576D" w:rsidRPr="00B92A75" w:rsidRDefault="002D72F0" w:rsidP="00AD0589">
      <w:pPr>
        <w:ind w:firstLine="0"/>
      </w:pPr>
      <m:oMath>
        <m:sSub>
          <m:sSubPr>
            <m:ctrlPr>
              <w:rPr>
                <w:rFonts w:ascii="Cambria Math" w:hAnsi="Cambria Math"/>
                <w:i/>
              </w:rPr>
            </m:ctrlPr>
          </m:sSubPr>
          <m:e>
            <m:r>
              <w:rPr>
                <w:rFonts w:ascii="Cambria Math" w:hAnsi="Cambria Math"/>
              </w:rPr>
              <m:t>W</m:t>
            </m:r>
            <m:r>
              <w:rPr>
                <w:rFonts w:ascii="Cambria Math" w:hAnsi="Cambria Math"/>
              </w:rPr>
              <m:t>S</m:t>
            </m:r>
          </m:e>
          <m:sub>
            <m:r>
              <w:rPr>
                <w:rFonts w:ascii="Cambria Math" w:hAnsi="Cambria Math"/>
              </w:rPr>
              <m:t>j</m:t>
            </m:r>
            <m:r>
              <w:rPr>
                <w:rFonts w:ascii="Cambria Math" w:hAnsi="Cambria Math"/>
              </w:rPr>
              <m:t>i</m:t>
            </m:r>
          </m:sub>
        </m:sSub>
      </m:oMath>
      <w:r w:rsidR="003D4007" w:rsidRPr="00B92A75">
        <w:t xml:space="preserve">: </w:t>
      </w:r>
      <w:r w:rsidR="00A150E6">
        <w:t>Quantifies</w:t>
      </w:r>
      <w:r w:rsidR="003562D1" w:rsidRPr="00B92A75">
        <w:t xml:space="preserve"> </w:t>
      </w:r>
      <w:r w:rsidR="003562D1">
        <w:t xml:space="preserve">the </w:t>
      </w:r>
      <w:r w:rsidR="002B7864">
        <w:t xml:space="preserve">weighted </w:t>
      </w:r>
      <w:r w:rsidR="003562D1">
        <w:t>strength of substitute</w:t>
      </w:r>
      <w:r w:rsidR="00FC333C">
        <w:t>/</w:t>
      </w:r>
      <w:r w:rsidR="003562D1">
        <w:t>complementary relationship</w:t>
      </w:r>
      <w:r w:rsidR="00A150E6">
        <w:t xml:space="preserve"> in the range</w:t>
      </w:r>
      <w:r w:rsidR="008A348C">
        <w:t xml:space="preserve"> </w:t>
      </w:r>
      <w:r w:rsidR="003F4E9E">
        <w:t>[0,1]</w:t>
      </w:r>
      <w:r w:rsidR="003562D1">
        <w:t xml:space="preserve"> of </w:t>
      </w:r>
      <w:r w:rsidR="003A199D">
        <w:t>item “</w:t>
      </w:r>
      <w:proofErr w:type="spellStart"/>
      <w:r w:rsidR="003A199D" w:rsidRPr="003A199D">
        <w:rPr>
          <w:i/>
          <w:iCs/>
        </w:rPr>
        <w:t>i</w:t>
      </w:r>
      <w:proofErr w:type="spellEnd"/>
      <w:r w:rsidR="003A199D">
        <w:t>” w.r.t item “</w:t>
      </w:r>
      <w:r w:rsidR="003A199D" w:rsidRPr="003A199D">
        <w:rPr>
          <w:i/>
          <w:iCs/>
        </w:rPr>
        <w:t>j</w:t>
      </w:r>
      <w:r w:rsidR="003A199D">
        <w:t>”</w:t>
      </w:r>
      <w:r w:rsidR="00FB7A5A">
        <w:t xml:space="preserve">. </w:t>
      </w:r>
      <w:r w:rsidR="00E85922" w:rsidRPr="00E85922">
        <w:t>It is</w:t>
      </w:r>
      <w:r w:rsidR="00686661" w:rsidRPr="00E85922">
        <w:t xml:space="preserve"> </w:t>
      </w:r>
      <w:r w:rsidR="00FB7A5A" w:rsidRPr="00E85922">
        <w:t>the weighted mean</w:t>
      </w:r>
      <w:r w:rsidR="000D6E03" w:rsidRPr="00E85922">
        <w:t xml:space="preserve"> across all items to which item “</w:t>
      </w:r>
      <w:proofErr w:type="spellStart"/>
      <w:r w:rsidR="000D6E03" w:rsidRPr="00E85922">
        <w:rPr>
          <w:i/>
          <w:iCs/>
        </w:rPr>
        <w:t>i</w:t>
      </w:r>
      <w:proofErr w:type="spellEnd"/>
      <w:r w:rsidR="000D6E03" w:rsidRPr="00E85922">
        <w:t>” is complementary or substitute</w:t>
      </w:r>
      <w:r w:rsidR="00116310" w:rsidRPr="00E85922">
        <w:t>.</w:t>
      </w:r>
      <w:r w:rsidR="000D6E03">
        <w:t xml:space="preserve"> </w:t>
      </w:r>
      <w:r w:rsidR="003D4007" w:rsidRPr="00B92A75">
        <w:t xml:space="preserve"> </w:t>
      </w:r>
    </w:p>
    <w:p w14:paraId="4A83A1FA" w14:textId="50C3025E" w:rsidR="00F03108" w:rsidRPr="00B92A75" w:rsidRDefault="002D72F0" w:rsidP="00AD0589">
      <w:pPr>
        <w:ind w:firstLine="0"/>
      </w:pPr>
      <m:oMath>
        <m:sSub>
          <m:sSubPr>
            <m:ctrlPr>
              <w:rPr>
                <w:rFonts w:ascii="Cambria Math" w:hAnsi="Cambria Math"/>
              </w:rPr>
            </m:ctrlPr>
          </m:sSubPr>
          <m:e>
            <m:r>
              <w:rPr>
                <w:rFonts w:ascii="Cambria Math" w:hAnsi="Cambria Math"/>
              </w:rPr>
              <m:t>P</m:t>
            </m:r>
            <m:r>
              <w:rPr>
                <w:rFonts w:ascii="Cambria Math" w:hAnsi="Cambria Math"/>
              </w:rPr>
              <m:t>r</m:t>
            </m:r>
          </m:e>
          <m:sub>
            <m:r>
              <w:rPr>
                <w:rFonts w:ascii="Cambria Math" w:hAnsi="Cambria Math"/>
              </w:rPr>
              <m:t>j</m:t>
            </m:r>
          </m:sub>
        </m:sSub>
      </m:oMath>
      <w:r w:rsidR="00F03108" w:rsidRPr="00B92A75">
        <w:t xml:space="preserve">: </w:t>
      </w:r>
      <w:r w:rsidR="00826FAD">
        <w:t>Base</w:t>
      </w:r>
      <w:r w:rsidR="009D4BFE">
        <w:t>-</w:t>
      </w:r>
      <w:r w:rsidR="00826FAD">
        <w:t>p</w:t>
      </w:r>
      <w:r w:rsidR="00F03108" w:rsidRPr="00B92A75">
        <w:t xml:space="preserve">rice </w:t>
      </w:r>
      <w:r w:rsidR="00D3531A">
        <w:t>or non</w:t>
      </w:r>
      <w:r w:rsidR="003F4E9E">
        <w:t>-</w:t>
      </w:r>
      <w:r w:rsidR="00D3531A">
        <w:t xml:space="preserve">promotional price </w:t>
      </w:r>
      <w:r w:rsidR="00F03108" w:rsidRPr="00B92A75">
        <w:t xml:space="preserve">of </w:t>
      </w:r>
      <w:r w:rsidR="00AE6B42" w:rsidRPr="00B92A75">
        <w:t xml:space="preserve">item </w:t>
      </w:r>
      <w:r w:rsidR="00826FAD">
        <w:t>“</w:t>
      </w:r>
      <w:r w:rsidR="00AE6B42" w:rsidRPr="00826FAD">
        <w:rPr>
          <w:i/>
          <w:iCs/>
        </w:rPr>
        <w:t>j</w:t>
      </w:r>
      <w:r w:rsidR="00826FAD">
        <w:t>”</w:t>
      </w:r>
    </w:p>
    <w:p w14:paraId="5361136B" w14:textId="77777777" w:rsidR="00A010DA" w:rsidRDefault="00A010DA" w:rsidP="00A010DA"/>
    <w:p w14:paraId="5FA2E59B" w14:textId="6B13FD89" w:rsidR="007A4EDB" w:rsidRDefault="00636EB8" w:rsidP="00A010DA">
      <w:r>
        <w:t>In a parallel-multiple promotions’ scenario</w:t>
      </w:r>
      <w:r w:rsidR="00F41289">
        <w:t xml:space="preserve">, </w:t>
      </w:r>
      <w:r w:rsidR="000B60D2">
        <w:t xml:space="preserve">the </w:t>
      </w:r>
      <w:proofErr w:type="gramStart"/>
      <w:r w:rsidR="001748FF">
        <w:t>drop in</w:t>
      </w:r>
      <w:proofErr w:type="gramEnd"/>
      <w:r w:rsidR="000B60D2">
        <w:t xml:space="preserve"> sales of an item</w:t>
      </w:r>
      <w:r w:rsidR="009B31A7">
        <w:t xml:space="preserve"> “</w:t>
      </w:r>
      <w:proofErr w:type="spellStart"/>
      <w:r w:rsidR="009B31A7" w:rsidRPr="009B31A7">
        <w:rPr>
          <w:i/>
          <w:iCs/>
        </w:rPr>
        <w:t>i</w:t>
      </w:r>
      <w:proofErr w:type="spellEnd"/>
      <w:r w:rsidR="009B31A7">
        <w:t>”</w:t>
      </w:r>
      <w:r w:rsidR="000B60D2">
        <w:t xml:space="preserve"> cannot be attributed to a single </w:t>
      </w:r>
      <w:r w:rsidR="006A3094">
        <w:t xml:space="preserve">substitute </w:t>
      </w:r>
      <w:r w:rsidR="009B31A7">
        <w:t>i.e. item “</w:t>
      </w:r>
      <w:r w:rsidR="009B31A7" w:rsidRPr="009B31A7">
        <w:rPr>
          <w:i/>
          <w:iCs/>
        </w:rPr>
        <w:t>j</w:t>
      </w:r>
      <w:r w:rsidR="009B31A7">
        <w:t xml:space="preserve">” </w:t>
      </w:r>
      <w:r w:rsidR="00830391">
        <w:t xml:space="preserve">, </w:t>
      </w:r>
      <w:r w:rsidR="009B31A7">
        <w:t>as there maybe many substitutes of item “</w:t>
      </w:r>
      <w:proofErr w:type="spellStart"/>
      <w:r w:rsidR="009B31A7" w:rsidRPr="009B31A7">
        <w:rPr>
          <w:i/>
          <w:iCs/>
        </w:rPr>
        <w:t>i</w:t>
      </w:r>
      <w:proofErr w:type="spellEnd"/>
      <w:r w:rsidR="009B31A7">
        <w:t xml:space="preserve">” which </w:t>
      </w:r>
      <w:r w:rsidR="00830391">
        <w:t>can</w:t>
      </w:r>
      <w:r>
        <w:t xml:space="preserve"> be in promotion in week “</w:t>
      </w:r>
      <w:r w:rsidRPr="00636EB8">
        <w:rPr>
          <w:i/>
          <w:iCs/>
        </w:rPr>
        <w:t>t</w:t>
      </w:r>
      <w:r>
        <w:t>”</w:t>
      </w:r>
      <w:r w:rsidR="00F41289">
        <w:t xml:space="preserve"> and have cannibalized the sales of item “</w:t>
      </w:r>
      <w:proofErr w:type="spellStart"/>
      <w:r w:rsidR="00F41289" w:rsidRPr="00F41289">
        <w:rPr>
          <w:i/>
          <w:iCs/>
        </w:rPr>
        <w:t>i</w:t>
      </w:r>
      <w:proofErr w:type="spellEnd"/>
      <w:r w:rsidR="00F41289">
        <w:t xml:space="preserve">”. </w:t>
      </w:r>
      <w:r w:rsidR="00815932">
        <w:t>We are assuming that this cannibalization impact is directly proportiona</w:t>
      </w:r>
      <w:r w:rsidR="00202AD4">
        <w:t>te to the Weighted Strength (</w:t>
      </w:r>
      <m:oMath>
        <m:sSub>
          <m:sSubPr>
            <m:ctrlPr>
              <w:rPr>
                <w:rFonts w:ascii="Cambria Math" w:hAnsi="Cambria Math"/>
                <w:i/>
              </w:rPr>
            </m:ctrlPr>
          </m:sSubPr>
          <m:e>
            <m:r>
              <w:rPr>
                <w:rFonts w:ascii="Cambria Math" w:hAnsi="Cambria Math"/>
              </w:rPr>
              <m:t>W</m:t>
            </m:r>
            <m:r>
              <w:rPr>
                <w:rFonts w:ascii="Cambria Math" w:hAnsi="Cambria Math"/>
              </w:rPr>
              <m:t>S</m:t>
            </m:r>
          </m:e>
          <m:sub>
            <m:r>
              <w:rPr>
                <w:rFonts w:ascii="Cambria Math" w:hAnsi="Cambria Math"/>
              </w:rPr>
              <m:t>j</m:t>
            </m:r>
            <m:r>
              <w:rPr>
                <w:rFonts w:ascii="Cambria Math" w:hAnsi="Cambria Math"/>
              </w:rPr>
              <m:t>i</m:t>
            </m:r>
          </m:sub>
        </m:sSub>
      </m:oMath>
      <w:r w:rsidR="00202AD4">
        <w:t>)</w:t>
      </w:r>
      <w:r w:rsidR="001748FF">
        <w:t xml:space="preserve">. </w:t>
      </w:r>
      <w:r w:rsidR="00D4612F">
        <w:t>Similarly</w:t>
      </w:r>
      <w:r w:rsidR="00E07B5C">
        <w:t>,</w:t>
      </w:r>
      <w:r w:rsidR="00D4612F">
        <w:t xml:space="preserve"> we can </w:t>
      </w:r>
      <w:r w:rsidR="009C7853">
        <w:t xml:space="preserve">compute the halo impact </w:t>
      </w:r>
      <w:r w:rsidR="00287417">
        <w:t>on</w:t>
      </w:r>
      <w:r w:rsidR="009C7853">
        <w:t xml:space="preserve"> complementary item</w:t>
      </w:r>
      <w:r w:rsidR="00942F03">
        <w:t>s.</w:t>
      </w:r>
      <w:r w:rsidR="009C7853">
        <w:t xml:space="preserve"> </w:t>
      </w:r>
    </w:p>
    <w:p w14:paraId="3BD1AA49" w14:textId="55D7E582" w:rsidR="00506FA0" w:rsidRDefault="00506FA0" w:rsidP="00A010DA">
      <w:r>
        <w:t>Finally, to observe efficiency of promotion on any product, we check Revenue uplift using below formula:</w:t>
      </w:r>
    </w:p>
    <w:p w14:paraId="4B63FA06" w14:textId="568C950D" w:rsidR="009F1143" w:rsidRDefault="00506FA0" w:rsidP="00A010DA">
      <w:pPr>
        <w:jc w:val="center"/>
      </w:pPr>
      <w:r w:rsidRPr="00633CFE">
        <w:t>Revenue</w:t>
      </w:r>
      <w:r w:rsidR="00456BB2">
        <w:t xml:space="preserve"> </w:t>
      </w:r>
      <w:r w:rsidRPr="00633CFE">
        <w:t>Uplift</w:t>
      </w:r>
      <w:r w:rsidR="00F12EA4">
        <w:t xml:space="preserve"> (</w:t>
      </w:r>
      <m:oMath>
        <m:sSub>
          <m:sSubPr>
            <m:ctrlPr>
              <w:rPr>
                <w:rFonts w:ascii="Cambria Math" w:hAnsi="Cambria Math"/>
                <w:i/>
              </w:rPr>
            </m:ctrlPr>
          </m:sSubPr>
          <m:e>
            <m:r>
              <m:rPr>
                <m:scr m:val="script"/>
              </m:rPr>
              <w:rPr>
                <w:rFonts w:ascii="Cambria Math" w:hAnsi="Cambria Math"/>
              </w:rPr>
              <m:t>R</m:t>
            </m:r>
            <m:r>
              <w:rPr>
                <w:rFonts w:ascii="Cambria Math" w:hAnsi="Cambria Math"/>
              </w:rPr>
              <m:t>U</m:t>
            </m:r>
          </m:e>
          <m:sub>
            <m:r>
              <w:rPr>
                <w:rFonts w:ascii="Cambria Math" w:hAnsi="Cambria Math"/>
              </w:rPr>
              <m:t>jt</m:t>
            </m:r>
          </m:sub>
        </m:sSub>
      </m:oMath>
      <w:r w:rsidR="00F12EA4">
        <w:t>)</w:t>
      </w:r>
      <w:r w:rsidRPr="00633CFE">
        <w:t xml:space="preserve"> </w:t>
      </w:r>
      <w:r w:rsidR="00F12EA4">
        <w:t>for item “</w:t>
      </w:r>
      <w:r w:rsidR="00F12EA4" w:rsidRPr="00F12EA4">
        <w:rPr>
          <w:i/>
          <w:iCs/>
        </w:rPr>
        <w:t>j</w:t>
      </w:r>
      <w:r w:rsidR="00F12EA4">
        <w:t xml:space="preserve">” </w:t>
      </w:r>
      <w:r w:rsidRPr="00633CFE">
        <w:t xml:space="preserve">= </w:t>
      </w:r>
      <m:oMath>
        <m:sSub>
          <m:sSubPr>
            <m:ctrlPr>
              <w:rPr>
                <w:rFonts w:ascii="Cambria Math" w:hAnsi="Cambria Math"/>
                <w:i/>
              </w:rPr>
            </m:ctrlPr>
          </m:sSubPr>
          <m:e>
            <m:r>
              <w:rPr>
                <w:rFonts w:ascii="Cambria Math" w:hAnsi="Cambria Math"/>
              </w:rPr>
              <m:t>N</m:t>
            </m:r>
            <m:r>
              <m:rPr>
                <m:scr m:val="script"/>
              </m:rPr>
              <w:rPr>
                <w:rFonts w:ascii="Cambria Math" w:hAnsi="Cambria Math"/>
              </w:rPr>
              <m:t>R</m:t>
            </m:r>
          </m:e>
          <m:sub>
            <m:r>
              <w:rPr>
                <w:rFonts w:ascii="Cambria Math" w:hAnsi="Cambria Math"/>
              </w:rPr>
              <m:t>jt</m:t>
            </m:r>
          </m:sub>
        </m:sSub>
      </m:oMath>
      <w:r w:rsidR="0088622A">
        <w:t xml:space="preserve"> </w:t>
      </w:r>
      <w:r w:rsidRPr="00633CFE">
        <w:t>– (</w:t>
      </w:r>
      <m:oMath>
        <m:sSub>
          <m:sSubPr>
            <m:ctrlPr>
              <w:rPr>
                <w:rFonts w:ascii="Cambria Math" w:hAnsi="Cambria Math"/>
              </w:rPr>
            </m:ctrlPr>
          </m:sSubPr>
          <m:e>
            <m:r>
              <w:rPr>
                <w:rFonts w:ascii="Cambria Math" w:hAnsi="Cambria Math"/>
              </w:rPr>
              <m:t>β</m:t>
            </m:r>
          </m:e>
          <m:sub>
            <m:r>
              <w:rPr>
                <w:rFonts w:ascii="Cambria Math" w:hAnsi="Cambria Math"/>
              </w:rPr>
              <m:t>jt</m:t>
            </m:r>
            <m:r>
              <w:rPr>
                <w:rFonts w:ascii="Cambria Math" w:hAnsi="Cambria Math"/>
              </w:rPr>
              <m:t xml:space="preserve"> </m:t>
            </m:r>
          </m:sub>
        </m:sSub>
      </m:oMath>
      <w:r w:rsidRPr="00633CFE">
        <w:t xml:space="preserve">* </w:t>
      </w:r>
      <m:oMath>
        <m:sSub>
          <m:sSubPr>
            <m:ctrlPr>
              <w:rPr>
                <w:rFonts w:ascii="Cambria Math" w:hAnsi="Cambria Math"/>
              </w:rPr>
            </m:ctrlPr>
          </m:sSubPr>
          <m:e>
            <m:r>
              <w:rPr>
                <w:rFonts w:ascii="Cambria Math" w:hAnsi="Cambria Math"/>
              </w:rPr>
              <m:t>Pr</m:t>
            </m:r>
          </m:e>
          <m:sub>
            <m:r>
              <w:rPr>
                <w:rFonts w:ascii="Cambria Math" w:hAnsi="Cambria Math"/>
              </w:rPr>
              <m:t>j</m:t>
            </m:r>
          </m:sub>
        </m:sSub>
      </m:oMath>
      <w:r w:rsidRPr="00633CFE">
        <w:t>)</w:t>
      </w:r>
    </w:p>
    <w:p w14:paraId="6A3EF1FB" w14:textId="77777777" w:rsidR="00A010DA" w:rsidRPr="00A010DA" w:rsidRDefault="00A010DA" w:rsidP="00A010DA">
      <w:pPr>
        <w:jc w:val="center"/>
      </w:pPr>
    </w:p>
    <w:p w14:paraId="78B4D5A0" w14:textId="0E59F251" w:rsidR="0007052E" w:rsidRDefault="00456BB2" w:rsidP="00A010DA">
      <w:pPr>
        <w:rPr>
          <w:rFonts w:eastAsiaTheme="minorHAnsi" w:cs="Times"/>
          <w:lang w:val="en-GB" w:eastAsia="en-US"/>
        </w:rPr>
      </w:pPr>
      <w:r>
        <w:rPr>
          <w:rFonts w:eastAsiaTheme="minorHAnsi" w:cs="Times"/>
          <w:lang w:val="en-GB" w:eastAsia="en-US"/>
        </w:rPr>
        <w:t xml:space="preserve">Further, the promotion effectiveness </w:t>
      </w:r>
      <w:r w:rsidR="00B01ECE">
        <w:rPr>
          <w:rFonts w:eastAsiaTheme="minorHAnsi" w:cs="Times"/>
          <w:lang w:val="en-GB" w:eastAsia="en-US"/>
        </w:rPr>
        <w:t>for</w:t>
      </w:r>
      <w:r w:rsidR="009F1143">
        <w:rPr>
          <w:rFonts w:eastAsiaTheme="minorHAnsi" w:cs="Times"/>
          <w:lang w:val="en-GB" w:eastAsia="en-US"/>
        </w:rPr>
        <w:t xml:space="preserve"> all items in a promotion </w:t>
      </w:r>
      <w:r w:rsidR="00803661">
        <w:rPr>
          <w:rFonts w:eastAsiaTheme="minorHAnsi" w:cs="Times"/>
          <w:lang w:val="en-GB" w:eastAsia="en-US"/>
        </w:rPr>
        <w:t xml:space="preserve">can be </w:t>
      </w:r>
      <w:r w:rsidR="00B01ECE">
        <w:rPr>
          <w:rFonts w:eastAsiaTheme="minorHAnsi" w:cs="Times"/>
          <w:lang w:val="en-GB" w:eastAsia="en-US"/>
        </w:rPr>
        <w:t>computed</w:t>
      </w:r>
      <w:r w:rsidR="00803661">
        <w:rPr>
          <w:rFonts w:eastAsiaTheme="minorHAnsi" w:cs="Times"/>
          <w:lang w:val="en-GB" w:eastAsia="en-US"/>
        </w:rPr>
        <w:t xml:space="preserve"> as below:</w:t>
      </w:r>
    </w:p>
    <w:p w14:paraId="191A03E8" w14:textId="1E4F1B22" w:rsidR="00803661" w:rsidRDefault="00803661" w:rsidP="00C90386">
      <w:pPr>
        <w:rPr>
          <w:rFonts w:eastAsiaTheme="minorEastAsia" w:cs="Times"/>
          <w:iCs/>
        </w:rPr>
      </w:pPr>
      <w:r>
        <w:rPr>
          <w:rFonts w:eastAsiaTheme="minorHAnsi" w:cs="Times"/>
          <w:lang w:val="en-GB" w:eastAsia="en-US"/>
        </w:rPr>
        <w:tab/>
      </w:r>
      <w:r w:rsidR="000D1FB8">
        <w:rPr>
          <w:rFonts w:eastAsiaTheme="minorHAnsi" w:cs="Times"/>
          <w:lang w:val="en-GB" w:eastAsia="en-US"/>
        </w:rPr>
        <w:tab/>
      </w:r>
      <w:r>
        <w:rPr>
          <w:rFonts w:eastAsiaTheme="minorHAnsi" w:cs="Times"/>
          <w:lang w:val="en-GB" w:eastAsia="en-US"/>
        </w:rPr>
        <w:t xml:space="preserve">Promotion </w:t>
      </w:r>
      <w:r w:rsidR="000B3973">
        <w:rPr>
          <w:rFonts w:eastAsiaTheme="minorHAnsi" w:cs="Times"/>
          <w:lang w:val="en-GB" w:eastAsia="en-US"/>
        </w:rPr>
        <w:t xml:space="preserve">Effectiveness = </w:t>
      </w:r>
      <m:oMath>
        <m:nary>
          <m:naryPr>
            <m:chr m:val="∑"/>
            <m:ctrlPr>
              <w:rPr>
                <w:rFonts w:ascii="Cambria Math" w:hAnsi="Cambria Math"/>
                <w:i/>
                <w:iCs/>
              </w:rPr>
            </m:ctrlPr>
          </m:naryPr>
          <m:sub>
            <m:r>
              <w:rPr>
                <w:rFonts w:ascii="Cambria Math" w:hAnsi="Cambria Math"/>
              </w:rPr>
              <m:t>z</m:t>
            </m:r>
            <m:r>
              <w:rPr>
                <w:rFonts w:ascii="Cambria Math" w:hAnsi="Cambria Math"/>
              </w:rPr>
              <m:t>=1</m:t>
            </m:r>
          </m:sub>
          <m:sup>
            <m:r>
              <w:rPr>
                <w:rFonts w:ascii="Cambria Math" w:hAnsi="Cambria Math"/>
              </w:rPr>
              <m:t>h</m:t>
            </m:r>
          </m:sup>
          <m:e>
            <m:sSub>
              <m:sSubPr>
                <m:ctrlPr>
                  <w:rPr>
                    <w:rFonts w:ascii="Cambria Math" w:hAnsi="Cambria Math"/>
                    <w:i/>
                  </w:rPr>
                </m:ctrlPr>
              </m:sSubPr>
              <m:e>
                <m:r>
                  <w:rPr>
                    <w:rFonts w:ascii="Cambria Math" w:hAnsi="Cambria Math"/>
                  </w:rPr>
                  <m:t>RU</m:t>
                </m:r>
              </m:e>
              <m:sub>
                <m:r>
                  <w:rPr>
                    <w:rFonts w:ascii="Cambria Math" w:hAnsi="Cambria Math"/>
                  </w:rPr>
                  <m:t>z</m:t>
                </m:r>
                <m:r>
                  <w:rPr>
                    <w:rFonts w:ascii="Cambria Math" w:hAnsi="Cambria Math"/>
                  </w:rPr>
                  <m:t>t</m:t>
                </m:r>
              </m:sub>
            </m:sSub>
            <m:r>
              <m:rPr>
                <m:nor/>
              </m:rPr>
              <m:t>       </m:t>
            </m:r>
          </m:e>
        </m:nary>
      </m:oMath>
    </w:p>
    <w:p w14:paraId="1B3E0E8C" w14:textId="735DB4F4" w:rsidR="007673E1" w:rsidRDefault="007673E1" w:rsidP="00A010DA">
      <w:pPr>
        <w:ind w:firstLine="0"/>
        <w:rPr>
          <w:rFonts w:eastAsiaTheme="minorEastAsia" w:cs="Times"/>
          <w:iCs/>
        </w:rPr>
      </w:pPr>
      <w:r>
        <w:rPr>
          <w:rFonts w:eastAsiaTheme="minorEastAsia" w:cs="Times"/>
          <w:iCs/>
        </w:rPr>
        <w:t>Where,</w:t>
      </w:r>
    </w:p>
    <w:p w14:paraId="07D841AE" w14:textId="3D721157" w:rsidR="009D5AC8" w:rsidRDefault="007673E1" w:rsidP="00A010DA">
      <w:pPr>
        <w:ind w:firstLine="0"/>
        <w:rPr>
          <w:rFonts w:eastAsiaTheme="minorEastAsia" w:cs="Times"/>
          <w:iCs/>
        </w:rPr>
      </w:pPr>
      <w:r>
        <w:rPr>
          <w:rFonts w:eastAsiaTheme="minorEastAsia" w:cs="Times"/>
          <w:i/>
        </w:rPr>
        <w:t>h</w:t>
      </w:r>
      <w:r w:rsidR="000B2D60">
        <w:rPr>
          <w:rFonts w:eastAsiaTheme="minorEastAsia" w:cs="Times"/>
          <w:iCs/>
        </w:rPr>
        <w:t>:</w:t>
      </w:r>
      <w:r>
        <w:rPr>
          <w:rFonts w:eastAsiaTheme="minorEastAsia" w:cs="Times"/>
          <w:iCs/>
        </w:rPr>
        <w:t xml:space="preserve"> number of items </w:t>
      </w:r>
      <w:r w:rsidR="009D5AC8">
        <w:rPr>
          <w:rFonts w:eastAsiaTheme="minorEastAsia" w:cs="Times"/>
          <w:iCs/>
        </w:rPr>
        <w:t>in the given promotion</w:t>
      </w:r>
    </w:p>
    <w:p w14:paraId="6CF3EFE5" w14:textId="7095A899" w:rsidR="007673E1" w:rsidRPr="000B2D60" w:rsidRDefault="000B2D60" w:rsidP="00A010DA">
      <w:pPr>
        <w:ind w:firstLine="0"/>
        <w:rPr>
          <w:rFonts w:eastAsiaTheme="minorHAnsi" w:cs="Times"/>
          <w:b/>
          <w:bCs/>
          <w:iCs/>
          <w:lang w:val="en-GB" w:eastAsia="en-US"/>
        </w:rPr>
      </w:pPr>
      <w:r>
        <w:rPr>
          <w:rFonts w:eastAsiaTheme="minorEastAsia" w:cs="Times"/>
          <w:i/>
        </w:rPr>
        <w:t>t</w:t>
      </w:r>
      <w:r w:rsidRPr="007B6E7B">
        <w:rPr>
          <w:rFonts w:eastAsiaTheme="minorEastAsia" w:cs="Times"/>
          <w:iCs/>
        </w:rPr>
        <w:t>:</w:t>
      </w:r>
      <w:r>
        <w:rPr>
          <w:rFonts w:eastAsiaTheme="minorEastAsia" w:cs="Times"/>
          <w:iCs/>
        </w:rPr>
        <w:t xml:space="preserve"> week of promotion</w:t>
      </w:r>
    </w:p>
    <w:p w14:paraId="2CA3735B" w14:textId="339CEE46" w:rsidR="00C90386" w:rsidRDefault="00C90386" w:rsidP="00C90386">
      <w:pPr>
        <w:rPr>
          <w:rFonts w:eastAsiaTheme="minorHAnsi" w:cs="Times"/>
          <w:lang w:val="en-GB" w:eastAsia="en-US"/>
        </w:rPr>
      </w:pPr>
    </w:p>
    <w:p w14:paraId="5BAA10B3" w14:textId="0622107E" w:rsidR="003B4C08" w:rsidRDefault="0007052E" w:rsidP="003B4C08">
      <w:pPr>
        <w:pStyle w:val="heading1"/>
        <w:numPr>
          <w:ilvl w:val="0"/>
          <w:numId w:val="5"/>
        </w:numPr>
        <w:tabs>
          <w:tab w:val="clear" w:pos="454"/>
        </w:tabs>
        <w:overflowPunct w:val="0"/>
        <w:autoSpaceDE w:val="0"/>
        <w:autoSpaceDN w:val="0"/>
        <w:adjustRightInd w:val="0"/>
        <w:spacing w:before="360" w:after="240" w:line="300" w:lineRule="atLeast"/>
        <w:jc w:val="left"/>
        <w:textAlignment w:val="baseline"/>
        <w:outlineLvl w:val="0"/>
      </w:pPr>
      <w:r>
        <w:t>Experimental Analysis</w:t>
      </w:r>
    </w:p>
    <w:p w14:paraId="63DF68D8" w14:textId="2906581B" w:rsidR="0007052E" w:rsidRDefault="002D72F0" w:rsidP="0007052E">
      <w:pPr>
        <w:pStyle w:val="p1a"/>
      </w:pPr>
      <w:r>
        <w:t>In this section we will describe the Experimental Analysis that we performed on our proposed methodology. Due to privacy concerns we could not use the proprietary data from our organization. Also, we could not find any open source dataset which fulfills all the requirements of our methodology. Hence, we simulated sales and promotions of items along with their Halo and Cannibalization impacts. The use of simulated dataset enabled us to have the true baseline of the items which was used as ground truth for our analysis. In the subsequent sub-</w:t>
      </w:r>
      <w:r w:rsidR="00413244">
        <w:t>sections,</w:t>
      </w:r>
      <w:r>
        <w:t xml:space="preserve"> we will </w:t>
      </w:r>
      <w:r w:rsidR="00E756DC">
        <w:t>discuss</w:t>
      </w:r>
      <w:r>
        <w:t xml:space="preserve"> the simulator</w:t>
      </w:r>
      <w:r w:rsidR="00E756DC">
        <w:t xml:space="preserve"> and experimental results</w:t>
      </w:r>
      <w:r w:rsidR="00413244">
        <w:t xml:space="preserve"> for calculating the baseline</w:t>
      </w:r>
      <w:r>
        <w:t>.</w:t>
      </w:r>
      <w:r w:rsidR="00413244">
        <w:t xml:space="preserve">  </w:t>
      </w:r>
    </w:p>
    <w:p w14:paraId="5626CE7B" w14:textId="77777777" w:rsidR="00D9597A" w:rsidRPr="00D9597A" w:rsidRDefault="00D9597A" w:rsidP="00D9597A"/>
    <w:p w14:paraId="62E6749A" w14:textId="14EEBB26" w:rsidR="00C90386" w:rsidRPr="00D9597A" w:rsidRDefault="002D72F0" w:rsidP="00D9597A">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rsidRPr="00D9597A">
        <w:t>Simulator</w:t>
      </w:r>
    </w:p>
    <w:p w14:paraId="258E6E48" w14:textId="13A963DD" w:rsidR="002D72F0" w:rsidRPr="009E1B71" w:rsidRDefault="002D72F0" w:rsidP="009E1B71">
      <w:pPr>
        <w:ind w:firstLine="0"/>
      </w:pPr>
      <w:r w:rsidRPr="009E1B71">
        <w:t>We developed a simulator with 40 items and each item having 5 complementary and 5 substitutes. The complementary and substitute items were computed from a similarity matrix with randomized similarity values. After identification of the complementary and substitutes</w:t>
      </w:r>
      <w:r w:rsidR="00830391">
        <w:t>,</w:t>
      </w:r>
      <w:r w:rsidRPr="009E1B71">
        <w:t xml:space="preserve"> we created their cross-price elasticities. </w:t>
      </w:r>
      <w:r w:rsidR="00D9597A" w:rsidRPr="009E1B71">
        <w:t>We then created the baseline sales assuming a normal distribution (mean = 120 and standard deviation=5) of sales volume for the items. Further,</w:t>
      </w:r>
      <w:r w:rsidRPr="009E1B71">
        <w:t xml:space="preserve"> random promotion flags </w:t>
      </w:r>
      <w:r w:rsidR="00D9597A" w:rsidRPr="009E1B71">
        <w:t xml:space="preserve">were created </w:t>
      </w:r>
      <w:r w:rsidRPr="009E1B71">
        <w:t xml:space="preserve">for each of the items </w:t>
      </w:r>
      <w:r w:rsidR="00D9597A" w:rsidRPr="009E1B71">
        <w:t>which was</w:t>
      </w:r>
      <w:r w:rsidRPr="009E1B71">
        <w:t xml:space="preserve"> then utilized </w:t>
      </w:r>
      <w:r w:rsidR="00D9597A" w:rsidRPr="009E1B71">
        <w:t xml:space="preserve">along with </w:t>
      </w:r>
      <w:r w:rsidRPr="009E1B71">
        <w:t>cross-price elasticities to compute the</w:t>
      </w:r>
      <w:r w:rsidR="00D9597A" w:rsidRPr="009E1B71">
        <w:t xml:space="preserve"> actual sales. We also added Gaussian noise (mean=30 and standard deviation=18)</w:t>
      </w:r>
      <w:r w:rsidRPr="009E1B71">
        <w:t xml:space="preserve"> </w:t>
      </w:r>
      <w:r w:rsidR="00D9597A" w:rsidRPr="009E1B71">
        <w:t xml:space="preserve">to the actual </w:t>
      </w:r>
      <w:r w:rsidR="00D9597A" w:rsidRPr="009E1B71">
        <w:lastRenderedPageBreak/>
        <w:t>sales.</w:t>
      </w:r>
      <w:r w:rsidR="009E1B71">
        <w:t xml:space="preserve"> We considered promotions </w:t>
      </w:r>
      <w:r w:rsidR="00830391">
        <w:t xml:space="preserve">only </w:t>
      </w:r>
      <w:r w:rsidR="009E1B71">
        <w:t xml:space="preserve">of type “Temporary Price Reduction” </w:t>
      </w:r>
      <w:r w:rsidR="00947326">
        <w:t xml:space="preserve">with </w:t>
      </w:r>
      <w:r w:rsidR="009E1B71">
        <w:t>20% discount.</w:t>
      </w:r>
    </w:p>
    <w:p w14:paraId="444087FC" w14:textId="77777777" w:rsidR="002D72F0" w:rsidRPr="002D72F0" w:rsidRDefault="002D72F0" w:rsidP="002D72F0">
      <w:pPr>
        <w:pStyle w:val="ListParagraph"/>
        <w:ind w:left="567" w:firstLine="0"/>
        <w:rPr>
          <w:rFonts w:eastAsiaTheme="minorHAnsi" w:cs="Times"/>
          <w:lang w:val="en-GB" w:eastAsia="en-US"/>
        </w:rPr>
      </w:pPr>
    </w:p>
    <w:p w14:paraId="40531212" w14:textId="61768406" w:rsidR="002D72F0" w:rsidRPr="00B63E03" w:rsidRDefault="002D72F0" w:rsidP="00B63E03">
      <w:pPr>
        <w:pStyle w:val="heading2"/>
        <w:numPr>
          <w:ilvl w:val="1"/>
          <w:numId w:val="5"/>
        </w:numPr>
        <w:tabs>
          <w:tab w:val="clear" w:pos="510"/>
        </w:tabs>
        <w:overflowPunct w:val="0"/>
        <w:autoSpaceDE w:val="0"/>
        <w:autoSpaceDN w:val="0"/>
        <w:adjustRightInd w:val="0"/>
        <w:spacing w:before="0" w:after="160" w:line="240" w:lineRule="atLeast"/>
        <w:jc w:val="left"/>
        <w:textAlignment w:val="baseline"/>
        <w:outlineLvl w:val="1"/>
      </w:pPr>
      <w:r w:rsidRPr="00B63E03">
        <w:t>Experimental Results</w:t>
      </w:r>
      <w:r w:rsidR="00E756DC">
        <w:t xml:space="preserve"> </w:t>
      </w:r>
    </w:p>
    <w:p w14:paraId="604B5936" w14:textId="0BF078E9" w:rsidR="00AC28CC" w:rsidRDefault="008862F1" w:rsidP="009E1B71">
      <w:pPr>
        <w:ind w:firstLine="0"/>
      </w:pPr>
      <w:r w:rsidRPr="009E1B71">
        <w:t>We ran the simulat</w:t>
      </w:r>
      <w:r w:rsidR="00E756DC">
        <w:t>or</w:t>
      </w:r>
      <w:r w:rsidRPr="009E1B71">
        <w:t xml:space="preserve"> </w:t>
      </w:r>
      <w:r w:rsidR="00E756DC">
        <w:t xml:space="preserve">and then split the dataset into train and test in the ratio of 75:25. We </w:t>
      </w:r>
      <w:r w:rsidR="00AC28CC">
        <w:t>trained the Baseline(</w:t>
      </w:r>
      <w:proofErr w:type="spellStart"/>
      <w:r w:rsidR="00AC28CC">
        <w:t>lm</w:t>
      </w:r>
      <w:proofErr w:type="spellEnd"/>
      <w:r w:rsidR="00AC28CC">
        <w:t>) and Baseline(rf) models on the train data and calculated the baselines for each by setting the promotion flag for the concerned item as “0”. This enabled us to compute the baseline when there was a promotion on the item</w:t>
      </w:r>
      <w:r w:rsidR="00A77806">
        <w:t xml:space="preserve">. </w:t>
      </w:r>
    </w:p>
    <w:p w14:paraId="35F4F93E" w14:textId="235B3E11" w:rsidR="00A77806" w:rsidRDefault="00A77806" w:rsidP="00A010DA">
      <w:pPr>
        <w:ind w:firstLine="720"/>
      </w:pPr>
      <w:r>
        <w:t xml:space="preserve">We ran the simulator 50 times to generate </w:t>
      </w:r>
      <w:r w:rsidR="008862F1" w:rsidRPr="009E1B71">
        <w:t xml:space="preserve">50 </w:t>
      </w:r>
      <w:r>
        <w:t>different datasets with different promotion flags and corresponding difference in actual sales.</w:t>
      </w:r>
      <w:r w:rsidR="008862F1" w:rsidRPr="009E1B71">
        <w:t xml:space="preserve"> </w:t>
      </w:r>
      <w:r>
        <w:t xml:space="preserve">We calculated the </w:t>
      </w:r>
      <w:r w:rsidR="008862F1" w:rsidRPr="009E1B71">
        <w:t xml:space="preserve">average RMSE values </w:t>
      </w:r>
      <w:r>
        <w:t>corresponding to</w:t>
      </w:r>
      <w:r w:rsidR="008862F1" w:rsidRPr="009E1B71">
        <w:t xml:space="preserve"> each of the 3 baseline calculation methodologies viz. 3 weeks moving average (3weeks), linear model(</w:t>
      </w:r>
      <w:proofErr w:type="spellStart"/>
      <w:r w:rsidR="008862F1" w:rsidRPr="009E1B71">
        <w:t>lm</w:t>
      </w:r>
      <w:proofErr w:type="spellEnd"/>
      <w:r w:rsidR="008862F1" w:rsidRPr="009E1B71">
        <w:t>) and Non-linear model based on Random Forest (rf)</w:t>
      </w:r>
      <w:r>
        <w:t xml:space="preserve"> for each of the 40 items</w:t>
      </w:r>
      <w:r w:rsidR="008862F1" w:rsidRPr="009E1B71">
        <w:t>.</w:t>
      </w:r>
      <w:r w:rsidR="00E756DC">
        <w:t xml:space="preserve"> </w:t>
      </w:r>
      <w:r>
        <w:t>The average RMSE was the mean RMSE of the concerned item across all the 50 datasets.</w:t>
      </w:r>
    </w:p>
    <w:p w14:paraId="5A50528A" w14:textId="76D37E49" w:rsidR="006C3958" w:rsidRDefault="00E756DC" w:rsidP="006C3958">
      <w:pPr>
        <w:ind w:firstLine="720"/>
      </w:pPr>
      <w:r>
        <w:t xml:space="preserve">In Fig.1. we plot the </w:t>
      </w:r>
      <w:r w:rsidR="006C3958">
        <w:t xml:space="preserve">average </w:t>
      </w:r>
      <w:r>
        <w:t>RMSE values for each of the three methodologies</w:t>
      </w:r>
      <w:r w:rsidR="006C3958">
        <w:t xml:space="preserve"> across all 40 items</w:t>
      </w:r>
      <w:r>
        <w:t>. We see that for most of the items the average RMSE value of Baseline(rf) is lower than that of Baseline(3weeks) and Baseline(</w:t>
      </w:r>
      <w:proofErr w:type="spellStart"/>
      <w:r>
        <w:t>lm</w:t>
      </w:r>
      <w:proofErr w:type="spellEnd"/>
      <w:r>
        <w:t xml:space="preserve">). </w:t>
      </w:r>
      <w:r w:rsidR="006C3958">
        <w:t>In Fig.2. we plot the average RMSE values for each of the three methodologies across all 50 runs. We see that in all the runs the average RMSE of Baseline(rf) is much lower than that of the other two methods.</w:t>
      </w:r>
      <w:r w:rsidR="00413244">
        <w:t xml:space="preserve"> </w:t>
      </w:r>
    </w:p>
    <w:p w14:paraId="09F7C73B" w14:textId="77777777" w:rsidR="00E756DC" w:rsidRPr="009E1B71" w:rsidRDefault="00E756DC" w:rsidP="009E1B71">
      <w:pPr>
        <w:ind w:firstLine="0"/>
      </w:pPr>
    </w:p>
    <w:p w14:paraId="48CF9854" w14:textId="77777777" w:rsidR="009E1B71" w:rsidRDefault="009E1B71" w:rsidP="008862F1">
      <w:pPr>
        <w:pStyle w:val="ListParagraph"/>
        <w:ind w:left="567" w:firstLine="0"/>
        <w:rPr>
          <w:rFonts w:eastAsiaTheme="minorHAnsi" w:cs="Times"/>
          <w:lang w:val="en-GB" w:eastAsia="en-US"/>
        </w:rPr>
      </w:pPr>
    </w:p>
    <w:p w14:paraId="4AE720E6" w14:textId="77777777" w:rsidR="009E1B71" w:rsidRDefault="009E1B71" w:rsidP="008862F1">
      <w:pPr>
        <w:pStyle w:val="ListParagraph"/>
        <w:ind w:left="567" w:firstLine="0"/>
        <w:rPr>
          <w:rFonts w:eastAsiaTheme="minorHAnsi" w:cs="Times"/>
          <w:lang w:val="en-GB" w:eastAsia="en-US"/>
        </w:rPr>
      </w:pPr>
    </w:p>
    <w:p w14:paraId="64F2690C" w14:textId="61268F78" w:rsidR="00B63E03" w:rsidRPr="006C3958" w:rsidRDefault="00B63E03" w:rsidP="006C3958">
      <w:pPr>
        <w:ind w:firstLine="0"/>
        <w:rPr>
          <w:rFonts w:eastAsiaTheme="minorHAnsi" w:cs="Times"/>
          <w:lang w:val="en-GB" w:eastAsia="en-US"/>
        </w:rPr>
      </w:pPr>
      <w:r w:rsidRPr="006C3958">
        <w:rPr>
          <w:rFonts w:eastAsiaTheme="minorHAnsi" w:cs="Times"/>
          <w:lang w:val="en-GB" w:eastAsia="en-US"/>
        </w:rPr>
        <w:t xml:space="preserve"> </w:t>
      </w:r>
    </w:p>
    <w:p w14:paraId="165E98E1" w14:textId="5B87C691" w:rsidR="008862F1" w:rsidRDefault="008862F1" w:rsidP="008862F1">
      <w:pPr>
        <w:pStyle w:val="ListParagraph"/>
        <w:ind w:left="567" w:firstLine="0"/>
        <w:rPr>
          <w:rFonts w:eastAsiaTheme="minorHAnsi" w:cs="Times"/>
          <w:noProof/>
          <w:lang w:val="en-GB" w:eastAsia="en-US"/>
        </w:rPr>
      </w:pPr>
    </w:p>
    <w:p w14:paraId="4A3FFBD3" w14:textId="3A5024B9" w:rsidR="008862F1" w:rsidRDefault="008862F1" w:rsidP="006C3958">
      <w:pPr>
        <w:pStyle w:val="ListParagraph"/>
        <w:keepNext/>
        <w:ind w:left="0" w:firstLine="0"/>
      </w:pPr>
      <w:r w:rsidRPr="008862F1">
        <w:rPr>
          <w:rFonts w:eastAsiaTheme="minorHAnsi" w:cs="Times"/>
          <w:lang w:val="en-GB" w:eastAsia="en-US"/>
        </w:rPr>
        <w:drawing>
          <wp:inline distT="0" distB="0" distL="0" distR="0" wp14:anchorId="584134C4" wp14:editId="3B504CAB">
            <wp:extent cx="4392295" cy="2481580"/>
            <wp:effectExtent l="0" t="0" r="1905"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6"/>
                    <a:stretch>
                      <a:fillRect/>
                    </a:stretch>
                  </pic:blipFill>
                  <pic:spPr>
                    <a:xfrm>
                      <a:off x="0" y="0"/>
                      <a:ext cx="4392295" cy="2481580"/>
                    </a:xfrm>
                    <a:prstGeom prst="rect">
                      <a:avLst/>
                    </a:prstGeom>
                  </pic:spPr>
                </pic:pic>
              </a:graphicData>
            </a:graphic>
          </wp:inline>
        </w:drawing>
      </w:r>
    </w:p>
    <w:p w14:paraId="234365DA" w14:textId="77777777" w:rsidR="006C3958" w:rsidRDefault="006C3958" w:rsidP="006C3958">
      <w:pPr>
        <w:ind w:firstLine="0"/>
        <w:rPr>
          <w:rFonts w:eastAsiaTheme="minorHAnsi" w:cs="Times"/>
          <w:b/>
          <w:bCs/>
          <w:lang w:val="en-GB" w:eastAsia="en-US"/>
        </w:rPr>
      </w:pPr>
    </w:p>
    <w:p w14:paraId="3E1DDAF6" w14:textId="54DBB3E6" w:rsidR="008862F1" w:rsidRDefault="008862F1" w:rsidP="006C3958">
      <w:pPr>
        <w:ind w:firstLine="0"/>
        <w:rPr>
          <w:rFonts w:eastAsiaTheme="minorHAnsi" w:cs="Times"/>
          <w:lang w:val="en-GB" w:eastAsia="en-US"/>
        </w:rPr>
      </w:pPr>
      <w:r w:rsidRPr="00B63E03">
        <w:rPr>
          <w:rFonts w:eastAsiaTheme="minorHAnsi" w:cs="Times"/>
          <w:b/>
          <w:bCs/>
          <w:lang w:val="en-GB" w:eastAsia="en-US"/>
        </w:rPr>
        <w:t>Fig. 1.</w:t>
      </w:r>
      <w:r w:rsidRPr="008862F1">
        <w:rPr>
          <w:rFonts w:eastAsiaTheme="minorHAnsi" w:cs="Times"/>
          <w:lang w:val="en-GB" w:eastAsia="en-US"/>
        </w:rPr>
        <w:t xml:space="preserve"> </w:t>
      </w:r>
      <w:r w:rsidR="006C3958">
        <w:rPr>
          <w:rFonts w:eastAsiaTheme="minorHAnsi" w:cs="Times"/>
          <w:lang w:val="en-GB" w:eastAsia="en-US"/>
        </w:rPr>
        <w:t xml:space="preserve">Averaged </w:t>
      </w:r>
      <w:r w:rsidRPr="008862F1">
        <w:rPr>
          <w:rFonts w:eastAsiaTheme="minorHAnsi" w:cs="Times"/>
          <w:lang w:val="en-GB" w:eastAsia="en-US"/>
        </w:rPr>
        <w:t>RMSE values of the three methodologies for each of the 40 items</w:t>
      </w:r>
      <w:r w:rsidR="006C3958">
        <w:rPr>
          <w:rFonts w:eastAsiaTheme="minorHAnsi" w:cs="Times"/>
          <w:lang w:val="en-GB" w:eastAsia="en-US"/>
        </w:rPr>
        <w:t xml:space="preserve"> across all the 50 runs</w:t>
      </w:r>
    </w:p>
    <w:p w14:paraId="0B91643C" w14:textId="77777777" w:rsidR="006C3958" w:rsidRDefault="006C3958" w:rsidP="006C3958">
      <w:pPr>
        <w:ind w:firstLine="0"/>
        <w:rPr>
          <w:rFonts w:eastAsiaTheme="minorHAnsi" w:cs="Times"/>
          <w:lang w:val="en-GB" w:eastAsia="en-US"/>
        </w:rPr>
      </w:pPr>
    </w:p>
    <w:p w14:paraId="32D2BED3" w14:textId="2C5C2EC5" w:rsidR="00A77806" w:rsidRDefault="00A77806" w:rsidP="006C3958">
      <w:pPr>
        <w:ind w:left="227" w:firstLine="0"/>
        <w:rPr>
          <w:rFonts w:eastAsiaTheme="minorHAnsi" w:cs="Times"/>
          <w:lang w:val="en-GB" w:eastAsia="en-US"/>
        </w:rPr>
      </w:pPr>
      <w:r w:rsidRPr="00A77806">
        <w:rPr>
          <w:rFonts w:eastAsiaTheme="minorHAnsi" w:cs="Times"/>
          <w:lang w:val="en-GB" w:eastAsia="en-US"/>
        </w:rPr>
        <w:lastRenderedPageBreak/>
        <w:drawing>
          <wp:inline distT="0" distB="0" distL="0" distR="0" wp14:anchorId="70FF1A82" wp14:editId="6565787F">
            <wp:extent cx="4565841" cy="2899410"/>
            <wp:effectExtent l="0" t="0" r="635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7"/>
                    <a:stretch>
                      <a:fillRect/>
                    </a:stretch>
                  </pic:blipFill>
                  <pic:spPr>
                    <a:xfrm>
                      <a:off x="0" y="0"/>
                      <a:ext cx="4579986" cy="2908392"/>
                    </a:xfrm>
                    <a:prstGeom prst="rect">
                      <a:avLst/>
                    </a:prstGeom>
                  </pic:spPr>
                </pic:pic>
              </a:graphicData>
            </a:graphic>
          </wp:inline>
        </w:drawing>
      </w:r>
    </w:p>
    <w:p w14:paraId="71A8B34C" w14:textId="6FD5A1B1" w:rsidR="00413244" w:rsidRPr="008862F1" w:rsidRDefault="006C3958" w:rsidP="00C16907">
      <w:pPr>
        <w:rPr>
          <w:rFonts w:eastAsiaTheme="minorHAnsi" w:cs="Times"/>
          <w:lang w:val="en-GB" w:eastAsia="en-US"/>
        </w:rPr>
      </w:pPr>
      <w:r w:rsidRPr="00B63E03">
        <w:rPr>
          <w:rFonts w:eastAsiaTheme="minorHAnsi" w:cs="Times"/>
          <w:b/>
          <w:bCs/>
          <w:lang w:val="en-GB" w:eastAsia="en-US"/>
        </w:rPr>
        <w:t xml:space="preserve">Fig. </w:t>
      </w:r>
      <w:r>
        <w:rPr>
          <w:rFonts w:eastAsiaTheme="minorHAnsi" w:cs="Times"/>
          <w:b/>
          <w:bCs/>
          <w:lang w:val="en-GB" w:eastAsia="en-US"/>
        </w:rPr>
        <w:t>2</w:t>
      </w:r>
      <w:r w:rsidRPr="00B63E03">
        <w:rPr>
          <w:rFonts w:eastAsiaTheme="minorHAnsi" w:cs="Times"/>
          <w:b/>
          <w:bCs/>
          <w:lang w:val="en-GB" w:eastAsia="en-US"/>
        </w:rPr>
        <w:t>.</w:t>
      </w:r>
      <w:r w:rsidRPr="008862F1">
        <w:rPr>
          <w:rFonts w:eastAsiaTheme="minorHAnsi" w:cs="Times"/>
          <w:lang w:val="en-GB" w:eastAsia="en-US"/>
        </w:rPr>
        <w:t xml:space="preserve"> </w:t>
      </w:r>
      <w:r>
        <w:rPr>
          <w:rFonts w:eastAsiaTheme="minorHAnsi" w:cs="Times"/>
          <w:lang w:val="en-GB" w:eastAsia="en-US"/>
        </w:rPr>
        <w:t xml:space="preserve">Average </w:t>
      </w:r>
      <w:r w:rsidRPr="008862F1">
        <w:rPr>
          <w:rFonts w:eastAsiaTheme="minorHAnsi" w:cs="Times"/>
          <w:lang w:val="en-GB" w:eastAsia="en-US"/>
        </w:rPr>
        <w:t xml:space="preserve">RMSE values of the three methodologies for each of the </w:t>
      </w:r>
      <w:r>
        <w:rPr>
          <w:rFonts w:eastAsiaTheme="minorHAnsi" w:cs="Times"/>
          <w:lang w:val="en-GB" w:eastAsia="en-US"/>
        </w:rPr>
        <w:t>50 runs across all the 40 items</w:t>
      </w:r>
    </w:p>
    <w:p w14:paraId="589D211F" w14:textId="63622929" w:rsidR="008862F1" w:rsidRDefault="00413244" w:rsidP="00413244">
      <w:pPr>
        <w:pStyle w:val="heading1"/>
        <w:numPr>
          <w:ilvl w:val="0"/>
          <w:numId w:val="5"/>
        </w:numPr>
        <w:tabs>
          <w:tab w:val="clear" w:pos="454"/>
        </w:tabs>
        <w:overflowPunct w:val="0"/>
        <w:autoSpaceDE w:val="0"/>
        <w:autoSpaceDN w:val="0"/>
        <w:adjustRightInd w:val="0"/>
        <w:spacing w:before="360" w:after="240" w:line="300" w:lineRule="atLeast"/>
        <w:jc w:val="left"/>
        <w:textAlignment w:val="baseline"/>
        <w:outlineLvl w:val="0"/>
      </w:pPr>
      <w:r w:rsidRPr="00413244">
        <w:t>Conclusion and Future Work</w:t>
      </w:r>
    </w:p>
    <w:p w14:paraId="47D1EA54" w14:textId="3F354054" w:rsidR="00413244" w:rsidRDefault="00413244" w:rsidP="00413244">
      <w:pPr>
        <w:pStyle w:val="p1a"/>
        <w:rPr>
          <w:rFonts w:eastAsiaTheme="minorHAnsi"/>
        </w:rPr>
      </w:pPr>
      <w:r>
        <w:rPr>
          <w:rFonts w:eastAsiaTheme="minorHAnsi"/>
        </w:rPr>
        <w:t xml:space="preserve">The proposed approach of utilizing Machine Learning </w:t>
      </w:r>
      <w:r w:rsidR="001C622B">
        <w:rPr>
          <w:rFonts w:eastAsiaTheme="minorHAnsi"/>
        </w:rPr>
        <w:t xml:space="preserve">to calculate baseline </w:t>
      </w:r>
      <w:r>
        <w:rPr>
          <w:rFonts w:eastAsiaTheme="minorHAnsi"/>
        </w:rPr>
        <w:t>performed much better in terms of accuracy.</w:t>
      </w:r>
      <w:r w:rsidR="001C622B">
        <w:rPr>
          <w:rFonts w:eastAsiaTheme="minorHAnsi"/>
        </w:rPr>
        <w:t xml:space="preserve"> Further, the Random Forest based implementation outperformed the Linear Regression based method. Thus, we can conclude that the Random Forest based Baseline calculation is the nearest to the true baseline. </w:t>
      </w:r>
      <w:r>
        <w:rPr>
          <w:rFonts w:eastAsiaTheme="minorHAnsi"/>
        </w:rPr>
        <w:t xml:space="preserve"> </w:t>
      </w:r>
      <w:r w:rsidR="001C622B">
        <w:rPr>
          <w:rFonts w:eastAsiaTheme="minorHAnsi"/>
        </w:rPr>
        <w:t>This would in turn enable for more accurate estimation of Net Revenue Uplift. Our methodology not only enables for computing promotion effectiveness in a multiple-parallel promotions’ scenarios, but it can also be utilized in forecasting the effectiveness of promotions in such scenarios. This would enable the business to leverage the benefits of promotions in a more effective manner.</w:t>
      </w:r>
    </w:p>
    <w:p w14:paraId="5C94A0A0" w14:textId="1C510554" w:rsidR="001C622B" w:rsidRPr="001C622B" w:rsidRDefault="001C622B" w:rsidP="001C622B">
      <w:pPr>
        <w:rPr>
          <w:rFonts w:eastAsiaTheme="minorHAnsi"/>
        </w:rPr>
      </w:pPr>
      <w:r>
        <w:rPr>
          <w:rFonts w:eastAsiaTheme="minorHAnsi"/>
        </w:rPr>
        <w:t xml:space="preserve">We formulated the baseline calculation as a regression problem. However, in future we intend to use time-series forecasting algorithms with </w:t>
      </w:r>
      <w:r w:rsidR="006311EA">
        <w:rPr>
          <w:rFonts w:eastAsiaTheme="minorHAnsi"/>
        </w:rPr>
        <w:t xml:space="preserve">promotion flags as </w:t>
      </w:r>
      <w:r>
        <w:rPr>
          <w:rFonts w:eastAsiaTheme="minorHAnsi"/>
        </w:rPr>
        <w:t>regressors to accommodate the trend and seasonality in sales. Further, we would incorporate other types of promotions, pull-forwards effect and also return</w:t>
      </w:r>
      <w:r w:rsidR="0080226A">
        <w:rPr>
          <w:rFonts w:eastAsiaTheme="minorHAnsi"/>
        </w:rPr>
        <w:t xml:space="preserve"> sales for calculating </w:t>
      </w:r>
      <w:r w:rsidR="006311EA">
        <w:rPr>
          <w:rFonts w:eastAsiaTheme="minorHAnsi"/>
        </w:rPr>
        <w:t xml:space="preserve">the </w:t>
      </w:r>
      <w:r w:rsidR="0080226A">
        <w:rPr>
          <w:rFonts w:eastAsiaTheme="minorHAnsi"/>
        </w:rPr>
        <w:t>promotion effectiveness</w:t>
      </w:r>
      <w:r>
        <w:rPr>
          <w:rFonts w:eastAsiaTheme="minorHAnsi"/>
        </w:rPr>
        <w:t xml:space="preserve">. </w:t>
      </w:r>
    </w:p>
    <w:p w14:paraId="46C9EF14" w14:textId="77777777" w:rsidR="001D1BBA" w:rsidRDefault="001D1BBA" w:rsidP="0080226A">
      <w:pPr>
        <w:ind w:firstLine="0"/>
      </w:pPr>
    </w:p>
    <w:p w14:paraId="366FD9C2" w14:textId="29711A9F" w:rsidR="468F5F79" w:rsidRDefault="001232FA" w:rsidP="008F7815">
      <w:pPr>
        <w:pStyle w:val="heading1"/>
        <w:tabs>
          <w:tab w:val="clear" w:pos="454"/>
        </w:tabs>
        <w:overflowPunct w:val="0"/>
        <w:autoSpaceDE w:val="0"/>
        <w:autoSpaceDN w:val="0"/>
        <w:adjustRightInd w:val="0"/>
        <w:spacing w:before="360" w:after="240" w:line="300" w:lineRule="atLeast"/>
        <w:jc w:val="left"/>
        <w:textAlignment w:val="baseline"/>
        <w:outlineLvl w:val="0"/>
      </w:pPr>
      <w:r>
        <w:lastRenderedPageBreak/>
        <w:t>References:</w:t>
      </w:r>
    </w:p>
    <w:p w14:paraId="628E7FD5" w14:textId="5A371F34" w:rsidR="00171A9D" w:rsidRPr="00EF6B49" w:rsidRDefault="3D363C37" w:rsidP="008F7815">
      <w:pPr>
        <w:pStyle w:val="References0"/>
        <w:tabs>
          <w:tab w:val="num" w:pos="397"/>
        </w:tabs>
        <w:ind w:left="0" w:firstLine="227"/>
        <w:rPr>
          <w:rFonts w:asciiTheme="minorHAnsi" w:eastAsiaTheme="minorEastAsia" w:hAnsiTheme="minorHAnsi" w:cstheme="minorBidi"/>
          <w:b/>
          <w:color w:val="0D904F"/>
          <w:szCs w:val="18"/>
          <w:lang w:val="en-GB"/>
        </w:rPr>
      </w:pPr>
      <w:r w:rsidRPr="4562A25A">
        <w:rPr>
          <w:lang w:val="en-GB"/>
        </w:rPr>
        <w:t xml:space="preserve">Mudassir, </w:t>
      </w:r>
      <w:r w:rsidR="38BA0626" w:rsidRPr="1AB728B0">
        <w:rPr>
          <w:lang w:val="en-GB"/>
        </w:rPr>
        <w:t>S</w:t>
      </w:r>
      <w:r w:rsidRPr="1AB728B0">
        <w:rPr>
          <w:lang w:val="en-GB"/>
        </w:rPr>
        <w:t>ukumar</w:t>
      </w:r>
      <w:r w:rsidRPr="4562A25A">
        <w:rPr>
          <w:lang w:val="en-GB"/>
        </w:rPr>
        <w:t xml:space="preserve">, </w:t>
      </w:r>
      <w:proofErr w:type="spellStart"/>
      <w:r w:rsidR="25674B52" w:rsidRPr="4562A25A">
        <w:rPr>
          <w:lang w:val="en-GB"/>
        </w:rPr>
        <w:t>Garlapati</w:t>
      </w:r>
      <w:proofErr w:type="spellEnd"/>
      <w:r w:rsidR="25674B52" w:rsidRPr="4562A25A">
        <w:rPr>
          <w:lang w:val="en-GB"/>
        </w:rPr>
        <w:t xml:space="preserve">, </w:t>
      </w:r>
      <w:proofErr w:type="spellStart"/>
      <w:r w:rsidR="25674B52" w:rsidRPr="4562A25A">
        <w:rPr>
          <w:lang w:val="en-GB"/>
        </w:rPr>
        <w:t>Pahwa</w:t>
      </w:r>
      <w:proofErr w:type="spellEnd"/>
      <w:r w:rsidR="00130F87">
        <w:rPr>
          <w:lang w:val="en-GB"/>
        </w:rPr>
        <w:t>.</w:t>
      </w:r>
      <w:r w:rsidR="25674B52" w:rsidRPr="4562A25A">
        <w:rPr>
          <w:lang w:val="en-GB"/>
        </w:rPr>
        <w:t xml:space="preserve">: “Systems and methods for calculating and presenting information related to the effectiveness of a promotion”, </w:t>
      </w:r>
      <w:r w:rsidR="3A577BF4" w:rsidRPr="4562A25A">
        <w:rPr>
          <w:lang w:val="en-GB"/>
        </w:rPr>
        <w:t xml:space="preserve">US Patent Application </w:t>
      </w:r>
      <w:r w:rsidR="6B8028D5" w:rsidRPr="4562A25A">
        <w:rPr>
          <w:lang w:val="en-GB"/>
        </w:rPr>
        <w:t>no: US20190340633A1</w:t>
      </w:r>
      <w:r w:rsidR="4994E2D4" w:rsidRPr="7C4EC032">
        <w:rPr>
          <w:lang w:val="en-GB"/>
        </w:rPr>
        <w:t>(2018)</w:t>
      </w:r>
      <w:r w:rsidR="00A343E6">
        <w:rPr>
          <w:lang w:val="en-GB"/>
        </w:rPr>
        <w:t xml:space="preserve"> </w:t>
      </w:r>
      <w:hyperlink r:id="rId8" w:history="1">
        <w:proofErr w:type="spellStart"/>
        <w:r w:rsidR="00F95BB8" w:rsidRPr="00F95BB8">
          <w:rPr>
            <w:rStyle w:val="Hyperlink"/>
            <w:lang w:val="en-GB"/>
          </w:rPr>
          <w:t>GoogleScholar</w:t>
        </w:r>
        <w:proofErr w:type="spellEnd"/>
      </w:hyperlink>
    </w:p>
    <w:p w14:paraId="231B1DD8" w14:textId="203A8666" w:rsidR="50CD3036" w:rsidRPr="004706A7" w:rsidRDefault="00401DAF" w:rsidP="008F7815">
      <w:pPr>
        <w:pStyle w:val="References0"/>
        <w:tabs>
          <w:tab w:val="num" w:pos="397"/>
        </w:tabs>
        <w:ind w:left="0" w:firstLine="227"/>
        <w:rPr>
          <w:rFonts w:asciiTheme="minorHAnsi" w:eastAsiaTheme="minorEastAsia" w:hAnsiTheme="minorHAnsi" w:cstheme="minorBidi"/>
          <w:b/>
          <w:color w:val="0D904F"/>
          <w:szCs w:val="18"/>
          <w:lang w:val="en-GB"/>
        </w:rPr>
      </w:pPr>
      <w:proofErr w:type="spellStart"/>
      <w:r>
        <w:rPr>
          <w:lang w:val="en-GB"/>
        </w:rPr>
        <w:t>Ailawadi</w:t>
      </w:r>
      <w:proofErr w:type="spellEnd"/>
      <w:r>
        <w:rPr>
          <w:lang w:val="en-GB"/>
        </w:rPr>
        <w:t xml:space="preserve">, </w:t>
      </w:r>
      <w:proofErr w:type="spellStart"/>
      <w:r>
        <w:rPr>
          <w:lang w:val="en-GB"/>
        </w:rPr>
        <w:t>Harlam</w:t>
      </w:r>
      <w:proofErr w:type="spellEnd"/>
      <w:r>
        <w:rPr>
          <w:lang w:val="en-GB"/>
        </w:rPr>
        <w:t>, Cesar,</w:t>
      </w:r>
      <w:r w:rsidR="000E2C4E">
        <w:rPr>
          <w:lang w:val="en-GB"/>
        </w:rPr>
        <w:t xml:space="preserve"> </w:t>
      </w:r>
      <w:r>
        <w:rPr>
          <w:lang w:val="en-GB"/>
        </w:rPr>
        <w:t>Troun</w:t>
      </w:r>
      <w:r w:rsidR="000E2C4E">
        <w:rPr>
          <w:lang w:val="en-GB"/>
        </w:rPr>
        <w:t>ce</w:t>
      </w:r>
      <w:r w:rsidR="00130F87">
        <w:rPr>
          <w:lang w:val="en-GB"/>
        </w:rPr>
        <w:t>.</w:t>
      </w:r>
      <w:r w:rsidR="000E2C4E">
        <w:rPr>
          <w:lang w:val="en-GB"/>
        </w:rPr>
        <w:t>:</w:t>
      </w:r>
      <w:r w:rsidR="00865262">
        <w:rPr>
          <w:lang w:val="en-GB"/>
        </w:rPr>
        <w:t xml:space="preserve"> </w:t>
      </w:r>
      <w:r>
        <w:rPr>
          <w:lang w:val="en-GB"/>
        </w:rPr>
        <w:t>“</w:t>
      </w:r>
      <w:r w:rsidRPr="00401DAF">
        <w:rPr>
          <w:lang w:val="en-IN"/>
        </w:rPr>
        <w:t xml:space="preserve">Quantifying and Improving Promotion </w:t>
      </w:r>
      <w:r w:rsidRPr="004706A7">
        <w:rPr>
          <w:lang w:val="en-GB"/>
        </w:rPr>
        <w:t>Effectiveness at CVS</w:t>
      </w:r>
      <w:r w:rsidR="000E2C4E" w:rsidRPr="004706A7">
        <w:rPr>
          <w:lang w:val="en-GB"/>
        </w:rPr>
        <w:t>”,</w:t>
      </w:r>
      <w:r w:rsidR="00411BEB">
        <w:rPr>
          <w:lang w:val="en-GB"/>
        </w:rPr>
        <w:t xml:space="preserve"> </w:t>
      </w:r>
      <w:r w:rsidR="00A81E20">
        <w:rPr>
          <w:lang w:val="en-GB"/>
        </w:rPr>
        <w:t>Marketing Science</w:t>
      </w:r>
      <w:r w:rsidR="000E2C4E" w:rsidRPr="004706A7">
        <w:rPr>
          <w:lang w:val="en-GB"/>
        </w:rPr>
        <w:t xml:space="preserve"> </w:t>
      </w:r>
      <w:r w:rsidR="004706A7" w:rsidRPr="004706A7">
        <w:rPr>
          <w:lang w:val="en-GB"/>
        </w:rPr>
        <w:t>(</w:t>
      </w:r>
      <w:r w:rsidR="00411BEB">
        <w:rPr>
          <w:lang w:val="en-GB"/>
        </w:rPr>
        <w:t xml:space="preserve">July </w:t>
      </w:r>
      <w:r w:rsidR="004706A7" w:rsidRPr="004706A7">
        <w:rPr>
          <w:lang w:val="en-GB"/>
        </w:rPr>
        <w:t>2007)</w:t>
      </w:r>
      <w:r w:rsidR="00690B8B">
        <w:rPr>
          <w:lang w:val="en-GB"/>
        </w:rPr>
        <w:t xml:space="preserve"> </w:t>
      </w:r>
      <w:hyperlink r:id="rId9" w:history="1">
        <w:proofErr w:type="spellStart"/>
        <w:r w:rsidR="00690B8B" w:rsidRPr="00690B8B">
          <w:rPr>
            <w:rStyle w:val="Hyperlink"/>
            <w:lang w:val="en-GB"/>
          </w:rPr>
          <w:t>GoogleScholar</w:t>
        </w:r>
        <w:proofErr w:type="spellEnd"/>
      </w:hyperlink>
    </w:p>
    <w:p w14:paraId="7FE571E9" w14:textId="0FBB7F7E" w:rsidR="004706A7" w:rsidRPr="007B6A1A" w:rsidRDefault="002C1D4A" w:rsidP="008F7815">
      <w:pPr>
        <w:pStyle w:val="References0"/>
        <w:tabs>
          <w:tab w:val="num" w:pos="397"/>
        </w:tabs>
        <w:ind w:left="0" w:firstLine="227"/>
        <w:rPr>
          <w:rFonts w:asciiTheme="minorHAnsi" w:eastAsiaTheme="minorEastAsia" w:hAnsiTheme="minorHAnsi" w:cstheme="minorBidi"/>
          <w:b/>
          <w:color w:val="0D904F"/>
          <w:szCs w:val="18"/>
          <w:lang w:val="en-GB"/>
        </w:rPr>
      </w:pPr>
      <w:proofErr w:type="spellStart"/>
      <w:r>
        <w:rPr>
          <w:lang w:val="en-GB"/>
        </w:rPr>
        <w:t>Blattberg</w:t>
      </w:r>
      <w:proofErr w:type="spellEnd"/>
      <w:r>
        <w:rPr>
          <w:lang w:val="en-GB"/>
        </w:rPr>
        <w:t xml:space="preserve">, Kim, </w:t>
      </w:r>
      <w:proofErr w:type="spellStart"/>
      <w:r w:rsidR="001B2401">
        <w:rPr>
          <w:lang w:val="en-GB"/>
        </w:rPr>
        <w:t>Jianming</w:t>
      </w:r>
      <w:proofErr w:type="spellEnd"/>
      <w:r w:rsidR="001B2401">
        <w:rPr>
          <w:lang w:val="en-GB"/>
        </w:rPr>
        <w:t xml:space="preserve"> Ye</w:t>
      </w:r>
      <w:r w:rsidR="00130F87">
        <w:rPr>
          <w:lang w:val="en-GB"/>
        </w:rPr>
        <w:t>.</w:t>
      </w:r>
      <w:r w:rsidR="001B2401">
        <w:rPr>
          <w:lang w:val="en-GB"/>
        </w:rPr>
        <w:t xml:space="preserve">: “Defining </w:t>
      </w:r>
      <w:r w:rsidR="00AE6A7F">
        <w:rPr>
          <w:lang w:val="en-GB"/>
        </w:rPr>
        <w:t>Baseline Sales in a Competitive Environment”</w:t>
      </w:r>
      <w:r w:rsidR="007B6A1A">
        <w:rPr>
          <w:lang w:val="en-GB"/>
        </w:rPr>
        <w:t>,</w:t>
      </w:r>
      <w:r w:rsidR="00D43ACF">
        <w:rPr>
          <w:lang w:val="en-GB"/>
        </w:rPr>
        <w:t xml:space="preserve"> Seoul </w:t>
      </w:r>
      <w:proofErr w:type="spellStart"/>
      <w:r w:rsidR="00D43ACF">
        <w:rPr>
          <w:lang w:val="en-GB"/>
        </w:rPr>
        <w:t>Journel</w:t>
      </w:r>
      <w:proofErr w:type="spellEnd"/>
      <w:r w:rsidR="00D43ACF">
        <w:rPr>
          <w:lang w:val="en-GB"/>
        </w:rPr>
        <w:t xml:space="preserve"> of Business Volume 2 Number 1 </w:t>
      </w:r>
      <w:r w:rsidR="007B6A1A">
        <w:rPr>
          <w:lang w:val="en-GB"/>
        </w:rPr>
        <w:t>(1996)</w:t>
      </w:r>
      <w:r w:rsidR="00455F58">
        <w:rPr>
          <w:lang w:val="en-GB"/>
        </w:rPr>
        <w:t xml:space="preserve"> </w:t>
      </w:r>
      <w:hyperlink r:id="rId10" w:history="1">
        <w:proofErr w:type="spellStart"/>
        <w:r w:rsidR="00455F58" w:rsidRPr="00455F58">
          <w:rPr>
            <w:rStyle w:val="Hyperlink"/>
            <w:lang w:val="en-GB"/>
          </w:rPr>
          <w:t>GoogleScholar</w:t>
        </w:r>
        <w:proofErr w:type="spellEnd"/>
      </w:hyperlink>
    </w:p>
    <w:p w14:paraId="07D4081C" w14:textId="77777777" w:rsidR="006C756C" w:rsidRPr="006C756C" w:rsidRDefault="00C578D5" w:rsidP="008F7815">
      <w:pPr>
        <w:pStyle w:val="References0"/>
        <w:tabs>
          <w:tab w:val="num" w:pos="397"/>
        </w:tabs>
        <w:ind w:left="0" w:firstLine="227"/>
        <w:rPr>
          <w:rFonts w:asciiTheme="minorHAnsi" w:eastAsiaTheme="minorEastAsia" w:hAnsiTheme="minorHAnsi" w:cstheme="minorBidi"/>
          <w:b/>
          <w:color w:val="0D904F"/>
          <w:szCs w:val="18"/>
          <w:lang w:val="en-GB"/>
        </w:rPr>
      </w:pPr>
      <w:r>
        <w:rPr>
          <w:lang w:val="en-GB"/>
        </w:rPr>
        <w:t xml:space="preserve">Olli </w:t>
      </w:r>
      <w:proofErr w:type="spellStart"/>
      <w:r>
        <w:rPr>
          <w:lang w:val="en-GB"/>
        </w:rPr>
        <w:t>Herrala</w:t>
      </w:r>
      <w:proofErr w:type="spellEnd"/>
      <w:r w:rsidR="00130F87">
        <w:rPr>
          <w:lang w:val="en-GB"/>
        </w:rPr>
        <w:t>.</w:t>
      </w:r>
      <w:r>
        <w:rPr>
          <w:lang w:val="en-GB"/>
        </w:rPr>
        <w:t>: “Evaluating cannibalization between items in retail promotions”</w:t>
      </w:r>
      <w:r w:rsidR="0002013B">
        <w:rPr>
          <w:lang w:val="en-GB"/>
        </w:rPr>
        <w:t>, Aalto Univer</w:t>
      </w:r>
      <w:r w:rsidR="000D44AF">
        <w:rPr>
          <w:lang w:val="en-GB"/>
        </w:rPr>
        <w:t xml:space="preserve">sity Bachelor’s thesis </w:t>
      </w:r>
      <w:r>
        <w:rPr>
          <w:lang w:val="en-GB"/>
        </w:rPr>
        <w:t>(2018)</w:t>
      </w:r>
      <w:r w:rsidR="004E355E">
        <w:rPr>
          <w:lang w:val="en-GB"/>
        </w:rPr>
        <w:t xml:space="preserve"> </w:t>
      </w:r>
      <w:hyperlink r:id="rId11" w:history="1">
        <w:proofErr w:type="spellStart"/>
        <w:r w:rsidR="004E355E" w:rsidRPr="004E355E">
          <w:rPr>
            <w:rStyle w:val="Hyperlink"/>
            <w:lang w:val="en-GB"/>
          </w:rPr>
          <w:t>GoogleScholar</w:t>
        </w:r>
        <w:proofErr w:type="spellEnd"/>
      </w:hyperlink>
    </w:p>
    <w:p w14:paraId="15D09463" w14:textId="3F8F715B" w:rsidR="00C578D5" w:rsidRPr="006C756C" w:rsidRDefault="005A091E" w:rsidP="008F7815">
      <w:pPr>
        <w:pStyle w:val="References0"/>
        <w:tabs>
          <w:tab w:val="num" w:pos="397"/>
        </w:tabs>
        <w:ind w:left="0" w:firstLine="227"/>
        <w:rPr>
          <w:rFonts w:asciiTheme="minorHAnsi" w:eastAsiaTheme="minorEastAsia" w:hAnsiTheme="minorHAnsi" w:cstheme="minorBidi"/>
          <w:b/>
          <w:color w:val="0D904F"/>
          <w:szCs w:val="18"/>
          <w:lang w:val="en-GB"/>
        </w:rPr>
      </w:pPr>
      <w:proofErr w:type="spellStart"/>
      <w:r w:rsidRPr="006C756C">
        <w:rPr>
          <w:lang w:val="en-GB"/>
        </w:rPr>
        <w:t>Heerde</w:t>
      </w:r>
      <w:proofErr w:type="spellEnd"/>
      <w:r w:rsidRPr="006C756C">
        <w:rPr>
          <w:lang w:val="en-GB"/>
        </w:rPr>
        <w:t xml:space="preserve">, </w:t>
      </w:r>
      <w:proofErr w:type="spellStart"/>
      <w:r w:rsidRPr="006C756C">
        <w:rPr>
          <w:lang w:val="en-GB"/>
        </w:rPr>
        <w:t>Leeflang</w:t>
      </w:r>
      <w:proofErr w:type="spellEnd"/>
      <w:r w:rsidRPr="006C756C">
        <w:rPr>
          <w:lang w:val="en-GB"/>
        </w:rPr>
        <w:t xml:space="preserve">, </w:t>
      </w:r>
      <w:proofErr w:type="spellStart"/>
      <w:r w:rsidRPr="006C756C">
        <w:rPr>
          <w:lang w:val="en-GB"/>
        </w:rPr>
        <w:t>Wittink</w:t>
      </w:r>
      <w:proofErr w:type="spellEnd"/>
      <w:r w:rsidR="00130F87" w:rsidRPr="006C756C">
        <w:rPr>
          <w:lang w:val="en-GB"/>
        </w:rPr>
        <w:t>.</w:t>
      </w:r>
      <w:r w:rsidRPr="006C756C">
        <w:rPr>
          <w:lang w:val="en-GB"/>
        </w:rPr>
        <w:t>:</w:t>
      </w:r>
      <w:r w:rsidR="00C86518" w:rsidRPr="006C756C">
        <w:rPr>
          <w:lang w:val="en-GB"/>
        </w:rPr>
        <w:t xml:space="preserve"> </w:t>
      </w:r>
      <w:r w:rsidRPr="006C756C">
        <w:rPr>
          <w:lang w:val="en-GB"/>
        </w:rPr>
        <w:t>“How promotions Work: SCAN*PRO-Ba</w:t>
      </w:r>
      <w:r w:rsidR="00D743F3" w:rsidRPr="006C756C">
        <w:rPr>
          <w:lang w:val="en-GB"/>
        </w:rPr>
        <w:t>sed Evolutionary Model Building”,</w:t>
      </w:r>
      <w:r w:rsidR="006C756C" w:rsidRPr="006C756C">
        <w:rPr>
          <w:lang w:val="en-GB"/>
        </w:rPr>
        <w:t xml:space="preserve"> </w:t>
      </w:r>
      <w:proofErr w:type="spellStart"/>
      <w:r w:rsidR="006C756C" w:rsidRPr="006C756C">
        <w:rPr>
          <w:lang w:val="en-GB"/>
        </w:rPr>
        <w:t>Schmalenbach</w:t>
      </w:r>
      <w:proofErr w:type="spellEnd"/>
      <w:r w:rsidR="006C756C" w:rsidRPr="006C756C">
        <w:rPr>
          <w:lang w:val="en-GB"/>
        </w:rPr>
        <w:t xml:space="preserve"> Business Review Vol. 54 </w:t>
      </w:r>
      <w:r w:rsidR="00580BA8" w:rsidRPr="006C756C">
        <w:rPr>
          <w:lang w:val="en-GB"/>
        </w:rPr>
        <w:t>(</w:t>
      </w:r>
      <w:r w:rsidR="006C756C" w:rsidRPr="006C756C">
        <w:rPr>
          <w:lang w:val="en-GB"/>
        </w:rPr>
        <w:t xml:space="preserve">July </w:t>
      </w:r>
      <w:r w:rsidR="00580BA8" w:rsidRPr="006C756C">
        <w:rPr>
          <w:lang w:val="en-GB"/>
        </w:rPr>
        <w:t>2002)</w:t>
      </w:r>
      <w:r w:rsidR="00272004" w:rsidRPr="006C756C">
        <w:rPr>
          <w:lang w:val="en-GB"/>
        </w:rPr>
        <w:t xml:space="preserve"> </w:t>
      </w:r>
      <w:hyperlink r:id="rId12" w:history="1">
        <w:proofErr w:type="spellStart"/>
        <w:r w:rsidR="00D25E9F" w:rsidRPr="00D25E9F">
          <w:rPr>
            <w:rStyle w:val="Hyperlink"/>
            <w:lang w:val="en-GB"/>
          </w:rPr>
          <w:t>GoogleScholar</w:t>
        </w:r>
        <w:proofErr w:type="spellEnd"/>
      </w:hyperlink>
    </w:p>
    <w:p w14:paraId="1D0F09E3" w14:textId="20A5D6C0" w:rsidR="00580BA8" w:rsidRPr="004C2D37" w:rsidRDefault="00433C1A" w:rsidP="008F7815">
      <w:pPr>
        <w:pStyle w:val="References0"/>
        <w:tabs>
          <w:tab w:val="num" w:pos="397"/>
        </w:tabs>
        <w:ind w:left="0" w:firstLine="227"/>
        <w:rPr>
          <w:rFonts w:asciiTheme="minorHAnsi" w:eastAsiaTheme="minorEastAsia" w:hAnsiTheme="minorHAnsi" w:cstheme="minorBidi"/>
          <w:b/>
          <w:color w:val="0D904F"/>
          <w:szCs w:val="18"/>
          <w:lang w:val="en-GB"/>
        </w:rPr>
      </w:pPr>
      <w:r>
        <w:rPr>
          <w:lang w:val="en-GB"/>
        </w:rPr>
        <w:t xml:space="preserve">Abraham, </w:t>
      </w:r>
      <w:proofErr w:type="spellStart"/>
      <w:r>
        <w:rPr>
          <w:lang w:val="en-GB"/>
        </w:rPr>
        <w:t>Lodish</w:t>
      </w:r>
      <w:proofErr w:type="spellEnd"/>
      <w:r w:rsidR="00130F87">
        <w:rPr>
          <w:lang w:val="en-GB"/>
        </w:rPr>
        <w:t>.</w:t>
      </w:r>
      <w:r>
        <w:rPr>
          <w:lang w:val="en-GB"/>
        </w:rPr>
        <w:t>:</w:t>
      </w:r>
      <w:r w:rsidR="00F40958">
        <w:rPr>
          <w:lang w:val="en-GB"/>
        </w:rPr>
        <w:t xml:space="preserve"> “An Implemented System for Improving Promotion Productivity using store scanner data”</w:t>
      </w:r>
      <w:r w:rsidR="00F0135F">
        <w:rPr>
          <w:lang w:val="en-GB"/>
        </w:rPr>
        <w:t xml:space="preserve">, </w:t>
      </w:r>
      <w:r w:rsidR="008A0F9A">
        <w:rPr>
          <w:lang w:val="en-GB"/>
        </w:rPr>
        <w:t>Marketing Science, Vol. 12, No. 3</w:t>
      </w:r>
      <w:r w:rsidR="00F0135F">
        <w:rPr>
          <w:lang w:val="en-GB"/>
        </w:rPr>
        <w:t>(</w:t>
      </w:r>
      <w:r w:rsidR="00AD665A">
        <w:rPr>
          <w:lang w:val="en-GB"/>
        </w:rPr>
        <w:t>Summer 1993</w:t>
      </w:r>
      <w:r w:rsidR="00F0135F">
        <w:rPr>
          <w:lang w:val="en-GB"/>
        </w:rPr>
        <w:t>)</w:t>
      </w:r>
      <w:r w:rsidR="00AD665A">
        <w:rPr>
          <w:lang w:val="en-GB"/>
        </w:rPr>
        <w:t xml:space="preserve"> </w:t>
      </w:r>
      <w:hyperlink r:id="rId13" w:history="1">
        <w:proofErr w:type="spellStart"/>
        <w:r w:rsidR="00EC081C" w:rsidRPr="00EC081C">
          <w:rPr>
            <w:rStyle w:val="Hyperlink"/>
            <w:lang w:val="en-GB"/>
          </w:rPr>
          <w:t>GoogleScholar</w:t>
        </w:r>
        <w:proofErr w:type="spellEnd"/>
      </w:hyperlink>
    </w:p>
    <w:p w14:paraId="152C57D3" w14:textId="26C1234F" w:rsidR="004C2D37" w:rsidRPr="00B44275" w:rsidRDefault="00A96B32" w:rsidP="008F7815">
      <w:pPr>
        <w:pStyle w:val="References0"/>
        <w:tabs>
          <w:tab w:val="num" w:pos="397"/>
        </w:tabs>
        <w:ind w:left="0" w:firstLine="227"/>
        <w:rPr>
          <w:rFonts w:asciiTheme="minorHAnsi" w:eastAsiaTheme="minorEastAsia" w:hAnsiTheme="minorHAnsi" w:cstheme="minorBidi"/>
          <w:b/>
          <w:color w:val="0D904F"/>
          <w:szCs w:val="18"/>
          <w:lang w:val="en-GB"/>
        </w:rPr>
      </w:pPr>
      <w:r>
        <w:rPr>
          <w:lang w:val="en-GB"/>
        </w:rPr>
        <w:t>Kurt Jetta</w:t>
      </w:r>
      <w:r w:rsidR="00C20AF5">
        <w:rPr>
          <w:lang w:val="en-GB"/>
        </w:rPr>
        <w:t xml:space="preserve">, </w:t>
      </w:r>
      <w:proofErr w:type="spellStart"/>
      <w:r w:rsidR="00C20AF5">
        <w:rPr>
          <w:lang w:val="en-GB"/>
        </w:rPr>
        <w:t>Rengifo</w:t>
      </w:r>
      <w:proofErr w:type="spellEnd"/>
      <w:r w:rsidR="00C20AF5">
        <w:rPr>
          <w:lang w:val="en-GB"/>
        </w:rPr>
        <w:t xml:space="preserve">.: “A model to Improve the Estimation of Baseline Retail sales”, </w:t>
      </w:r>
      <w:proofErr w:type="spellStart"/>
      <w:r w:rsidR="008864F5">
        <w:rPr>
          <w:lang w:val="en-GB"/>
        </w:rPr>
        <w:t>Jour</w:t>
      </w:r>
      <w:r w:rsidR="00A00A36">
        <w:rPr>
          <w:lang w:val="en-GB"/>
        </w:rPr>
        <w:t>na</w:t>
      </w:r>
      <w:proofErr w:type="spellEnd"/>
      <w:r w:rsidR="00A00A36">
        <w:rPr>
          <w:lang w:val="en-GB"/>
        </w:rPr>
        <w:t xml:space="preserve"> of CENTRUM Cathedra, (</w:t>
      </w:r>
      <w:r w:rsidR="00497556">
        <w:rPr>
          <w:lang w:val="en-GB"/>
        </w:rPr>
        <w:t>2011</w:t>
      </w:r>
      <w:r w:rsidR="00A00A36">
        <w:rPr>
          <w:lang w:val="en-GB"/>
        </w:rPr>
        <w:t>)</w:t>
      </w:r>
      <w:r w:rsidR="00B44275">
        <w:rPr>
          <w:lang w:val="en-GB"/>
        </w:rPr>
        <w:t xml:space="preserve"> </w:t>
      </w:r>
      <w:hyperlink r:id="rId14" w:history="1">
        <w:proofErr w:type="spellStart"/>
        <w:r w:rsidR="00B44275" w:rsidRPr="00B44275">
          <w:rPr>
            <w:rStyle w:val="Hyperlink"/>
            <w:lang w:val="en-GB"/>
          </w:rPr>
          <w:t>GoogleScholar</w:t>
        </w:r>
        <w:proofErr w:type="spellEnd"/>
      </w:hyperlink>
    </w:p>
    <w:p w14:paraId="38E088B2" w14:textId="4B43DEB7" w:rsidR="00F0135F" w:rsidRPr="0072167F" w:rsidRDefault="00844F6B" w:rsidP="008F7815">
      <w:pPr>
        <w:pStyle w:val="References0"/>
        <w:tabs>
          <w:tab w:val="num" w:pos="397"/>
        </w:tabs>
        <w:ind w:left="0" w:firstLine="227"/>
        <w:rPr>
          <w:rFonts w:asciiTheme="minorHAnsi" w:eastAsiaTheme="minorEastAsia" w:hAnsiTheme="minorHAnsi" w:cstheme="minorBidi"/>
          <w:b/>
          <w:color w:val="0D904F"/>
          <w:szCs w:val="18"/>
          <w:lang w:val="en-GB"/>
        </w:rPr>
      </w:pPr>
      <w:r>
        <w:rPr>
          <w:lang w:val="en-GB"/>
        </w:rPr>
        <w:t>An</w:t>
      </w:r>
      <w:r w:rsidRPr="00844F6B">
        <w:rPr>
          <w:rFonts w:asciiTheme="minorHAnsi" w:eastAsiaTheme="minorEastAsia" w:hAnsiTheme="minorHAnsi" w:cstheme="minorBidi"/>
          <w:bCs/>
          <w:color w:val="000000" w:themeColor="text1"/>
          <w:szCs w:val="18"/>
          <w:lang w:val="en-GB"/>
        </w:rPr>
        <w:t>d</w:t>
      </w:r>
      <w:r>
        <w:rPr>
          <w:rFonts w:asciiTheme="minorHAnsi" w:eastAsiaTheme="minorEastAsia" w:hAnsiTheme="minorHAnsi" w:cstheme="minorBidi"/>
          <w:bCs/>
          <w:color w:val="000000" w:themeColor="text1"/>
          <w:szCs w:val="18"/>
          <w:lang w:val="en-GB"/>
        </w:rPr>
        <w:t xml:space="preserve">rews, </w:t>
      </w:r>
      <w:proofErr w:type="spellStart"/>
      <w:r>
        <w:rPr>
          <w:rFonts w:asciiTheme="minorHAnsi" w:eastAsiaTheme="minorEastAsia" w:hAnsiTheme="minorHAnsi" w:cstheme="minorBidi"/>
          <w:bCs/>
          <w:color w:val="000000" w:themeColor="text1"/>
          <w:szCs w:val="18"/>
          <w:lang w:val="en-GB"/>
        </w:rPr>
        <w:t>Currim</w:t>
      </w:r>
      <w:proofErr w:type="spellEnd"/>
      <w:r>
        <w:rPr>
          <w:rFonts w:asciiTheme="minorHAnsi" w:eastAsiaTheme="minorEastAsia" w:hAnsiTheme="minorHAnsi" w:cstheme="minorBidi"/>
          <w:bCs/>
          <w:color w:val="000000" w:themeColor="text1"/>
          <w:szCs w:val="18"/>
          <w:lang w:val="en-GB"/>
        </w:rPr>
        <w:t>,</w:t>
      </w:r>
      <w:r w:rsidR="00DB7FD3">
        <w:rPr>
          <w:rFonts w:asciiTheme="minorHAnsi" w:eastAsiaTheme="minorEastAsia" w:hAnsiTheme="minorHAnsi" w:cstheme="minorBidi"/>
          <w:bCs/>
          <w:color w:val="000000" w:themeColor="text1"/>
          <w:szCs w:val="18"/>
          <w:lang w:val="en-GB"/>
        </w:rPr>
        <w:t xml:space="preserve"> </w:t>
      </w:r>
      <w:proofErr w:type="spellStart"/>
      <w:r w:rsidR="00DB7FD3">
        <w:rPr>
          <w:rFonts w:asciiTheme="minorHAnsi" w:eastAsiaTheme="minorEastAsia" w:hAnsiTheme="minorHAnsi" w:cstheme="minorBidi"/>
          <w:bCs/>
          <w:color w:val="000000" w:themeColor="text1"/>
          <w:szCs w:val="18"/>
          <w:lang w:val="en-GB"/>
        </w:rPr>
        <w:t>Leeflang</w:t>
      </w:r>
      <w:proofErr w:type="spellEnd"/>
      <w:r w:rsidR="00DB7FD3">
        <w:rPr>
          <w:rFonts w:asciiTheme="minorHAnsi" w:eastAsiaTheme="minorEastAsia" w:hAnsiTheme="minorHAnsi" w:cstheme="minorBidi"/>
          <w:bCs/>
          <w:color w:val="000000" w:themeColor="text1"/>
          <w:szCs w:val="18"/>
          <w:lang w:val="en-GB"/>
        </w:rPr>
        <w:t>, Lim.: “Estimating the SCAN*PRO model of store sales: HB,FM or just OLS?</w:t>
      </w:r>
      <w:r w:rsidR="006B30E9">
        <w:rPr>
          <w:rFonts w:asciiTheme="minorHAnsi" w:eastAsiaTheme="minorEastAsia" w:hAnsiTheme="minorHAnsi" w:cstheme="minorBidi"/>
          <w:bCs/>
          <w:color w:val="000000" w:themeColor="text1"/>
          <w:szCs w:val="18"/>
          <w:lang w:val="en-GB"/>
        </w:rPr>
        <w:t>, International Journal of Research in Marketing</w:t>
      </w:r>
      <w:r w:rsidR="00D970B1">
        <w:rPr>
          <w:rFonts w:asciiTheme="minorHAnsi" w:eastAsiaTheme="minorEastAsia" w:hAnsiTheme="minorHAnsi" w:cstheme="minorBidi"/>
          <w:bCs/>
          <w:color w:val="000000" w:themeColor="text1"/>
          <w:szCs w:val="18"/>
          <w:lang w:val="en-GB"/>
        </w:rPr>
        <w:t xml:space="preserve">, </w:t>
      </w:r>
      <w:r w:rsidR="006B30E9">
        <w:rPr>
          <w:rFonts w:asciiTheme="minorHAnsi" w:eastAsiaTheme="minorEastAsia" w:hAnsiTheme="minorHAnsi" w:cstheme="minorBidi"/>
          <w:bCs/>
          <w:color w:val="000000" w:themeColor="text1"/>
          <w:szCs w:val="18"/>
          <w:lang w:val="en-GB"/>
        </w:rPr>
        <w:t>(2005)</w:t>
      </w:r>
      <w:r w:rsidR="00D970B1">
        <w:rPr>
          <w:rFonts w:asciiTheme="minorHAnsi" w:eastAsiaTheme="minorEastAsia" w:hAnsiTheme="minorHAnsi" w:cstheme="minorBidi"/>
          <w:bCs/>
          <w:color w:val="000000" w:themeColor="text1"/>
          <w:szCs w:val="18"/>
          <w:lang w:val="en-GB"/>
        </w:rPr>
        <w:t xml:space="preserve"> </w:t>
      </w:r>
      <w:hyperlink r:id="rId15" w:history="1">
        <w:proofErr w:type="spellStart"/>
        <w:r w:rsidR="00D970B1" w:rsidRPr="00D970B1">
          <w:rPr>
            <w:rStyle w:val="Hyperlink"/>
            <w:rFonts w:asciiTheme="minorHAnsi" w:eastAsiaTheme="minorEastAsia" w:hAnsiTheme="minorHAnsi" w:cstheme="minorBidi"/>
            <w:bCs/>
            <w:szCs w:val="18"/>
            <w:lang w:val="en-GB"/>
          </w:rPr>
          <w:t>GoogleScholar</w:t>
        </w:r>
        <w:proofErr w:type="spellEnd"/>
      </w:hyperlink>
    </w:p>
    <w:p w14:paraId="05C3EA73" w14:textId="79D4E7CD" w:rsidR="0072167F" w:rsidRPr="00544767" w:rsidRDefault="003B6D41" w:rsidP="008F7815">
      <w:pPr>
        <w:pStyle w:val="References0"/>
        <w:tabs>
          <w:tab w:val="num" w:pos="397"/>
        </w:tabs>
        <w:ind w:left="0" w:firstLine="227"/>
        <w:rPr>
          <w:rFonts w:asciiTheme="minorHAnsi" w:eastAsiaTheme="minorEastAsia" w:hAnsiTheme="minorHAnsi" w:cstheme="minorBidi"/>
          <w:b/>
          <w:color w:val="0D904F"/>
          <w:szCs w:val="18"/>
          <w:lang w:val="en-GB"/>
        </w:rPr>
      </w:pPr>
      <w:proofErr w:type="spellStart"/>
      <w:r>
        <w:rPr>
          <w:lang w:val="en-GB"/>
        </w:rPr>
        <w:t>Bao</w:t>
      </w:r>
      <w:r w:rsidR="00993EBD">
        <w:rPr>
          <w:lang w:val="en-GB"/>
        </w:rPr>
        <w:t>hong</w:t>
      </w:r>
      <w:proofErr w:type="spellEnd"/>
      <w:r w:rsidR="00993EBD">
        <w:rPr>
          <w:lang w:val="en-GB"/>
        </w:rPr>
        <w:t xml:space="preserve"> Sun.: </w:t>
      </w:r>
      <w:r w:rsidR="00C266E7">
        <w:rPr>
          <w:lang w:val="en-GB"/>
        </w:rPr>
        <w:t>“Promotion effect on endogenous consumption”, Marketing Science</w:t>
      </w:r>
      <w:r>
        <w:rPr>
          <w:lang w:val="en-GB"/>
        </w:rPr>
        <w:t xml:space="preserve">, (2005) </w:t>
      </w:r>
      <w:hyperlink r:id="rId16" w:history="1">
        <w:proofErr w:type="spellStart"/>
        <w:r w:rsidRPr="003B6D41">
          <w:rPr>
            <w:rStyle w:val="Hyperlink"/>
            <w:lang w:val="en-GB"/>
          </w:rPr>
          <w:t>GoogleScholar</w:t>
        </w:r>
        <w:proofErr w:type="spellEnd"/>
      </w:hyperlink>
    </w:p>
    <w:p w14:paraId="77CD9C54" w14:textId="361B7715" w:rsidR="00544767" w:rsidRDefault="004F2221" w:rsidP="008F7815">
      <w:pPr>
        <w:pStyle w:val="References0"/>
        <w:tabs>
          <w:tab w:val="num" w:pos="397"/>
        </w:tabs>
        <w:ind w:left="0" w:firstLine="227"/>
        <w:rPr>
          <w:rFonts w:asciiTheme="minorHAnsi" w:eastAsiaTheme="minorEastAsia" w:hAnsiTheme="minorHAnsi" w:cstheme="minorBidi"/>
          <w:bCs/>
          <w:color w:val="000000" w:themeColor="text1"/>
          <w:szCs w:val="18"/>
          <w:lang w:val="en-GB"/>
        </w:rPr>
      </w:pPr>
      <w:proofErr w:type="spellStart"/>
      <w:r w:rsidRPr="00471F5D">
        <w:rPr>
          <w:rFonts w:asciiTheme="minorHAnsi" w:eastAsiaTheme="minorEastAsia" w:hAnsiTheme="minorHAnsi" w:cstheme="minorBidi"/>
          <w:bCs/>
          <w:color w:val="000000" w:themeColor="text1"/>
          <w:szCs w:val="18"/>
          <w:lang w:val="en-GB"/>
        </w:rPr>
        <w:t>S</w:t>
      </w:r>
      <w:r w:rsidR="00E372F3" w:rsidRPr="00471F5D">
        <w:rPr>
          <w:rFonts w:asciiTheme="minorHAnsi" w:eastAsiaTheme="minorEastAsia" w:hAnsiTheme="minorHAnsi" w:cstheme="minorBidi"/>
          <w:bCs/>
          <w:color w:val="000000" w:themeColor="text1"/>
          <w:szCs w:val="18"/>
          <w:lang w:val="en-GB"/>
        </w:rPr>
        <w:t>.Mace</w:t>
      </w:r>
      <w:proofErr w:type="spellEnd"/>
      <w:r w:rsidR="00E372F3" w:rsidRPr="00471F5D">
        <w:rPr>
          <w:rFonts w:asciiTheme="minorHAnsi" w:eastAsiaTheme="minorEastAsia" w:hAnsiTheme="minorHAnsi" w:cstheme="minorBidi"/>
          <w:bCs/>
          <w:color w:val="000000" w:themeColor="text1"/>
          <w:szCs w:val="18"/>
          <w:lang w:val="en-GB"/>
        </w:rPr>
        <w:t xml:space="preserve">, S. </w:t>
      </w:r>
      <w:proofErr w:type="spellStart"/>
      <w:r w:rsidR="00E372F3" w:rsidRPr="00471F5D">
        <w:rPr>
          <w:rFonts w:asciiTheme="minorHAnsi" w:eastAsiaTheme="minorEastAsia" w:hAnsiTheme="minorHAnsi" w:cstheme="minorBidi"/>
          <w:bCs/>
          <w:color w:val="000000" w:themeColor="text1"/>
          <w:szCs w:val="18"/>
          <w:lang w:val="en-GB"/>
        </w:rPr>
        <w:t>Ne</w:t>
      </w:r>
      <w:r w:rsidR="00471F5D" w:rsidRPr="00471F5D">
        <w:rPr>
          <w:rFonts w:asciiTheme="minorHAnsi" w:eastAsiaTheme="minorEastAsia" w:hAnsiTheme="minorHAnsi" w:cstheme="minorBidi"/>
          <w:bCs/>
          <w:color w:val="000000" w:themeColor="text1"/>
          <w:szCs w:val="18"/>
          <w:lang w:val="en-GB"/>
        </w:rPr>
        <w:t>slin</w:t>
      </w:r>
      <w:proofErr w:type="spellEnd"/>
      <w:r w:rsidR="00471F5D">
        <w:rPr>
          <w:rFonts w:asciiTheme="minorHAnsi" w:eastAsiaTheme="minorEastAsia" w:hAnsiTheme="minorHAnsi" w:cstheme="minorBidi"/>
          <w:bCs/>
          <w:color w:val="000000" w:themeColor="text1"/>
          <w:szCs w:val="18"/>
          <w:lang w:val="en-GB"/>
        </w:rPr>
        <w:t xml:space="preserve">, “The Determinants of Pre- and </w:t>
      </w:r>
      <w:proofErr w:type="spellStart"/>
      <w:r w:rsidR="00471F5D">
        <w:rPr>
          <w:rFonts w:asciiTheme="minorHAnsi" w:eastAsiaTheme="minorEastAsia" w:hAnsiTheme="minorHAnsi" w:cstheme="minorBidi"/>
          <w:bCs/>
          <w:color w:val="000000" w:themeColor="text1"/>
          <w:szCs w:val="18"/>
          <w:lang w:val="en-GB"/>
        </w:rPr>
        <w:t>Postpromotion</w:t>
      </w:r>
      <w:proofErr w:type="spellEnd"/>
      <w:r w:rsidR="00471F5D">
        <w:rPr>
          <w:rFonts w:asciiTheme="minorHAnsi" w:eastAsiaTheme="minorEastAsia" w:hAnsiTheme="minorHAnsi" w:cstheme="minorBidi"/>
          <w:bCs/>
          <w:color w:val="000000" w:themeColor="text1"/>
          <w:szCs w:val="18"/>
          <w:lang w:val="en-GB"/>
        </w:rPr>
        <w:t xml:space="preserve"> Dips in Sales of</w:t>
      </w:r>
      <w:r w:rsidR="00D21D82">
        <w:rPr>
          <w:rFonts w:asciiTheme="minorHAnsi" w:eastAsiaTheme="minorEastAsia" w:hAnsiTheme="minorHAnsi" w:cstheme="minorBidi"/>
          <w:bCs/>
          <w:color w:val="000000" w:themeColor="text1"/>
          <w:szCs w:val="18"/>
          <w:lang w:val="en-GB"/>
        </w:rPr>
        <w:t xml:space="preserve"> frequently purchased goods”, </w:t>
      </w:r>
      <w:r w:rsidR="002310FF">
        <w:rPr>
          <w:rFonts w:asciiTheme="minorHAnsi" w:eastAsiaTheme="minorEastAsia" w:hAnsiTheme="minorHAnsi" w:cstheme="minorBidi"/>
          <w:bCs/>
          <w:color w:val="000000" w:themeColor="text1"/>
          <w:szCs w:val="18"/>
          <w:lang w:val="en-GB"/>
        </w:rPr>
        <w:t>Marke</w:t>
      </w:r>
      <w:r w:rsidR="00772418">
        <w:rPr>
          <w:rFonts w:asciiTheme="minorHAnsi" w:eastAsiaTheme="minorEastAsia" w:hAnsiTheme="minorHAnsi" w:cstheme="minorBidi"/>
          <w:bCs/>
          <w:color w:val="000000" w:themeColor="text1"/>
          <w:szCs w:val="18"/>
          <w:lang w:val="en-GB"/>
        </w:rPr>
        <w:t>t</w:t>
      </w:r>
      <w:r w:rsidR="002310FF">
        <w:rPr>
          <w:rFonts w:asciiTheme="minorHAnsi" w:eastAsiaTheme="minorEastAsia" w:hAnsiTheme="minorHAnsi" w:cstheme="minorBidi"/>
          <w:bCs/>
          <w:color w:val="000000" w:themeColor="text1"/>
          <w:szCs w:val="18"/>
          <w:lang w:val="en-GB"/>
        </w:rPr>
        <w:t>ing Rese</w:t>
      </w:r>
      <w:r w:rsidR="00772418">
        <w:rPr>
          <w:rFonts w:asciiTheme="minorHAnsi" w:eastAsiaTheme="minorEastAsia" w:hAnsiTheme="minorHAnsi" w:cstheme="minorBidi"/>
          <w:bCs/>
          <w:color w:val="000000" w:themeColor="text1"/>
          <w:szCs w:val="18"/>
          <w:lang w:val="en-GB"/>
        </w:rPr>
        <w:t>a</w:t>
      </w:r>
      <w:r w:rsidR="002310FF">
        <w:rPr>
          <w:rFonts w:asciiTheme="minorHAnsi" w:eastAsiaTheme="minorEastAsia" w:hAnsiTheme="minorHAnsi" w:cstheme="minorBidi"/>
          <w:bCs/>
          <w:color w:val="000000" w:themeColor="text1"/>
          <w:szCs w:val="18"/>
          <w:lang w:val="en-GB"/>
        </w:rPr>
        <w:t>rch</w:t>
      </w:r>
      <w:r w:rsidR="00747CF3">
        <w:rPr>
          <w:rFonts w:asciiTheme="minorHAnsi" w:eastAsiaTheme="minorEastAsia" w:hAnsiTheme="minorHAnsi" w:cstheme="minorBidi"/>
          <w:bCs/>
          <w:color w:val="000000" w:themeColor="text1"/>
          <w:szCs w:val="18"/>
          <w:lang w:val="en-GB"/>
        </w:rPr>
        <w:t xml:space="preserve">, (Aug 2004) </w:t>
      </w:r>
      <w:hyperlink r:id="rId17" w:history="1">
        <w:proofErr w:type="spellStart"/>
        <w:r w:rsidR="00583584" w:rsidRPr="00583584">
          <w:rPr>
            <w:rStyle w:val="Hyperlink"/>
            <w:rFonts w:asciiTheme="minorHAnsi" w:eastAsiaTheme="minorEastAsia" w:hAnsiTheme="minorHAnsi" w:cstheme="minorBidi"/>
            <w:bCs/>
            <w:szCs w:val="18"/>
            <w:lang w:val="en-GB"/>
          </w:rPr>
          <w:t>GoogleScholar</w:t>
        </w:r>
        <w:proofErr w:type="spellEnd"/>
      </w:hyperlink>
    </w:p>
    <w:p w14:paraId="4C0F183F" w14:textId="1CF7761B" w:rsidR="00F26C12" w:rsidRDefault="00770B91" w:rsidP="008F7815">
      <w:pPr>
        <w:pStyle w:val="References0"/>
        <w:tabs>
          <w:tab w:val="num" w:pos="397"/>
        </w:tabs>
        <w:ind w:left="0" w:firstLine="227"/>
        <w:rPr>
          <w:rFonts w:asciiTheme="minorHAnsi" w:eastAsiaTheme="minorEastAsia" w:hAnsiTheme="minorHAnsi" w:cstheme="minorBidi"/>
          <w:bCs/>
          <w:color w:val="000000" w:themeColor="text1"/>
          <w:szCs w:val="18"/>
          <w:lang w:val="en-GB"/>
        </w:rPr>
      </w:pPr>
      <w:r>
        <w:rPr>
          <w:rFonts w:asciiTheme="minorHAnsi" w:eastAsiaTheme="minorEastAsia" w:hAnsiTheme="minorHAnsi" w:cstheme="minorBidi"/>
          <w:bCs/>
          <w:color w:val="000000" w:themeColor="text1"/>
          <w:szCs w:val="18"/>
          <w:lang w:val="en-GB"/>
        </w:rPr>
        <w:t>Sunil Gupta, “Impact of sales promotions on when, what, and how much to buy</w:t>
      </w:r>
      <w:r w:rsidR="003A28F8">
        <w:rPr>
          <w:rFonts w:asciiTheme="minorHAnsi" w:eastAsiaTheme="minorEastAsia" w:hAnsiTheme="minorHAnsi" w:cstheme="minorBidi"/>
          <w:bCs/>
          <w:color w:val="000000" w:themeColor="text1"/>
          <w:szCs w:val="18"/>
          <w:lang w:val="en-GB"/>
        </w:rPr>
        <w:t xml:space="preserve">”, </w:t>
      </w:r>
      <w:r w:rsidR="00772418">
        <w:rPr>
          <w:rFonts w:asciiTheme="minorHAnsi" w:eastAsiaTheme="minorEastAsia" w:hAnsiTheme="minorHAnsi" w:cstheme="minorBidi"/>
          <w:bCs/>
          <w:color w:val="000000" w:themeColor="text1"/>
          <w:szCs w:val="18"/>
          <w:lang w:val="en-GB"/>
        </w:rPr>
        <w:t>Marketing Research, (</w:t>
      </w:r>
      <w:r>
        <w:rPr>
          <w:rFonts w:asciiTheme="minorHAnsi" w:eastAsiaTheme="minorEastAsia" w:hAnsiTheme="minorHAnsi" w:cstheme="minorBidi"/>
          <w:bCs/>
          <w:color w:val="000000" w:themeColor="text1"/>
          <w:szCs w:val="18"/>
          <w:lang w:val="en-GB"/>
        </w:rPr>
        <w:t>Nov 1988)</w:t>
      </w:r>
      <w:r w:rsidR="003A28F8">
        <w:rPr>
          <w:rFonts w:asciiTheme="minorHAnsi" w:eastAsiaTheme="minorEastAsia" w:hAnsiTheme="minorHAnsi" w:cstheme="minorBidi"/>
          <w:bCs/>
          <w:color w:val="000000" w:themeColor="text1"/>
          <w:szCs w:val="18"/>
          <w:lang w:val="en-GB"/>
        </w:rPr>
        <w:t xml:space="preserve"> </w:t>
      </w:r>
      <w:hyperlink r:id="rId18" w:history="1">
        <w:proofErr w:type="spellStart"/>
        <w:r w:rsidR="003A28F8" w:rsidRPr="003A28F8">
          <w:rPr>
            <w:rStyle w:val="Hyperlink"/>
            <w:rFonts w:asciiTheme="minorHAnsi" w:eastAsiaTheme="minorEastAsia" w:hAnsiTheme="minorHAnsi" w:cstheme="minorBidi"/>
            <w:bCs/>
            <w:szCs w:val="18"/>
            <w:lang w:val="en-GB"/>
          </w:rPr>
          <w:t>GoogleScholar</w:t>
        </w:r>
        <w:proofErr w:type="spellEnd"/>
      </w:hyperlink>
    </w:p>
    <w:p w14:paraId="049CB29A" w14:textId="73171F73" w:rsidR="00D05CD4" w:rsidRPr="00C16907" w:rsidRDefault="00964F44" w:rsidP="008F7815">
      <w:pPr>
        <w:pStyle w:val="References0"/>
        <w:tabs>
          <w:tab w:val="num" w:pos="397"/>
        </w:tabs>
        <w:ind w:left="0" w:firstLine="227"/>
        <w:rPr>
          <w:rFonts w:asciiTheme="minorHAnsi" w:eastAsiaTheme="minorEastAsia" w:hAnsiTheme="minorHAnsi" w:cstheme="minorBidi"/>
          <w:bCs/>
          <w:color w:val="000000" w:themeColor="text1"/>
          <w:szCs w:val="18"/>
          <w:lang w:val="en-GB"/>
        </w:rPr>
      </w:pPr>
      <w:r w:rsidRPr="00F26C12">
        <w:rPr>
          <w:rFonts w:asciiTheme="minorHAnsi" w:eastAsiaTheme="minorEastAsia" w:hAnsiTheme="minorHAnsi" w:cstheme="minorBidi"/>
          <w:bCs/>
          <w:color w:val="000000" w:themeColor="text1"/>
          <w:szCs w:val="18"/>
          <w:lang w:val="en-GB"/>
        </w:rPr>
        <w:t>David R. Bell, Chiang, V.</w:t>
      </w:r>
      <w:r w:rsidR="00F26C12" w:rsidRPr="00F26C12">
        <w:rPr>
          <w:rFonts w:asciiTheme="minorHAnsi" w:eastAsiaTheme="minorEastAsia" w:hAnsiTheme="minorHAnsi" w:cstheme="minorBidi"/>
          <w:bCs/>
          <w:color w:val="000000" w:themeColor="text1"/>
          <w:szCs w:val="18"/>
          <w:lang w:val="en-GB"/>
        </w:rPr>
        <w:t xml:space="preserve"> Padmanabhan</w:t>
      </w:r>
      <w:r w:rsidR="00F26C12">
        <w:rPr>
          <w:rFonts w:asciiTheme="minorHAnsi" w:eastAsiaTheme="minorEastAsia" w:hAnsiTheme="minorHAnsi" w:cstheme="minorBidi"/>
          <w:bCs/>
          <w:color w:val="000000" w:themeColor="text1"/>
          <w:szCs w:val="18"/>
          <w:lang w:val="en-GB"/>
        </w:rPr>
        <w:t xml:space="preserve">, “The Decomposition of Promotional Response: An Empirical Generalization”, </w:t>
      </w:r>
      <w:r w:rsidR="004B61AE">
        <w:rPr>
          <w:rFonts w:asciiTheme="minorHAnsi" w:eastAsiaTheme="minorEastAsia" w:hAnsiTheme="minorHAnsi" w:cstheme="minorBidi"/>
          <w:bCs/>
          <w:color w:val="000000" w:themeColor="text1"/>
          <w:szCs w:val="18"/>
          <w:lang w:val="en-GB"/>
        </w:rPr>
        <w:t xml:space="preserve">Marketing Science, </w:t>
      </w:r>
      <w:r w:rsidR="00440B51">
        <w:rPr>
          <w:rFonts w:asciiTheme="minorHAnsi" w:eastAsiaTheme="minorEastAsia" w:hAnsiTheme="minorHAnsi" w:cstheme="minorBidi"/>
          <w:bCs/>
          <w:color w:val="000000" w:themeColor="text1"/>
          <w:szCs w:val="18"/>
          <w:lang w:val="en-GB"/>
        </w:rPr>
        <w:t>(Nov 1999)</w:t>
      </w:r>
      <w:r w:rsidR="004B61AE">
        <w:rPr>
          <w:rFonts w:asciiTheme="minorHAnsi" w:eastAsiaTheme="minorEastAsia" w:hAnsiTheme="minorHAnsi" w:cstheme="minorBidi"/>
          <w:bCs/>
          <w:color w:val="000000" w:themeColor="text1"/>
          <w:szCs w:val="18"/>
          <w:lang w:val="en-GB"/>
        </w:rPr>
        <w:t xml:space="preserve"> </w:t>
      </w:r>
      <w:hyperlink r:id="rId19" w:history="1">
        <w:proofErr w:type="spellStart"/>
        <w:r w:rsidR="00DA05B9" w:rsidRPr="00DA05B9">
          <w:rPr>
            <w:rStyle w:val="Hyperlink"/>
            <w:rFonts w:asciiTheme="minorHAnsi" w:eastAsiaTheme="minorEastAsia" w:hAnsiTheme="minorHAnsi" w:cstheme="minorBidi"/>
            <w:bCs/>
            <w:szCs w:val="18"/>
            <w:lang w:val="en-GB"/>
          </w:rPr>
          <w:t>GoogleScholar</w:t>
        </w:r>
        <w:proofErr w:type="spellEnd"/>
      </w:hyperlink>
    </w:p>
    <w:sectPr w:rsidR="00D05CD4" w:rsidRPr="00C16907" w:rsidSect="009A016C">
      <w:pgSz w:w="11907" w:h="16840" w:code="9"/>
      <w:pgMar w:top="2948" w:right="2495" w:bottom="2948" w:left="2495" w:header="2381" w:footer="1389"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551D"/>
    <w:multiLevelType w:val="hybridMultilevel"/>
    <w:tmpl w:val="28BE7896"/>
    <w:lvl w:ilvl="0" w:tplc="7018DD84">
      <w:start w:val="1"/>
      <w:numFmt w:val="decimal"/>
      <w:lvlText w:val="(%1)"/>
      <w:lvlJc w:val="left"/>
      <w:pPr>
        <w:tabs>
          <w:tab w:val="num" w:pos="720"/>
        </w:tabs>
        <w:ind w:left="720" w:hanging="360"/>
      </w:pPr>
    </w:lvl>
    <w:lvl w:ilvl="1" w:tplc="C1D0ECE8" w:tentative="1">
      <w:start w:val="1"/>
      <w:numFmt w:val="decimal"/>
      <w:lvlText w:val="(%2)"/>
      <w:lvlJc w:val="left"/>
      <w:pPr>
        <w:tabs>
          <w:tab w:val="num" w:pos="1440"/>
        </w:tabs>
        <w:ind w:left="1440" w:hanging="360"/>
      </w:pPr>
    </w:lvl>
    <w:lvl w:ilvl="2" w:tplc="08609408" w:tentative="1">
      <w:start w:val="1"/>
      <w:numFmt w:val="decimal"/>
      <w:lvlText w:val="(%3)"/>
      <w:lvlJc w:val="left"/>
      <w:pPr>
        <w:tabs>
          <w:tab w:val="num" w:pos="2160"/>
        </w:tabs>
        <w:ind w:left="2160" w:hanging="360"/>
      </w:pPr>
    </w:lvl>
    <w:lvl w:ilvl="3" w:tplc="9F3AEAAC" w:tentative="1">
      <w:start w:val="1"/>
      <w:numFmt w:val="decimal"/>
      <w:lvlText w:val="(%4)"/>
      <w:lvlJc w:val="left"/>
      <w:pPr>
        <w:tabs>
          <w:tab w:val="num" w:pos="2880"/>
        </w:tabs>
        <w:ind w:left="2880" w:hanging="360"/>
      </w:pPr>
    </w:lvl>
    <w:lvl w:ilvl="4" w:tplc="5D5AC1E2" w:tentative="1">
      <w:start w:val="1"/>
      <w:numFmt w:val="decimal"/>
      <w:lvlText w:val="(%5)"/>
      <w:lvlJc w:val="left"/>
      <w:pPr>
        <w:tabs>
          <w:tab w:val="num" w:pos="3600"/>
        </w:tabs>
        <w:ind w:left="3600" w:hanging="360"/>
      </w:pPr>
    </w:lvl>
    <w:lvl w:ilvl="5" w:tplc="AB068592" w:tentative="1">
      <w:start w:val="1"/>
      <w:numFmt w:val="decimal"/>
      <w:lvlText w:val="(%6)"/>
      <w:lvlJc w:val="left"/>
      <w:pPr>
        <w:tabs>
          <w:tab w:val="num" w:pos="4320"/>
        </w:tabs>
        <w:ind w:left="4320" w:hanging="360"/>
      </w:pPr>
    </w:lvl>
    <w:lvl w:ilvl="6" w:tplc="BE30B578" w:tentative="1">
      <w:start w:val="1"/>
      <w:numFmt w:val="decimal"/>
      <w:lvlText w:val="(%7)"/>
      <w:lvlJc w:val="left"/>
      <w:pPr>
        <w:tabs>
          <w:tab w:val="num" w:pos="5040"/>
        </w:tabs>
        <w:ind w:left="5040" w:hanging="360"/>
      </w:pPr>
    </w:lvl>
    <w:lvl w:ilvl="7" w:tplc="532644EE" w:tentative="1">
      <w:start w:val="1"/>
      <w:numFmt w:val="decimal"/>
      <w:lvlText w:val="(%8)"/>
      <w:lvlJc w:val="left"/>
      <w:pPr>
        <w:tabs>
          <w:tab w:val="num" w:pos="5760"/>
        </w:tabs>
        <w:ind w:left="5760" w:hanging="360"/>
      </w:pPr>
    </w:lvl>
    <w:lvl w:ilvl="8" w:tplc="B20CF4B6" w:tentative="1">
      <w:start w:val="1"/>
      <w:numFmt w:val="decimal"/>
      <w:lvlText w:val="(%9)"/>
      <w:lvlJc w:val="left"/>
      <w:pPr>
        <w:tabs>
          <w:tab w:val="num" w:pos="6480"/>
        </w:tabs>
        <w:ind w:left="6480" w:hanging="360"/>
      </w:pPr>
    </w:lvl>
  </w:abstractNum>
  <w:abstractNum w:abstractNumId="1" w15:restartNumberingAfterBreak="0">
    <w:nsid w:val="046B1B2A"/>
    <w:multiLevelType w:val="hybridMultilevel"/>
    <w:tmpl w:val="FFFFFFFF"/>
    <w:lvl w:ilvl="0" w:tplc="86BC55C2">
      <w:start w:val="1"/>
      <w:numFmt w:val="decimal"/>
      <w:lvlText w:val="%1."/>
      <w:lvlJc w:val="left"/>
      <w:pPr>
        <w:ind w:left="720" w:hanging="360"/>
      </w:pPr>
    </w:lvl>
    <w:lvl w:ilvl="1" w:tplc="8EDE6CA4">
      <w:start w:val="1"/>
      <w:numFmt w:val="lowerLetter"/>
      <w:lvlText w:val="%2."/>
      <w:lvlJc w:val="left"/>
      <w:pPr>
        <w:ind w:left="1440" w:hanging="360"/>
      </w:pPr>
    </w:lvl>
    <w:lvl w:ilvl="2" w:tplc="4A10C44E">
      <w:start w:val="1"/>
      <w:numFmt w:val="lowerRoman"/>
      <w:lvlText w:val="%3."/>
      <w:lvlJc w:val="right"/>
      <w:pPr>
        <w:ind w:left="2160" w:hanging="180"/>
      </w:pPr>
    </w:lvl>
    <w:lvl w:ilvl="3" w:tplc="687AB102">
      <w:start w:val="1"/>
      <w:numFmt w:val="decimal"/>
      <w:lvlText w:val="%4."/>
      <w:lvlJc w:val="left"/>
      <w:pPr>
        <w:ind w:left="2880" w:hanging="360"/>
      </w:pPr>
    </w:lvl>
    <w:lvl w:ilvl="4" w:tplc="4C54936C">
      <w:start w:val="1"/>
      <w:numFmt w:val="lowerLetter"/>
      <w:lvlText w:val="%5."/>
      <w:lvlJc w:val="left"/>
      <w:pPr>
        <w:ind w:left="3600" w:hanging="360"/>
      </w:pPr>
    </w:lvl>
    <w:lvl w:ilvl="5" w:tplc="311A2B1C">
      <w:start w:val="1"/>
      <w:numFmt w:val="lowerRoman"/>
      <w:lvlText w:val="%6."/>
      <w:lvlJc w:val="right"/>
      <w:pPr>
        <w:ind w:left="4320" w:hanging="180"/>
      </w:pPr>
    </w:lvl>
    <w:lvl w:ilvl="6" w:tplc="5BE034CE">
      <w:start w:val="1"/>
      <w:numFmt w:val="decimal"/>
      <w:lvlText w:val="%7."/>
      <w:lvlJc w:val="left"/>
      <w:pPr>
        <w:ind w:left="5040" w:hanging="360"/>
      </w:pPr>
    </w:lvl>
    <w:lvl w:ilvl="7" w:tplc="10EC6FCA">
      <w:start w:val="1"/>
      <w:numFmt w:val="lowerLetter"/>
      <w:lvlText w:val="%8."/>
      <w:lvlJc w:val="left"/>
      <w:pPr>
        <w:ind w:left="5760" w:hanging="360"/>
      </w:pPr>
    </w:lvl>
    <w:lvl w:ilvl="8" w:tplc="148CAF90">
      <w:start w:val="1"/>
      <w:numFmt w:val="lowerRoman"/>
      <w:lvlText w:val="%9."/>
      <w:lvlJc w:val="right"/>
      <w:pPr>
        <w:ind w:left="6480" w:hanging="180"/>
      </w:pPr>
    </w:lvl>
  </w:abstractNum>
  <w:abstractNum w:abstractNumId="2" w15:restartNumberingAfterBreak="0">
    <w:nsid w:val="05C464B9"/>
    <w:multiLevelType w:val="multilevel"/>
    <w:tmpl w:val="7FB8395C"/>
    <w:lvl w:ilvl="0">
      <w:start w:val="1"/>
      <w:numFmt w:val="decimal"/>
      <w:lvlText w:val="2.2.%1"/>
      <w:lvlJc w:val="left"/>
      <w:pPr>
        <w:ind w:left="360" w:hanging="360"/>
      </w:pPr>
      <w:rPr>
        <w:rFonts w:hint="default"/>
      </w:rPr>
    </w:lvl>
    <w:lvl w:ilvl="1">
      <w:start w:val="1"/>
      <w:numFmt w:val="lowerLetter"/>
      <w:lvlText w:val="%2."/>
      <w:lvlJc w:val="left"/>
      <w:pPr>
        <w:ind w:left="1034" w:hanging="360"/>
      </w:pPr>
    </w:lvl>
    <w:lvl w:ilvl="2">
      <w:start w:val="1"/>
      <w:numFmt w:val="lowerRoman"/>
      <w:lvlText w:val="%3."/>
      <w:lvlJc w:val="right"/>
      <w:pPr>
        <w:ind w:left="1754" w:hanging="180"/>
      </w:pPr>
    </w:lvl>
    <w:lvl w:ilvl="3">
      <w:start w:val="1"/>
      <w:numFmt w:val="decimal"/>
      <w:lvlText w:val="%4."/>
      <w:lvlJc w:val="left"/>
      <w:pPr>
        <w:ind w:left="2474" w:hanging="360"/>
      </w:pPr>
    </w:lvl>
    <w:lvl w:ilvl="4">
      <w:start w:val="1"/>
      <w:numFmt w:val="lowerLetter"/>
      <w:lvlText w:val="%5."/>
      <w:lvlJc w:val="left"/>
      <w:pPr>
        <w:ind w:left="3194" w:hanging="360"/>
      </w:pPr>
    </w:lvl>
    <w:lvl w:ilvl="5">
      <w:start w:val="1"/>
      <w:numFmt w:val="lowerRoman"/>
      <w:lvlText w:val="%6."/>
      <w:lvlJc w:val="right"/>
      <w:pPr>
        <w:ind w:left="3914" w:hanging="180"/>
      </w:pPr>
    </w:lvl>
    <w:lvl w:ilvl="6">
      <w:start w:val="1"/>
      <w:numFmt w:val="decimal"/>
      <w:lvlText w:val="%7."/>
      <w:lvlJc w:val="left"/>
      <w:pPr>
        <w:ind w:left="4634" w:hanging="360"/>
      </w:pPr>
    </w:lvl>
    <w:lvl w:ilvl="7">
      <w:start w:val="1"/>
      <w:numFmt w:val="lowerLetter"/>
      <w:lvlText w:val="%8."/>
      <w:lvlJc w:val="left"/>
      <w:pPr>
        <w:ind w:left="5354" w:hanging="360"/>
      </w:pPr>
    </w:lvl>
    <w:lvl w:ilvl="8">
      <w:start w:val="1"/>
      <w:numFmt w:val="lowerRoman"/>
      <w:lvlText w:val="%9."/>
      <w:lvlJc w:val="right"/>
      <w:pPr>
        <w:ind w:left="6074" w:hanging="180"/>
      </w:pPr>
    </w:lvl>
  </w:abstractNum>
  <w:abstractNum w:abstractNumId="3" w15:restartNumberingAfterBreak="0">
    <w:nsid w:val="0D941CB9"/>
    <w:multiLevelType w:val="multilevel"/>
    <w:tmpl w:val="C78E25EE"/>
    <w:lvl w:ilvl="0">
      <w:start w:val="1"/>
      <w:numFmt w:val="decimal"/>
      <w:lvlText w:val="2.2.%1"/>
      <w:lvlJc w:val="left"/>
      <w:pPr>
        <w:ind w:left="360" w:hanging="360"/>
      </w:pPr>
      <w:rPr>
        <w:rFonts w:hint="default"/>
      </w:rPr>
    </w:lvl>
    <w:lvl w:ilvl="1">
      <w:start w:val="1"/>
      <w:numFmt w:val="lowerLetter"/>
      <w:lvlText w:val="%2."/>
      <w:lvlJc w:val="left"/>
      <w:pPr>
        <w:ind w:left="1034" w:hanging="360"/>
      </w:pPr>
    </w:lvl>
    <w:lvl w:ilvl="2">
      <w:start w:val="1"/>
      <w:numFmt w:val="lowerRoman"/>
      <w:lvlText w:val="%3."/>
      <w:lvlJc w:val="right"/>
      <w:pPr>
        <w:ind w:left="1754" w:hanging="180"/>
      </w:pPr>
    </w:lvl>
    <w:lvl w:ilvl="3">
      <w:start w:val="1"/>
      <w:numFmt w:val="decimal"/>
      <w:lvlText w:val="%4."/>
      <w:lvlJc w:val="left"/>
      <w:pPr>
        <w:ind w:left="2474" w:hanging="360"/>
      </w:pPr>
    </w:lvl>
    <w:lvl w:ilvl="4">
      <w:start w:val="1"/>
      <w:numFmt w:val="lowerLetter"/>
      <w:lvlText w:val="%5."/>
      <w:lvlJc w:val="left"/>
      <w:pPr>
        <w:ind w:left="3194" w:hanging="360"/>
      </w:pPr>
    </w:lvl>
    <w:lvl w:ilvl="5">
      <w:start w:val="1"/>
      <w:numFmt w:val="lowerRoman"/>
      <w:lvlText w:val="%6."/>
      <w:lvlJc w:val="right"/>
      <w:pPr>
        <w:ind w:left="3914" w:hanging="180"/>
      </w:pPr>
    </w:lvl>
    <w:lvl w:ilvl="6">
      <w:start w:val="1"/>
      <w:numFmt w:val="decimal"/>
      <w:lvlText w:val="%7."/>
      <w:lvlJc w:val="left"/>
      <w:pPr>
        <w:ind w:left="4634" w:hanging="360"/>
      </w:pPr>
    </w:lvl>
    <w:lvl w:ilvl="7">
      <w:start w:val="1"/>
      <w:numFmt w:val="lowerLetter"/>
      <w:lvlText w:val="%8."/>
      <w:lvlJc w:val="left"/>
      <w:pPr>
        <w:ind w:left="5354" w:hanging="360"/>
      </w:pPr>
    </w:lvl>
    <w:lvl w:ilvl="8">
      <w:start w:val="1"/>
      <w:numFmt w:val="lowerRoman"/>
      <w:lvlText w:val="%9."/>
      <w:lvlJc w:val="right"/>
      <w:pPr>
        <w:ind w:left="6074" w:hanging="180"/>
      </w:pPr>
    </w:lvl>
  </w:abstractNum>
  <w:abstractNum w:abstractNumId="4" w15:restartNumberingAfterBreak="0">
    <w:nsid w:val="1F397F84"/>
    <w:multiLevelType w:val="hybridMultilevel"/>
    <w:tmpl w:val="77162394"/>
    <w:styleLink w:val="itemization1"/>
    <w:lvl w:ilvl="0" w:tplc="A02C4098">
      <w:start w:val="1"/>
      <w:numFmt w:val="bullet"/>
      <w:pStyle w:val="bulletitem"/>
      <w:lvlText w:val=""/>
      <w:lvlJc w:val="left"/>
      <w:pPr>
        <w:tabs>
          <w:tab w:val="num" w:pos="227"/>
        </w:tabs>
        <w:ind w:left="227" w:hanging="227"/>
      </w:pPr>
      <w:rPr>
        <w:rFonts w:ascii="Symbol" w:hAnsi="Symbol" w:hint="default"/>
      </w:rPr>
    </w:lvl>
    <w:lvl w:ilvl="1" w:tplc="710A1630">
      <w:start w:val="1"/>
      <w:numFmt w:val="bullet"/>
      <w:lvlText w:val="─"/>
      <w:lvlJc w:val="left"/>
      <w:pPr>
        <w:tabs>
          <w:tab w:val="num" w:pos="454"/>
        </w:tabs>
        <w:ind w:left="454" w:hanging="227"/>
      </w:pPr>
      <w:rPr>
        <w:rFonts w:ascii="Times New Roman" w:hAnsi="Times New Roman" w:cs="Times New Roman" w:hint="default"/>
      </w:rPr>
    </w:lvl>
    <w:lvl w:ilvl="2" w:tplc="97227940">
      <w:start w:val="1"/>
      <w:numFmt w:val="bullet"/>
      <w:lvlText w:val="o"/>
      <w:lvlJc w:val="left"/>
      <w:pPr>
        <w:tabs>
          <w:tab w:val="num" w:pos="680"/>
        </w:tabs>
        <w:ind w:left="680" w:hanging="226"/>
      </w:pPr>
      <w:rPr>
        <w:rFonts w:ascii="Courier New" w:hAnsi="Courier New" w:hint="default"/>
      </w:rPr>
    </w:lvl>
    <w:lvl w:ilvl="3" w:tplc="0B30B5CC">
      <w:start w:val="1"/>
      <w:numFmt w:val="bullet"/>
      <w:lvlText w:val=""/>
      <w:lvlJc w:val="left"/>
      <w:pPr>
        <w:tabs>
          <w:tab w:val="num" w:pos="907"/>
        </w:tabs>
        <w:ind w:left="907" w:hanging="227"/>
      </w:pPr>
      <w:rPr>
        <w:rFonts w:ascii="Wingdings" w:hAnsi="Wingdings" w:hint="default"/>
      </w:rPr>
    </w:lvl>
    <w:lvl w:ilvl="4" w:tplc="CC600208">
      <w:start w:val="1"/>
      <w:numFmt w:val="bullet"/>
      <w:lvlText w:val="o"/>
      <w:lvlJc w:val="left"/>
      <w:pPr>
        <w:tabs>
          <w:tab w:val="num" w:pos="1134"/>
        </w:tabs>
        <w:ind w:left="1134" w:hanging="227"/>
      </w:pPr>
      <w:rPr>
        <w:rFonts w:ascii="Courier New" w:hAnsi="Courier New" w:hint="default"/>
      </w:rPr>
    </w:lvl>
    <w:lvl w:ilvl="5" w:tplc="5C5EEE62">
      <w:start w:val="1"/>
      <w:numFmt w:val="bullet"/>
      <w:lvlText w:val=""/>
      <w:lvlJc w:val="left"/>
      <w:pPr>
        <w:tabs>
          <w:tab w:val="num" w:pos="1361"/>
        </w:tabs>
        <w:ind w:left="1361" w:hanging="227"/>
      </w:pPr>
      <w:rPr>
        <w:rFonts w:ascii="Wingdings" w:hAnsi="Wingdings" w:hint="default"/>
      </w:rPr>
    </w:lvl>
    <w:lvl w:ilvl="6" w:tplc="B2F60262">
      <w:start w:val="1"/>
      <w:numFmt w:val="bullet"/>
      <w:lvlText w:val=""/>
      <w:lvlJc w:val="left"/>
      <w:pPr>
        <w:tabs>
          <w:tab w:val="num" w:pos="1588"/>
        </w:tabs>
        <w:ind w:left="1588" w:hanging="227"/>
      </w:pPr>
      <w:rPr>
        <w:rFonts w:ascii="Symbol" w:hAnsi="Symbol" w:hint="default"/>
      </w:rPr>
    </w:lvl>
    <w:lvl w:ilvl="7" w:tplc="C4D00A86">
      <w:start w:val="1"/>
      <w:numFmt w:val="bullet"/>
      <w:lvlText w:val="o"/>
      <w:lvlJc w:val="left"/>
      <w:pPr>
        <w:tabs>
          <w:tab w:val="num" w:pos="1814"/>
        </w:tabs>
        <w:ind w:left="1814" w:hanging="226"/>
      </w:pPr>
      <w:rPr>
        <w:rFonts w:ascii="Courier New" w:hAnsi="Courier New" w:hint="default"/>
      </w:rPr>
    </w:lvl>
    <w:lvl w:ilvl="8" w:tplc="3064B1AC">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2DD054E"/>
    <w:multiLevelType w:val="hybridMultilevel"/>
    <w:tmpl w:val="763C3FEC"/>
    <w:lvl w:ilvl="0" w:tplc="D756A53A">
      <w:numFmt w:val="bullet"/>
      <w:lvlText w:val=""/>
      <w:lvlJc w:val="left"/>
      <w:pPr>
        <w:ind w:left="643" w:hanging="360"/>
      </w:pPr>
      <w:rPr>
        <w:rFonts w:ascii="Symbol" w:eastAsia="Times New Roman" w:hAnsi="Symbol" w:cs="Times New Roman" w:hint="default"/>
      </w:rPr>
    </w:lvl>
    <w:lvl w:ilvl="1" w:tplc="08090003" w:tentative="1">
      <w:start w:val="1"/>
      <w:numFmt w:val="bullet"/>
      <w:lvlText w:val="o"/>
      <w:lvlJc w:val="left"/>
      <w:pPr>
        <w:ind w:left="1003" w:hanging="360"/>
      </w:pPr>
      <w:rPr>
        <w:rFonts w:ascii="Courier New" w:hAnsi="Courier New" w:cs="Courier New" w:hint="default"/>
      </w:rPr>
    </w:lvl>
    <w:lvl w:ilvl="2" w:tplc="08090005" w:tentative="1">
      <w:start w:val="1"/>
      <w:numFmt w:val="bullet"/>
      <w:lvlText w:val=""/>
      <w:lvlJc w:val="left"/>
      <w:pPr>
        <w:ind w:left="1723" w:hanging="360"/>
      </w:pPr>
      <w:rPr>
        <w:rFonts w:ascii="Wingdings" w:hAnsi="Wingdings" w:hint="default"/>
      </w:rPr>
    </w:lvl>
    <w:lvl w:ilvl="3" w:tplc="08090001" w:tentative="1">
      <w:start w:val="1"/>
      <w:numFmt w:val="bullet"/>
      <w:lvlText w:val=""/>
      <w:lvlJc w:val="left"/>
      <w:pPr>
        <w:ind w:left="2443" w:hanging="360"/>
      </w:pPr>
      <w:rPr>
        <w:rFonts w:ascii="Symbol" w:hAnsi="Symbol" w:hint="default"/>
      </w:rPr>
    </w:lvl>
    <w:lvl w:ilvl="4" w:tplc="08090003" w:tentative="1">
      <w:start w:val="1"/>
      <w:numFmt w:val="bullet"/>
      <w:lvlText w:val="o"/>
      <w:lvlJc w:val="left"/>
      <w:pPr>
        <w:ind w:left="3163" w:hanging="360"/>
      </w:pPr>
      <w:rPr>
        <w:rFonts w:ascii="Courier New" w:hAnsi="Courier New" w:cs="Courier New" w:hint="default"/>
      </w:rPr>
    </w:lvl>
    <w:lvl w:ilvl="5" w:tplc="08090005" w:tentative="1">
      <w:start w:val="1"/>
      <w:numFmt w:val="bullet"/>
      <w:lvlText w:val=""/>
      <w:lvlJc w:val="left"/>
      <w:pPr>
        <w:ind w:left="3883" w:hanging="360"/>
      </w:pPr>
      <w:rPr>
        <w:rFonts w:ascii="Wingdings" w:hAnsi="Wingdings" w:hint="default"/>
      </w:rPr>
    </w:lvl>
    <w:lvl w:ilvl="6" w:tplc="08090001" w:tentative="1">
      <w:start w:val="1"/>
      <w:numFmt w:val="bullet"/>
      <w:lvlText w:val=""/>
      <w:lvlJc w:val="left"/>
      <w:pPr>
        <w:ind w:left="4603" w:hanging="360"/>
      </w:pPr>
      <w:rPr>
        <w:rFonts w:ascii="Symbol" w:hAnsi="Symbol" w:hint="default"/>
      </w:rPr>
    </w:lvl>
    <w:lvl w:ilvl="7" w:tplc="08090003" w:tentative="1">
      <w:start w:val="1"/>
      <w:numFmt w:val="bullet"/>
      <w:lvlText w:val="o"/>
      <w:lvlJc w:val="left"/>
      <w:pPr>
        <w:ind w:left="5323" w:hanging="360"/>
      </w:pPr>
      <w:rPr>
        <w:rFonts w:ascii="Courier New" w:hAnsi="Courier New" w:cs="Courier New" w:hint="default"/>
      </w:rPr>
    </w:lvl>
    <w:lvl w:ilvl="8" w:tplc="08090005" w:tentative="1">
      <w:start w:val="1"/>
      <w:numFmt w:val="bullet"/>
      <w:lvlText w:val=""/>
      <w:lvlJc w:val="left"/>
      <w:pPr>
        <w:ind w:left="6043" w:hanging="360"/>
      </w:pPr>
      <w:rPr>
        <w:rFonts w:ascii="Wingdings" w:hAnsi="Wingdings" w:hint="default"/>
      </w:rPr>
    </w:lvl>
  </w:abstractNum>
  <w:abstractNum w:abstractNumId="6" w15:restartNumberingAfterBreak="0">
    <w:nsid w:val="502B3C69"/>
    <w:multiLevelType w:val="hybridMultilevel"/>
    <w:tmpl w:val="EED613C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7" w15:restartNumberingAfterBreak="0">
    <w:nsid w:val="51380E5E"/>
    <w:multiLevelType w:val="hybridMultilevel"/>
    <w:tmpl w:val="B1E4F57C"/>
    <w:lvl w:ilvl="0" w:tplc="D40C88E6">
      <w:start w:val="1"/>
      <w:numFmt w:val="decimal"/>
      <w:lvlText w:val="2.2.%1"/>
      <w:lvlJc w:val="left"/>
      <w:pPr>
        <w:ind w:left="360" w:hanging="360"/>
      </w:pPr>
      <w:rPr>
        <w:rFonts w:hint="default"/>
      </w:rPr>
    </w:lvl>
    <w:lvl w:ilvl="1" w:tplc="08090019" w:tentative="1">
      <w:start w:val="1"/>
      <w:numFmt w:val="lowerLetter"/>
      <w:lvlText w:val="%2."/>
      <w:lvlJc w:val="left"/>
      <w:pPr>
        <w:ind w:left="1034" w:hanging="360"/>
      </w:pPr>
    </w:lvl>
    <w:lvl w:ilvl="2" w:tplc="0809001B" w:tentative="1">
      <w:start w:val="1"/>
      <w:numFmt w:val="lowerRoman"/>
      <w:lvlText w:val="%3."/>
      <w:lvlJc w:val="right"/>
      <w:pPr>
        <w:ind w:left="1754" w:hanging="180"/>
      </w:pPr>
    </w:lvl>
    <w:lvl w:ilvl="3" w:tplc="0809000F" w:tentative="1">
      <w:start w:val="1"/>
      <w:numFmt w:val="decimal"/>
      <w:lvlText w:val="%4."/>
      <w:lvlJc w:val="left"/>
      <w:pPr>
        <w:ind w:left="2474" w:hanging="360"/>
      </w:pPr>
    </w:lvl>
    <w:lvl w:ilvl="4" w:tplc="08090019" w:tentative="1">
      <w:start w:val="1"/>
      <w:numFmt w:val="lowerLetter"/>
      <w:lvlText w:val="%5."/>
      <w:lvlJc w:val="left"/>
      <w:pPr>
        <w:ind w:left="3194" w:hanging="360"/>
      </w:pPr>
    </w:lvl>
    <w:lvl w:ilvl="5" w:tplc="0809001B" w:tentative="1">
      <w:start w:val="1"/>
      <w:numFmt w:val="lowerRoman"/>
      <w:lvlText w:val="%6."/>
      <w:lvlJc w:val="right"/>
      <w:pPr>
        <w:ind w:left="3914" w:hanging="180"/>
      </w:pPr>
    </w:lvl>
    <w:lvl w:ilvl="6" w:tplc="0809000F" w:tentative="1">
      <w:start w:val="1"/>
      <w:numFmt w:val="decimal"/>
      <w:lvlText w:val="%7."/>
      <w:lvlJc w:val="left"/>
      <w:pPr>
        <w:ind w:left="4634" w:hanging="360"/>
      </w:pPr>
    </w:lvl>
    <w:lvl w:ilvl="7" w:tplc="08090019" w:tentative="1">
      <w:start w:val="1"/>
      <w:numFmt w:val="lowerLetter"/>
      <w:lvlText w:val="%8."/>
      <w:lvlJc w:val="left"/>
      <w:pPr>
        <w:ind w:left="5354" w:hanging="360"/>
      </w:pPr>
    </w:lvl>
    <w:lvl w:ilvl="8" w:tplc="0809001B" w:tentative="1">
      <w:start w:val="1"/>
      <w:numFmt w:val="lowerRoman"/>
      <w:lvlText w:val="%9."/>
      <w:lvlJc w:val="right"/>
      <w:pPr>
        <w:ind w:left="6074" w:hanging="180"/>
      </w:pPr>
    </w:lvl>
  </w:abstractNum>
  <w:abstractNum w:abstractNumId="8" w15:restartNumberingAfterBreak="0">
    <w:nsid w:val="5F9D468D"/>
    <w:multiLevelType w:val="hybridMultilevel"/>
    <w:tmpl w:val="4322EC7A"/>
    <w:lvl w:ilvl="0" w:tplc="D756A53A">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2873169"/>
    <w:multiLevelType w:val="hybridMultilevel"/>
    <w:tmpl w:val="FFFFFFFF"/>
    <w:lvl w:ilvl="0" w:tplc="AD16A644">
      <w:start w:val="1"/>
      <w:numFmt w:val="decimal"/>
      <w:lvlText w:val="%1."/>
      <w:lvlJc w:val="left"/>
      <w:pPr>
        <w:ind w:left="720" w:hanging="360"/>
      </w:pPr>
    </w:lvl>
    <w:lvl w:ilvl="1" w:tplc="105624F0">
      <w:start w:val="1"/>
      <w:numFmt w:val="lowerLetter"/>
      <w:lvlText w:val="%2."/>
      <w:lvlJc w:val="left"/>
      <w:pPr>
        <w:ind w:left="1440" w:hanging="360"/>
      </w:pPr>
    </w:lvl>
    <w:lvl w:ilvl="2" w:tplc="8544ECD6">
      <w:start w:val="1"/>
      <w:numFmt w:val="lowerRoman"/>
      <w:lvlText w:val="%3."/>
      <w:lvlJc w:val="right"/>
      <w:pPr>
        <w:ind w:left="2160" w:hanging="180"/>
      </w:pPr>
    </w:lvl>
    <w:lvl w:ilvl="3" w:tplc="832813F2">
      <w:start w:val="1"/>
      <w:numFmt w:val="decimal"/>
      <w:lvlText w:val="%4."/>
      <w:lvlJc w:val="left"/>
      <w:pPr>
        <w:ind w:left="2880" w:hanging="360"/>
      </w:pPr>
    </w:lvl>
    <w:lvl w:ilvl="4" w:tplc="B0E83754">
      <w:start w:val="1"/>
      <w:numFmt w:val="lowerLetter"/>
      <w:lvlText w:val="%5."/>
      <w:lvlJc w:val="left"/>
      <w:pPr>
        <w:ind w:left="3600" w:hanging="360"/>
      </w:pPr>
    </w:lvl>
    <w:lvl w:ilvl="5" w:tplc="EC587ECC">
      <w:start w:val="1"/>
      <w:numFmt w:val="lowerRoman"/>
      <w:lvlText w:val="%6."/>
      <w:lvlJc w:val="right"/>
      <w:pPr>
        <w:ind w:left="4320" w:hanging="180"/>
      </w:pPr>
    </w:lvl>
    <w:lvl w:ilvl="6" w:tplc="DAC2F1B0">
      <w:start w:val="1"/>
      <w:numFmt w:val="decimal"/>
      <w:lvlText w:val="%7."/>
      <w:lvlJc w:val="left"/>
      <w:pPr>
        <w:ind w:left="5040" w:hanging="360"/>
      </w:pPr>
    </w:lvl>
    <w:lvl w:ilvl="7" w:tplc="A02E7FC2">
      <w:start w:val="1"/>
      <w:numFmt w:val="lowerLetter"/>
      <w:lvlText w:val="%8."/>
      <w:lvlJc w:val="left"/>
      <w:pPr>
        <w:ind w:left="5760" w:hanging="360"/>
      </w:pPr>
    </w:lvl>
    <w:lvl w:ilvl="8" w:tplc="973E9300">
      <w:start w:val="1"/>
      <w:numFmt w:val="lowerRoman"/>
      <w:lvlText w:val="%9."/>
      <w:lvlJc w:val="right"/>
      <w:pPr>
        <w:ind w:left="6480" w:hanging="180"/>
      </w:pPr>
    </w:lvl>
  </w:abstractNum>
  <w:abstractNum w:abstractNumId="10" w15:restartNumberingAfterBreak="0">
    <w:nsid w:val="6C402C58"/>
    <w:multiLevelType w:val="hybridMultilevel"/>
    <w:tmpl w:val="E92610EC"/>
    <w:lvl w:ilvl="0" w:tplc="93247974">
      <w:start w:val="1"/>
      <w:numFmt w:val="decimal"/>
      <w:pStyle w:val="figurecaption"/>
      <w:lvlText w:val="Fig. %1."/>
      <w:lvlJc w:val="left"/>
      <w:pPr>
        <w:ind w:left="3196" w:hanging="360"/>
      </w:pPr>
      <w:rPr>
        <w:rFonts w:ascii="Times New Roman" w:hAnsi="Times New Roman" w:cs="Times New Roman" w:hint="default"/>
        <w:b/>
        <w:bCs/>
        <w:i w:val="0"/>
        <w:iCs w:val="0"/>
        <w:color w:val="auto"/>
        <w:sz w:val="18"/>
        <w:szCs w:val="18"/>
      </w:rPr>
    </w:lvl>
    <w:lvl w:ilvl="1" w:tplc="04090019">
      <w:start w:val="1"/>
      <w:numFmt w:val="lowerLetter"/>
      <w:lvlText w:val="%2."/>
      <w:lvlJc w:val="left"/>
      <w:pPr>
        <w:tabs>
          <w:tab w:val="num" w:pos="2858"/>
        </w:tabs>
        <w:ind w:left="2858" w:hanging="360"/>
      </w:pPr>
      <w:rPr>
        <w:rFonts w:cs="Times New Roman"/>
      </w:rPr>
    </w:lvl>
    <w:lvl w:ilvl="2" w:tplc="0409001B">
      <w:start w:val="1"/>
      <w:numFmt w:val="lowerRoman"/>
      <w:lvlText w:val="%3."/>
      <w:lvlJc w:val="right"/>
      <w:pPr>
        <w:tabs>
          <w:tab w:val="num" w:pos="3578"/>
        </w:tabs>
        <w:ind w:left="3578" w:hanging="180"/>
      </w:pPr>
      <w:rPr>
        <w:rFonts w:cs="Times New Roman"/>
      </w:rPr>
    </w:lvl>
    <w:lvl w:ilvl="3" w:tplc="0409000F">
      <w:start w:val="1"/>
      <w:numFmt w:val="decimal"/>
      <w:lvlText w:val="%4."/>
      <w:lvlJc w:val="left"/>
      <w:pPr>
        <w:tabs>
          <w:tab w:val="num" w:pos="4298"/>
        </w:tabs>
        <w:ind w:left="4298" w:hanging="360"/>
      </w:pPr>
      <w:rPr>
        <w:rFonts w:cs="Times New Roman"/>
      </w:rPr>
    </w:lvl>
    <w:lvl w:ilvl="4" w:tplc="04090019">
      <w:start w:val="1"/>
      <w:numFmt w:val="lowerLetter"/>
      <w:lvlText w:val="%5."/>
      <w:lvlJc w:val="left"/>
      <w:pPr>
        <w:tabs>
          <w:tab w:val="num" w:pos="5018"/>
        </w:tabs>
        <w:ind w:left="5018" w:hanging="360"/>
      </w:pPr>
      <w:rPr>
        <w:rFonts w:cs="Times New Roman"/>
      </w:rPr>
    </w:lvl>
    <w:lvl w:ilvl="5" w:tplc="0409001B">
      <w:start w:val="1"/>
      <w:numFmt w:val="lowerRoman"/>
      <w:lvlText w:val="%6."/>
      <w:lvlJc w:val="right"/>
      <w:pPr>
        <w:tabs>
          <w:tab w:val="num" w:pos="5738"/>
        </w:tabs>
        <w:ind w:left="5738" w:hanging="180"/>
      </w:pPr>
      <w:rPr>
        <w:rFonts w:cs="Times New Roman"/>
      </w:rPr>
    </w:lvl>
    <w:lvl w:ilvl="6" w:tplc="0409000F">
      <w:start w:val="1"/>
      <w:numFmt w:val="decimal"/>
      <w:lvlText w:val="%7."/>
      <w:lvlJc w:val="left"/>
      <w:pPr>
        <w:tabs>
          <w:tab w:val="num" w:pos="6458"/>
        </w:tabs>
        <w:ind w:left="6458" w:hanging="360"/>
      </w:pPr>
      <w:rPr>
        <w:rFonts w:cs="Times New Roman"/>
      </w:rPr>
    </w:lvl>
    <w:lvl w:ilvl="7" w:tplc="04090019">
      <w:start w:val="1"/>
      <w:numFmt w:val="lowerLetter"/>
      <w:lvlText w:val="%8."/>
      <w:lvlJc w:val="left"/>
      <w:pPr>
        <w:tabs>
          <w:tab w:val="num" w:pos="7178"/>
        </w:tabs>
        <w:ind w:left="7178" w:hanging="360"/>
      </w:pPr>
      <w:rPr>
        <w:rFonts w:cs="Times New Roman"/>
      </w:rPr>
    </w:lvl>
    <w:lvl w:ilvl="8" w:tplc="0409001B">
      <w:start w:val="1"/>
      <w:numFmt w:val="lowerRoman"/>
      <w:lvlText w:val="%9."/>
      <w:lvlJc w:val="right"/>
      <w:pPr>
        <w:tabs>
          <w:tab w:val="num" w:pos="7898"/>
        </w:tabs>
        <w:ind w:left="7898" w:hanging="180"/>
      </w:pPr>
      <w:rPr>
        <w:rFonts w:cs="Times New Roman"/>
      </w:rPr>
    </w:lvl>
  </w:abstractNum>
  <w:abstractNum w:abstractNumId="11" w15:restartNumberingAfterBreak="0">
    <w:nsid w:val="6CD32DA8"/>
    <w:multiLevelType w:val="hybridMultilevel"/>
    <w:tmpl w:val="11E624F8"/>
    <w:lvl w:ilvl="0" w:tplc="664257D4">
      <w:start w:val="1"/>
      <w:numFmt w:val="upperRoman"/>
      <w:lvlText w:val="TABLE %1. "/>
      <w:lvlJc w:val="left"/>
      <w:pPr>
        <w:tabs>
          <w:tab w:val="num" w:pos="1080"/>
        </w:tabs>
      </w:pPr>
      <w:rPr>
        <w:rFonts w:ascii="Times New Roman" w:hAnsi="Times New Roman" w:cs="Times New Roman" w:hint="default"/>
        <w:b/>
        <w:bCs/>
        <w:i w:val="0"/>
        <w:iCs w:val="0"/>
        <w:sz w:val="18"/>
        <w:szCs w:val="18"/>
      </w:rPr>
    </w:lvl>
    <w:lvl w:ilvl="1" w:tplc="E55ECD8A">
      <w:numFmt w:val="decimal"/>
      <w:lvlText w:val=""/>
      <w:lvlJc w:val="left"/>
    </w:lvl>
    <w:lvl w:ilvl="2" w:tplc="CB54F1D8">
      <w:numFmt w:val="decimal"/>
      <w:lvlText w:val=""/>
      <w:lvlJc w:val="left"/>
    </w:lvl>
    <w:lvl w:ilvl="3" w:tplc="88269F0A">
      <w:numFmt w:val="decimal"/>
      <w:lvlText w:val=""/>
      <w:lvlJc w:val="left"/>
    </w:lvl>
    <w:lvl w:ilvl="4" w:tplc="C68ECC02">
      <w:numFmt w:val="decimal"/>
      <w:lvlText w:val=""/>
      <w:lvlJc w:val="left"/>
    </w:lvl>
    <w:lvl w:ilvl="5" w:tplc="0CAA1334">
      <w:numFmt w:val="decimal"/>
      <w:lvlText w:val=""/>
      <w:lvlJc w:val="left"/>
    </w:lvl>
    <w:lvl w:ilvl="6" w:tplc="38E2ADFC">
      <w:numFmt w:val="decimal"/>
      <w:lvlText w:val=""/>
      <w:lvlJc w:val="left"/>
    </w:lvl>
    <w:lvl w:ilvl="7" w:tplc="3692ED7A">
      <w:numFmt w:val="decimal"/>
      <w:lvlText w:val=""/>
      <w:lvlJc w:val="left"/>
    </w:lvl>
    <w:lvl w:ilvl="8" w:tplc="1CF07C5A">
      <w:numFmt w:val="decimal"/>
      <w:lvlText w:val=""/>
      <w:lvlJc w:val="left"/>
    </w:lvl>
  </w:abstractNum>
  <w:abstractNum w:abstractNumId="12" w15:restartNumberingAfterBreak="0">
    <w:nsid w:val="7738779A"/>
    <w:multiLevelType w:val="hybridMultilevel"/>
    <w:tmpl w:val="77EC1FB2"/>
    <w:styleLink w:val="headings"/>
    <w:lvl w:ilvl="0" w:tplc="7C02F37E">
      <w:start w:val="1"/>
      <w:numFmt w:val="decimal"/>
      <w:lvlText w:val="%1"/>
      <w:lvlJc w:val="left"/>
      <w:pPr>
        <w:tabs>
          <w:tab w:val="num" w:pos="567"/>
        </w:tabs>
        <w:ind w:left="567" w:hanging="567"/>
      </w:pPr>
      <w:rPr>
        <w:rFonts w:hint="default"/>
      </w:rPr>
    </w:lvl>
    <w:lvl w:ilvl="1" w:tplc="DD267372">
      <w:start w:val="1"/>
      <w:numFmt w:val="decimal"/>
      <w:lvlText w:val="%1.%2"/>
      <w:lvlJc w:val="left"/>
      <w:pPr>
        <w:tabs>
          <w:tab w:val="num" w:pos="567"/>
        </w:tabs>
        <w:ind w:left="567" w:hanging="567"/>
      </w:pPr>
      <w:rPr>
        <w:rFonts w:hint="default"/>
      </w:rPr>
    </w:lvl>
    <w:lvl w:ilvl="2" w:tplc="540806E0">
      <w:start w:val="1"/>
      <w:numFmt w:val="decimal"/>
      <w:lvlText w:val="%1.%2.%3"/>
      <w:lvlJc w:val="left"/>
      <w:pPr>
        <w:tabs>
          <w:tab w:val="num" w:pos="851"/>
        </w:tabs>
        <w:ind w:left="851" w:hanging="851"/>
      </w:pPr>
      <w:rPr>
        <w:rFonts w:hint="default"/>
      </w:rPr>
    </w:lvl>
    <w:lvl w:ilvl="3" w:tplc="3578C18A">
      <w:start w:val="1"/>
      <w:numFmt w:val="decimal"/>
      <w:lvlText w:val="%1.%2.%3.%4"/>
      <w:lvlJc w:val="left"/>
      <w:pPr>
        <w:tabs>
          <w:tab w:val="num" w:pos="851"/>
        </w:tabs>
        <w:ind w:left="851" w:hanging="851"/>
      </w:pPr>
      <w:rPr>
        <w:rFonts w:hint="default"/>
      </w:rPr>
    </w:lvl>
    <w:lvl w:ilvl="4" w:tplc="4B00A1E0">
      <w:start w:val="1"/>
      <w:numFmt w:val="decimal"/>
      <w:lvlText w:val="%1.%2.%3.%4.%5"/>
      <w:lvlJc w:val="left"/>
      <w:pPr>
        <w:tabs>
          <w:tab w:val="num" w:pos="964"/>
        </w:tabs>
        <w:ind w:left="964" w:hanging="964"/>
      </w:pPr>
      <w:rPr>
        <w:rFonts w:ascii="Times New Roman" w:hAnsi="Times New Roman" w:hint="default"/>
        <w:b w:val="0"/>
        <w:i/>
        <w:sz w:val="20"/>
      </w:rPr>
    </w:lvl>
    <w:lvl w:ilvl="5" w:tplc="A4F83852">
      <w:start w:val="1"/>
      <w:numFmt w:val="decimal"/>
      <w:lvlText w:val="%1.%2.%3.%4.%5.%6"/>
      <w:lvlJc w:val="left"/>
      <w:pPr>
        <w:tabs>
          <w:tab w:val="num" w:pos="1152"/>
        </w:tabs>
        <w:ind w:left="1152" w:hanging="1152"/>
      </w:pPr>
      <w:rPr>
        <w:rFonts w:hint="default"/>
      </w:rPr>
    </w:lvl>
    <w:lvl w:ilvl="6" w:tplc="030426E2">
      <w:start w:val="1"/>
      <w:numFmt w:val="decimal"/>
      <w:lvlText w:val="%1.%2.%3.%4.%5.%6.%7"/>
      <w:lvlJc w:val="left"/>
      <w:pPr>
        <w:tabs>
          <w:tab w:val="num" w:pos="1296"/>
        </w:tabs>
        <w:ind w:left="1296" w:hanging="1296"/>
      </w:pPr>
      <w:rPr>
        <w:rFonts w:hint="default"/>
      </w:rPr>
    </w:lvl>
    <w:lvl w:ilvl="7" w:tplc="15BAC892">
      <w:start w:val="1"/>
      <w:numFmt w:val="decimal"/>
      <w:lvlText w:val="%1.%2.%3.%4.%5.%6.%7.%8"/>
      <w:lvlJc w:val="left"/>
      <w:pPr>
        <w:tabs>
          <w:tab w:val="num" w:pos="1440"/>
        </w:tabs>
        <w:ind w:left="1440" w:hanging="1440"/>
      </w:pPr>
      <w:rPr>
        <w:rFonts w:hint="default"/>
      </w:rPr>
    </w:lvl>
    <w:lvl w:ilvl="8" w:tplc="10EC7396">
      <w:start w:val="1"/>
      <w:numFmt w:val="decimal"/>
      <w:lvlText w:val="%1.%2.%3.%4.%5.%6.%7.%8.%9"/>
      <w:lvlJc w:val="left"/>
      <w:pPr>
        <w:tabs>
          <w:tab w:val="num" w:pos="1584"/>
        </w:tabs>
        <w:ind w:left="1584" w:hanging="1584"/>
      </w:pPr>
      <w:rPr>
        <w:rFonts w:hint="default"/>
      </w:rPr>
    </w:lvl>
  </w:abstractNum>
  <w:abstractNum w:abstractNumId="13" w15:restartNumberingAfterBreak="0">
    <w:nsid w:val="7C301E17"/>
    <w:multiLevelType w:val="hybridMultilevel"/>
    <w:tmpl w:val="C0B46D3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9521C8"/>
    <w:multiLevelType w:val="hybridMultilevel"/>
    <w:tmpl w:val="D1BA784E"/>
    <w:styleLink w:val="referencelist"/>
    <w:lvl w:ilvl="0" w:tplc="AA1CA2A0">
      <w:start w:val="1"/>
      <w:numFmt w:val="decimal"/>
      <w:pStyle w:val="referenceitem"/>
      <w:lvlText w:val="%1."/>
      <w:lvlJc w:val="right"/>
      <w:pPr>
        <w:tabs>
          <w:tab w:val="num" w:pos="397"/>
        </w:tabs>
        <w:ind w:left="397" w:hanging="114"/>
      </w:pPr>
      <w:rPr>
        <w:rFonts w:hint="default"/>
      </w:rPr>
    </w:lvl>
    <w:lvl w:ilvl="1" w:tplc="7832714A">
      <w:start w:val="1"/>
      <w:numFmt w:val="lowerLetter"/>
      <w:lvlText w:val="%2."/>
      <w:lvlJc w:val="left"/>
      <w:pPr>
        <w:tabs>
          <w:tab w:val="num" w:pos="1952"/>
        </w:tabs>
        <w:ind w:left="1952" w:hanging="360"/>
      </w:pPr>
      <w:rPr>
        <w:rFonts w:hint="default"/>
      </w:rPr>
    </w:lvl>
    <w:lvl w:ilvl="2" w:tplc="7D28FA0E">
      <w:start w:val="1"/>
      <w:numFmt w:val="lowerRoman"/>
      <w:lvlText w:val="%3."/>
      <w:lvlJc w:val="right"/>
      <w:pPr>
        <w:tabs>
          <w:tab w:val="num" w:pos="2672"/>
        </w:tabs>
        <w:ind w:left="2672" w:hanging="180"/>
      </w:pPr>
      <w:rPr>
        <w:rFonts w:hint="default"/>
      </w:rPr>
    </w:lvl>
    <w:lvl w:ilvl="3" w:tplc="75CA3AA0">
      <w:start w:val="1"/>
      <w:numFmt w:val="decimal"/>
      <w:lvlText w:val="%4."/>
      <w:lvlJc w:val="left"/>
      <w:pPr>
        <w:tabs>
          <w:tab w:val="num" w:pos="3392"/>
        </w:tabs>
        <w:ind w:left="3392" w:hanging="360"/>
      </w:pPr>
      <w:rPr>
        <w:rFonts w:hint="default"/>
      </w:rPr>
    </w:lvl>
    <w:lvl w:ilvl="4" w:tplc="9B5CB18E">
      <w:start w:val="1"/>
      <w:numFmt w:val="lowerLetter"/>
      <w:lvlText w:val="%5."/>
      <w:lvlJc w:val="left"/>
      <w:pPr>
        <w:tabs>
          <w:tab w:val="num" w:pos="4112"/>
        </w:tabs>
        <w:ind w:left="4112" w:hanging="360"/>
      </w:pPr>
      <w:rPr>
        <w:rFonts w:hint="default"/>
      </w:rPr>
    </w:lvl>
    <w:lvl w:ilvl="5" w:tplc="3484099A">
      <w:start w:val="1"/>
      <w:numFmt w:val="lowerRoman"/>
      <w:lvlText w:val="%6."/>
      <w:lvlJc w:val="right"/>
      <w:pPr>
        <w:tabs>
          <w:tab w:val="num" w:pos="4832"/>
        </w:tabs>
        <w:ind w:left="4832" w:hanging="180"/>
      </w:pPr>
      <w:rPr>
        <w:rFonts w:hint="default"/>
      </w:rPr>
    </w:lvl>
    <w:lvl w:ilvl="6" w:tplc="DCF42F2C">
      <w:start w:val="1"/>
      <w:numFmt w:val="decimal"/>
      <w:lvlText w:val="%7."/>
      <w:lvlJc w:val="left"/>
      <w:pPr>
        <w:tabs>
          <w:tab w:val="num" w:pos="5552"/>
        </w:tabs>
        <w:ind w:left="5552" w:hanging="360"/>
      </w:pPr>
      <w:rPr>
        <w:rFonts w:hint="default"/>
      </w:rPr>
    </w:lvl>
    <w:lvl w:ilvl="7" w:tplc="0C509F86">
      <w:start w:val="1"/>
      <w:numFmt w:val="lowerLetter"/>
      <w:lvlText w:val="%8."/>
      <w:lvlJc w:val="left"/>
      <w:pPr>
        <w:tabs>
          <w:tab w:val="num" w:pos="6272"/>
        </w:tabs>
        <w:ind w:left="6272" w:hanging="360"/>
      </w:pPr>
      <w:rPr>
        <w:rFonts w:hint="default"/>
      </w:rPr>
    </w:lvl>
    <w:lvl w:ilvl="8" w:tplc="727C6DC8">
      <w:start w:val="1"/>
      <w:numFmt w:val="lowerRoman"/>
      <w:lvlText w:val="%9."/>
      <w:lvlJc w:val="right"/>
      <w:pPr>
        <w:tabs>
          <w:tab w:val="num" w:pos="6992"/>
        </w:tabs>
        <w:ind w:left="6992" w:hanging="180"/>
      </w:pPr>
      <w:rPr>
        <w:rFonts w:hint="default"/>
      </w:rPr>
    </w:lvl>
  </w:abstractNum>
  <w:num w:numId="1">
    <w:abstractNumId w:val="10"/>
  </w:num>
  <w:num w:numId="2">
    <w:abstractNumId w:val="11"/>
  </w:num>
  <w:num w:numId="3">
    <w:abstractNumId w:val="6"/>
  </w:num>
  <w:num w:numId="4">
    <w:abstractNumId w:val="4"/>
  </w:num>
  <w:num w:numId="5">
    <w:abstractNumId w:val="12"/>
  </w:num>
  <w:num w:numId="6">
    <w:abstractNumId w:val="14"/>
    <w:lvlOverride w:ilvl="0">
      <w:lvl w:ilvl="0" w:tplc="AA1CA2A0">
        <w:start w:val="1"/>
        <w:numFmt w:val="decimal"/>
        <w:pStyle w:val="referenceitem"/>
        <w:lvlText w:val="%1."/>
        <w:lvlJc w:val="right"/>
        <w:pPr>
          <w:tabs>
            <w:tab w:val="num" w:pos="-2382"/>
          </w:tabs>
          <w:ind w:left="-2382" w:hanging="114"/>
        </w:pPr>
        <w:rPr>
          <w:rFonts w:hint="default"/>
          <w:b w:val="0"/>
          <w:bCs/>
          <w:color w:val="000000" w:themeColor="text1"/>
        </w:rPr>
      </w:lvl>
    </w:lvlOverride>
  </w:num>
  <w:num w:numId="7">
    <w:abstractNumId w:val="0"/>
  </w:num>
  <w:num w:numId="8">
    <w:abstractNumId w:val="9"/>
  </w:num>
  <w:num w:numId="9">
    <w:abstractNumId w:val="1"/>
  </w:num>
  <w:num w:numId="10">
    <w:abstractNumId w:val="13"/>
  </w:num>
  <w:num w:numId="11">
    <w:abstractNumId w:val="8"/>
  </w:num>
  <w:num w:numId="12">
    <w:abstractNumId w:val="14"/>
  </w:num>
  <w:num w:numId="13">
    <w:abstractNumId w:val="5"/>
  </w:num>
  <w:num w:numId="14">
    <w:abstractNumId w:val="7"/>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F5"/>
    <w:rsid w:val="000031CC"/>
    <w:rsid w:val="00004F0D"/>
    <w:rsid w:val="0000566D"/>
    <w:rsid w:val="0000733E"/>
    <w:rsid w:val="00011EE3"/>
    <w:rsid w:val="00013F79"/>
    <w:rsid w:val="00014674"/>
    <w:rsid w:val="0001492E"/>
    <w:rsid w:val="00014D07"/>
    <w:rsid w:val="000162D1"/>
    <w:rsid w:val="00017072"/>
    <w:rsid w:val="0002013B"/>
    <w:rsid w:val="00025AC9"/>
    <w:rsid w:val="000311FF"/>
    <w:rsid w:val="00037FC1"/>
    <w:rsid w:val="0004174B"/>
    <w:rsid w:val="00042245"/>
    <w:rsid w:val="00042FE7"/>
    <w:rsid w:val="00046B92"/>
    <w:rsid w:val="00046CC2"/>
    <w:rsid w:val="00047581"/>
    <w:rsid w:val="00057A2F"/>
    <w:rsid w:val="000612C2"/>
    <w:rsid w:val="00061B9A"/>
    <w:rsid w:val="000626F4"/>
    <w:rsid w:val="00065200"/>
    <w:rsid w:val="00066E34"/>
    <w:rsid w:val="00066FA6"/>
    <w:rsid w:val="00067558"/>
    <w:rsid w:val="0007052E"/>
    <w:rsid w:val="00070551"/>
    <w:rsid w:val="00077E27"/>
    <w:rsid w:val="0008034D"/>
    <w:rsid w:val="00081D05"/>
    <w:rsid w:val="000833B0"/>
    <w:rsid w:val="000873FF"/>
    <w:rsid w:val="00095384"/>
    <w:rsid w:val="00097789"/>
    <w:rsid w:val="0009790D"/>
    <w:rsid w:val="000A3D4D"/>
    <w:rsid w:val="000A6766"/>
    <w:rsid w:val="000A7AC1"/>
    <w:rsid w:val="000A7F5C"/>
    <w:rsid w:val="000B2D60"/>
    <w:rsid w:val="000B3973"/>
    <w:rsid w:val="000B60D2"/>
    <w:rsid w:val="000C0830"/>
    <w:rsid w:val="000C43FB"/>
    <w:rsid w:val="000C4914"/>
    <w:rsid w:val="000C5232"/>
    <w:rsid w:val="000C6A27"/>
    <w:rsid w:val="000C752A"/>
    <w:rsid w:val="000D1A2A"/>
    <w:rsid w:val="000D1FB8"/>
    <w:rsid w:val="000D2E13"/>
    <w:rsid w:val="000D3C0A"/>
    <w:rsid w:val="000D44AF"/>
    <w:rsid w:val="000D6E03"/>
    <w:rsid w:val="000D75A3"/>
    <w:rsid w:val="000E2C4E"/>
    <w:rsid w:val="000E3944"/>
    <w:rsid w:val="000E5A84"/>
    <w:rsid w:val="000F1B36"/>
    <w:rsid w:val="000F6960"/>
    <w:rsid w:val="000F704D"/>
    <w:rsid w:val="001019AD"/>
    <w:rsid w:val="00103659"/>
    <w:rsid w:val="001100E9"/>
    <w:rsid w:val="0011119C"/>
    <w:rsid w:val="001129F5"/>
    <w:rsid w:val="00113B3D"/>
    <w:rsid w:val="00114228"/>
    <w:rsid w:val="00116310"/>
    <w:rsid w:val="001232FA"/>
    <w:rsid w:val="00125030"/>
    <w:rsid w:val="00126689"/>
    <w:rsid w:val="00130F87"/>
    <w:rsid w:val="001339ED"/>
    <w:rsid w:val="001342EC"/>
    <w:rsid w:val="00135139"/>
    <w:rsid w:val="0013548B"/>
    <w:rsid w:val="00145ACD"/>
    <w:rsid w:val="00146A38"/>
    <w:rsid w:val="00147DC1"/>
    <w:rsid w:val="001546A0"/>
    <w:rsid w:val="00154E4C"/>
    <w:rsid w:val="001564DA"/>
    <w:rsid w:val="00156A0F"/>
    <w:rsid w:val="00161EBF"/>
    <w:rsid w:val="00163AAA"/>
    <w:rsid w:val="0017130A"/>
    <w:rsid w:val="00171A9D"/>
    <w:rsid w:val="001745D7"/>
    <w:rsid w:val="001748FF"/>
    <w:rsid w:val="0018341E"/>
    <w:rsid w:val="001865CD"/>
    <w:rsid w:val="00186E80"/>
    <w:rsid w:val="00187882"/>
    <w:rsid w:val="00190EEA"/>
    <w:rsid w:val="001A1A4B"/>
    <w:rsid w:val="001A2913"/>
    <w:rsid w:val="001A6AAB"/>
    <w:rsid w:val="001B2401"/>
    <w:rsid w:val="001B6BE8"/>
    <w:rsid w:val="001C0A33"/>
    <w:rsid w:val="001C1078"/>
    <w:rsid w:val="001C3FE4"/>
    <w:rsid w:val="001C433D"/>
    <w:rsid w:val="001C50A0"/>
    <w:rsid w:val="001C5DCD"/>
    <w:rsid w:val="001C622B"/>
    <w:rsid w:val="001C6E4E"/>
    <w:rsid w:val="001C7078"/>
    <w:rsid w:val="001C7DFD"/>
    <w:rsid w:val="001D1BBA"/>
    <w:rsid w:val="001D52B0"/>
    <w:rsid w:val="001D6025"/>
    <w:rsid w:val="001E505F"/>
    <w:rsid w:val="001E6D4B"/>
    <w:rsid w:val="001F2344"/>
    <w:rsid w:val="001F521A"/>
    <w:rsid w:val="00202921"/>
    <w:rsid w:val="00202AD4"/>
    <w:rsid w:val="002107EC"/>
    <w:rsid w:val="00212CEC"/>
    <w:rsid w:val="00215FED"/>
    <w:rsid w:val="00216620"/>
    <w:rsid w:val="00217847"/>
    <w:rsid w:val="00224B18"/>
    <w:rsid w:val="00224D80"/>
    <w:rsid w:val="002310FF"/>
    <w:rsid w:val="002334BF"/>
    <w:rsid w:val="002342E6"/>
    <w:rsid w:val="00234D1D"/>
    <w:rsid w:val="00241767"/>
    <w:rsid w:val="00243FE3"/>
    <w:rsid w:val="00245379"/>
    <w:rsid w:val="00250588"/>
    <w:rsid w:val="00255437"/>
    <w:rsid w:val="00256441"/>
    <w:rsid w:val="00260E2B"/>
    <w:rsid w:val="00261EAA"/>
    <w:rsid w:val="00270EE8"/>
    <w:rsid w:val="00272004"/>
    <w:rsid w:val="002745C8"/>
    <w:rsid w:val="00280467"/>
    <w:rsid w:val="00280689"/>
    <w:rsid w:val="00281478"/>
    <w:rsid w:val="0028200D"/>
    <w:rsid w:val="00282DC5"/>
    <w:rsid w:val="00283CA7"/>
    <w:rsid w:val="002847F1"/>
    <w:rsid w:val="0028674E"/>
    <w:rsid w:val="00287417"/>
    <w:rsid w:val="002876B8"/>
    <w:rsid w:val="00297B4A"/>
    <w:rsid w:val="002A01CB"/>
    <w:rsid w:val="002A2121"/>
    <w:rsid w:val="002A26A1"/>
    <w:rsid w:val="002A5ADE"/>
    <w:rsid w:val="002A6181"/>
    <w:rsid w:val="002B13DA"/>
    <w:rsid w:val="002B1AD9"/>
    <w:rsid w:val="002B1EBF"/>
    <w:rsid w:val="002B4BE1"/>
    <w:rsid w:val="002B4E8C"/>
    <w:rsid w:val="002B7864"/>
    <w:rsid w:val="002C1D4A"/>
    <w:rsid w:val="002C35B1"/>
    <w:rsid w:val="002C35F1"/>
    <w:rsid w:val="002C3807"/>
    <w:rsid w:val="002C4D0F"/>
    <w:rsid w:val="002D19EE"/>
    <w:rsid w:val="002D472C"/>
    <w:rsid w:val="002D4EBB"/>
    <w:rsid w:val="002D54F5"/>
    <w:rsid w:val="002D72F0"/>
    <w:rsid w:val="002E0AC6"/>
    <w:rsid w:val="002E5BC0"/>
    <w:rsid w:val="002E672A"/>
    <w:rsid w:val="002E6C22"/>
    <w:rsid w:val="002F49A4"/>
    <w:rsid w:val="003001D6"/>
    <w:rsid w:val="00300D48"/>
    <w:rsid w:val="0030218E"/>
    <w:rsid w:val="003042A6"/>
    <w:rsid w:val="003068FC"/>
    <w:rsid w:val="00307283"/>
    <w:rsid w:val="0030773D"/>
    <w:rsid w:val="00313A9E"/>
    <w:rsid w:val="00313F63"/>
    <w:rsid w:val="00315F3D"/>
    <w:rsid w:val="00322089"/>
    <w:rsid w:val="00325D8D"/>
    <w:rsid w:val="00330F4F"/>
    <w:rsid w:val="00332614"/>
    <w:rsid w:val="003334A8"/>
    <w:rsid w:val="00334D16"/>
    <w:rsid w:val="00336182"/>
    <w:rsid w:val="00340802"/>
    <w:rsid w:val="00345462"/>
    <w:rsid w:val="0034663C"/>
    <w:rsid w:val="003477D5"/>
    <w:rsid w:val="003562D1"/>
    <w:rsid w:val="003613A8"/>
    <w:rsid w:val="00362CF2"/>
    <w:rsid w:val="00363518"/>
    <w:rsid w:val="00375959"/>
    <w:rsid w:val="00376F24"/>
    <w:rsid w:val="00381BE2"/>
    <w:rsid w:val="003835A7"/>
    <w:rsid w:val="00392DB5"/>
    <w:rsid w:val="00392E96"/>
    <w:rsid w:val="003977F5"/>
    <w:rsid w:val="003A199D"/>
    <w:rsid w:val="003A28F8"/>
    <w:rsid w:val="003A3AEB"/>
    <w:rsid w:val="003A5821"/>
    <w:rsid w:val="003B278E"/>
    <w:rsid w:val="003B30C0"/>
    <w:rsid w:val="003B33A6"/>
    <w:rsid w:val="003B3BA5"/>
    <w:rsid w:val="003B4AA4"/>
    <w:rsid w:val="003B4C08"/>
    <w:rsid w:val="003B51D9"/>
    <w:rsid w:val="003B5DEB"/>
    <w:rsid w:val="003B6D41"/>
    <w:rsid w:val="003C094F"/>
    <w:rsid w:val="003C0ECB"/>
    <w:rsid w:val="003C108C"/>
    <w:rsid w:val="003C2F80"/>
    <w:rsid w:val="003D17E6"/>
    <w:rsid w:val="003D2E63"/>
    <w:rsid w:val="003D4007"/>
    <w:rsid w:val="003E1204"/>
    <w:rsid w:val="003E192D"/>
    <w:rsid w:val="003E4CB2"/>
    <w:rsid w:val="003E5CC0"/>
    <w:rsid w:val="003E787A"/>
    <w:rsid w:val="003E7CDA"/>
    <w:rsid w:val="003F05DD"/>
    <w:rsid w:val="003F1BCA"/>
    <w:rsid w:val="003F381D"/>
    <w:rsid w:val="003F421A"/>
    <w:rsid w:val="003F4E9E"/>
    <w:rsid w:val="003F5A4A"/>
    <w:rsid w:val="00401B80"/>
    <w:rsid w:val="00401DAF"/>
    <w:rsid w:val="00402365"/>
    <w:rsid w:val="00411BEB"/>
    <w:rsid w:val="00411FC8"/>
    <w:rsid w:val="00413244"/>
    <w:rsid w:val="004223A6"/>
    <w:rsid w:val="004239F9"/>
    <w:rsid w:val="00424586"/>
    <w:rsid w:val="00424EDE"/>
    <w:rsid w:val="00424F15"/>
    <w:rsid w:val="004306D2"/>
    <w:rsid w:val="00432251"/>
    <w:rsid w:val="00433C1A"/>
    <w:rsid w:val="00434EB5"/>
    <w:rsid w:val="00435B2D"/>
    <w:rsid w:val="00435CBE"/>
    <w:rsid w:val="00435F0A"/>
    <w:rsid w:val="00440B51"/>
    <w:rsid w:val="00443133"/>
    <w:rsid w:val="0044314F"/>
    <w:rsid w:val="004443BF"/>
    <w:rsid w:val="0044578D"/>
    <w:rsid w:val="004473D9"/>
    <w:rsid w:val="004506D2"/>
    <w:rsid w:val="004516E2"/>
    <w:rsid w:val="00452465"/>
    <w:rsid w:val="00452D8B"/>
    <w:rsid w:val="00453435"/>
    <w:rsid w:val="0045345C"/>
    <w:rsid w:val="00455F58"/>
    <w:rsid w:val="004569C1"/>
    <w:rsid w:val="00456BB2"/>
    <w:rsid w:val="00456EAB"/>
    <w:rsid w:val="00460DDB"/>
    <w:rsid w:val="00461A79"/>
    <w:rsid w:val="00464852"/>
    <w:rsid w:val="00465885"/>
    <w:rsid w:val="004706A7"/>
    <w:rsid w:val="0047184F"/>
    <w:rsid w:val="00471F5D"/>
    <w:rsid w:val="0047206C"/>
    <w:rsid w:val="00472AD8"/>
    <w:rsid w:val="004774C9"/>
    <w:rsid w:val="00480BCD"/>
    <w:rsid w:val="00485069"/>
    <w:rsid w:val="0048511F"/>
    <w:rsid w:val="00492D96"/>
    <w:rsid w:val="00497556"/>
    <w:rsid w:val="00497CE4"/>
    <w:rsid w:val="004A0267"/>
    <w:rsid w:val="004A3356"/>
    <w:rsid w:val="004A6BB0"/>
    <w:rsid w:val="004A7DFD"/>
    <w:rsid w:val="004B11F5"/>
    <w:rsid w:val="004B4747"/>
    <w:rsid w:val="004B4B99"/>
    <w:rsid w:val="004B5F86"/>
    <w:rsid w:val="004B61AE"/>
    <w:rsid w:val="004B66FB"/>
    <w:rsid w:val="004B753B"/>
    <w:rsid w:val="004C02A3"/>
    <w:rsid w:val="004C10C5"/>
    <w:rsid w:val="004C2D37"/>
    <w:rsid w:val="004C69F5"/>
    <w:rsid w:val="004C6BC7"/>
    <w:rsid w:val="004C6DA5"/>
    <w:rsid w:val="004C7814"/>
    <w:rsid w:val="004D217C"/>
    <w:rsid w:val="004D4D0B"/>
    <w:rsid w:val="004D5098"/>
    <w:rsid w:val="004D6B08"/>
    <w:rsid w:val="004D7EC9"/>
    <w:rsid w:val="004E2173"/>
    <w:rsid w:val="004E355E"/>
    <w:rsid w:val="004E54A0"/>
    <w:rsid w:val="004F2205"/>
    <w:rsid w:val="004F2221"/>
    <w:rsid w:val="004F26B9"/>
    <w:rsid w:val="004F6EC9"/>
    <w:rsid w:val="005031BA"/>
    <w:rsid w:val="00503BB9"/>
    <w:rsid w:val="00503BC3"/>
    <w:rsid w:val="00505381"/>
    <w:rsid w:val="005068CB"/>
    <w:rsid w:val="00506FA0"/>
    <w:rsid w:val="00513940"/>
    <w:rsid w:val="005212CE"/>
    <w:rsid w:val="00527C7A"/>
    <w:rsid w:val="005352F6"/>
    <w:rsid w:val="0053769E"/>
    <w:rsid w:val="0054044E"/>
    <w:rsid w:val="00540763"/>
    <w:rsid w:val="00542F53"/>
    <w:rsid w:val="00544767"/>
    <w:rsid w:val="005448A7"/>
    <w:rsid w:val="00545F55"/>
    <w:rsid w:val="0054737C"/>
    <w:rsid w:val="00555215"/>
    <w:rsid w:val="00556341"/>
    <w:rsid w:val="005636D0"/>
    <w:rsid w:val="00563A00"/>
    <w:rsid w:val="00564756"/>
    <w:rsid w:val="00572E33"/>
    <w:rsid w:val="00574A6C"/>
    <w:rsid w:val="00575DC3"/>
    <w:rsid w:val="00580BA8"/>
    <w:rsid w:val="00583584"/>
    <w:rsid w:val="0058418D"/>
    <w:rsid w:val="005848A3"/>
    <w:rsid w:val="00587078"/>
    <w:rsid w:val="00590430"/>
    <w:rsid w:val="00590887"/>
    <w:rsid w:val="00591CCE"/>
    <w:rsid w:val="00591DF8"/>
    <w:rsid w:val="00594052"/>
    <w:rsid w:val="005959FB"/>
    <w:rsid w:val="005A091E"/>
    <w:rsid w:val="005A2685"/>
    <w:rsid w:val="005A732C"/>
    <w:rsid w:val="005B2B2F"/>
    <w:rsid w:val="005B3416"/>
    <w:rsid w:val="005C51E0"/>
    <w:rsid w:val="005D0FDC"/>
    <w:rsid w:val="005D2DB1"/>
    <w:rsid w:val="005D5EFE"/>
    <w:rsid w:val="005F0F43"/>
    <w:rsid w:val="005F2612"/>
    <w:rsid w:val="005F2EDB"/>
    <w:rsid w:val="005F36DB"/>
    <w:rsid w:val="005F3BA4"/>
    <w:rsid w:val="005F73D7"/>
    <w:rsid w:val="00600253"/>
    <w:rsid w:val="006014D6"/>
    <w:rsid w:val="0060332E"/>
    <w:rsid w:val="00603C92"/>
    <w:rsid w:val="006125CA"/>
    <w:rsid w:val="00615FD2"/>
    <w:rsid w:val="006174E6"/>
    <w:rsid w:val="00617AD3"/>
    <w:rsid w:val="006200AA"/>
    <w:rsid w:val="00620DFE"/>
    <w:rsid w:val="006241DD"/>
    <w:rsid w:val="006266FB"/>
    <w:rsid w:val="00627FED"/>
    <w:rsid w:val="006311EA"/>
    <w:rsid w:val="00632D0B"/>
    <w:rsid w:val="00633CFE"/>
    <w:rsid w:val="006344D8"/>
    <w:rsid w:val="00634B58"/>
    <w:rsid w:val="00636EB8"/>
    <w:rsid w:val="006376DD"/>
    <w:rsid w:val="00640B77"/>
    <w:rsid w:val="006504FB"/>
    <w:rsid w:val="006532E0"/>
    <w:rsid w:val="00662E47"/>
    <w:rsid w:val="006653EF"/>
    <w:rsid w:val="00666D59"/>
    <w:rsid w:val="0067044C"/>
    <w:rsid w:val="0067276A"/>
    <w:rsid w:val="006740A6"/>
    <w:rsid w:val="00675E8F"/>
    <w:rsid w:val="006819FD"/>
    <w:rsid w:val="00684A96"/>
    <w:rsid w:val="00684D17"/>
    <w:rsid w:val="0068577A"/>
    <w:rsid w:val="00685DDA"/>
    <w:rsid w:val="00686661"/>
    <w:rsid w:val="00690B8B"/>
    <w:rsid w:val="0069166A"/>
    <w:rsid w:val="0069249A"/>
    <w:rsid w:val="0069356E"/>
    <w:rsid w:val="006950B1"/>
    <w:rsid w:val="006A3094"/>
    <w:rsid w:val="006A4471"/>
    <w:rsid w:val="006A468A"/>
    <w:rsid w:val="006A685B"/>
    <w:rsid w:val="006B0BEE"/>
    <w:rsid w:val="006B0DF4"/>
    <w:rsid w:val="006B30E9"/>
    <w:rsid w:val="006B4ED6"/>
    <w:rsid w:val="006B5BE3"/>
    <w:rsid w:val="006B6810"/>
    <w:rsid w:val="006B69E5"/>
    <w:rsid w:val="006B6FA6"/>
    <w:rsid w:val="006B79C0"/>
    <w:rsid w:val="006C335C"/>
    <w:rsid w:val="006C3958"/>
    <w:rsid w:val="006C4550"/>
    <w:rsid w:val="006C56E1"/>
    <w:rsid w:val="006C6AF3"/>
    <w:rsid w:val="006C756C"/>
    <w:rsid w:val="006D33A9"/>
    <w:rsid w:val="006D34C1"/>
    <w:rsid w:val="006D6F11"/>
    <w:rsid w:val="006E11E1"/>
    <w:rsid w:val="006E25DD"/>
    <w:rsid w:val="006E35C3"/>
    <w:rsid w:val="00702234"/>
    <w:rsid w:val="007033FE"/>
    <w:rsid w:val="007075D7"/>
    <w:rsid w:val="007077BC"/>
    <w:rsid w:val="00712E11"/>
    <w:rsid w:val="00716901"/>
    <w:rsid w:val="00717192"/>
    <w:rsid w:val="0072167F"/>
    <w:rsid w:val="00725A21"/>
    <w:rsid w:val="00731B58"/>
    <w:rsid w:val="00732289"/>
    <w:rsid w:val="00733A0A"/>
    <w:rsid w:val="00734899"/>
    <w:rsid w:val="00734A07"/>
    <w:rsid w:val="00740F33"/>
    <w:rsid w:val="00747083"/>
    <w:rsid w:val="00747CF3"/>
    <w:rsid w:val="00752D22"/>
    <w:rsid w:val="007552AC"/>
    <w:rsid w:val="007571E7"/>
    <w:rsid w:val="00764060"/>
    <w:rsid w:val="007647B0"/>
    <w:rsid w:val="00765065"/>
    <w:rsid w:val="0076533F"/>
    <w:rsid w:val="00765B47"/>
    <w:rsid w:val="007673E1"/>
    <w:rsid w:val="00770B91"/>
    <w:rsid w:val="00770F81"/>
    <w:rsid w:val="00771F0F"/>
    <w:rsid w:val="00772418"/>
    <w:rsid w:val="00773A10"/>
    <w:rsid w:val="00773D62"/>
    <w:rsid w:val="007771AD"/>
    <w:rsid w:val="00780066"/>
    <w:rsid w:val="0079274D"/>
    <w:rsid w:val="00793655"/>
    <w:rsid w:val="007A38E8"/>
    <w:rsid w:val="007A4EDB"/>
    <w:rsid w:val="007A5416"/>
    <w:rsid w:val="007A6E1E"/>
    <w:rsid w:val="007B0AA7"/>
    <w:rsid w:val="007B6A1A"/>
    <w:rsid w:val="007B6E7B"/>
    <w:rsid w:val="007C09E7"/>
    <w:rsid w:val="007C496F"/>
    <w:rsid w:val="007C6B70"/>
    <w:rsid w:val="007D6FE8"/>
    <w:rsid w:val="007E46BC"/>
    <w:rsid w:val="007E5C72"/>
    <w:rsid w:val="007E605F"/>
    <w:rsid w:val="007F2779"/>
    <w:rsid w:val="007F2ADC"/>
    <w:rsid w:val="007F6928"/>
    <w:rsid w:val="007F7F61"/>
    <w:rsid w:val="007F7FF5"/>
    <w:rsid w:val="008002F2"/>
    <w:rsid w:val="00800646"/>
    <w:rsid w:val="0080226A"/>
    <w:rsid w:val="0080294C"/>
    <w:rsid w:val="008032A8"/>
    <w:rsid w:val="00803661"/>
    <w:rsid w:val="0080432E"/>
    <w:rsid w:val="00804E0C"/>
    <w:rsid w:val="008064A7"/>
    <w:rsid w:val="008130C6"/>
    <w:rsid w:val="00815932"/>
    <w:rsid w:val="00817BF9"/>
    <w:rsid w:val="008221A8"/>
    <w:rsid w:val="00825A51"/>
    <w:rsid w:val="00826FAD"/>
    <w:rsid w:val="00830391"/>
    <w:rsid w:val="00830B36"/>
    <w:rsid w:val="008327CA"/>
    <w:rsid w:val="008328D2"/>
    <w:rsid w:val="00834C6C"/>
    <w:rsid w:val="00836BB2"/>
    <w:rsid w:val="00837A6D"/>
    <w:rsid w:val="00844F6B"/>
    <w:rsid w:val="00854EB6"/>
    <w:rsid w:val="00860926"/>
    <w:rsid w:val="00861150"/>
    <w:rsid w:val="00865262"/>
    <w:rsid w:val="0087042F"/>
    <w:rsid w:val="00877B10"/>
    <w:rsid w:val="00881A50"/>
    <w:rsid w:val="0088356B"/>
    <w:rsid w:val="00883804"/>
    <w:rsid w:val="0088622A"/>
    <w:rsid w:val="008862F1"/>
    <w:rsid w:val="008864F5"/>
    <w:rsid w:val="00886EE9"/>
    <w:rsid w:val="00887F41"/>
    <w:rsid w:val="00893594"/>
    <w:rsid w:val="00894F9F"/>
    <w:rsid w:val="008967F2"/>
    <w:rsid w:val="008A0F9A"/>
    <w:rsid w:val="008A15EF"/>
    <w:rsid w:val="008A1B53"/>
    <w:rsid w:val="008A348C"/>
    <w:rsid w:val="008A42E9"/>
    <w:rsid w:val="008B29CC"/>
    <w:rsid w:val="008B5080"/>
    <w:rsid w:val="008B6819"/>
    <w:rsid w:val="008B6B5E"/>
    <w:rsid w:val="008B7343"/>
    <w:rsid w:val="008C1604"/>
    <w:rsid w:val="008C3154"/>
    <w:rsid w:val="008C3FEA"/>
    <w:rsid w:val="008C56BA"/>
    <w:rsid w:val="008C61AD"/>
    <w:rsid w:val="008D138A"/>
    <w:rsid w:val="008D7295"/>
    <w:rsid w:val="008D772E"/>
    <w:rsid w:val="008E5BBE"/>
    <w:rsid w:val="008F256A"/>
    <w:rsid w:val="008F3B9F"/>
    <w:rsid w:val="008F6481"/>
    <w:rsid w:val="008F7815"/>
    <w:rsid w:val="0090460F"/>
    <w:rsid w:val="00911126"/>
    <w:rsid w:val="0091300D"/>
    <w:rsid w:val="00915948"/>
    <w:rsid w:val="00922B64"/>
    <w:rsid w:val="00925AE6"/>
    <w:rsid w:val="0092775A"/>
    <w:rsid w:val="00934EEE"/>
    <w:rsid w:val="0093517E"/>
    <w:rsid w:val="009361EF"/>
    <w:rsid w:val="00936BE7"/>
    <w:rsid w:val="00942F03"/>
    <w:rsid w:val="009453A9"/>
    <w:rsid w:val="009463F2"/>
    <w:rsid w:val="009468E8"/>
    <w:rsid w:val="00947326"/>
    <w:rsid w:val="00950680"/>
    <w:rsid w:val="0095367E"/>
    <w:rsid w:val="0095491A"/>
    <w:rsid w:val="00955CF5"/>
    <w:rsid w:val="0095763A"/>
    <w:rsid w:val="009603A9"/>
    <w:rsid w:val="00963CFD"/>
    <w:rsid w:val="00964D01"/>
    <w:rsid w:val="00964F44"/>
    <w:rsid w:val="00966A6C"/>
    <w:rsid w:val="00967751"/>
    <w:rsid w:val="00973DF3"/>
    <w:rsid w:val="009751CF"/>
    <w:rsid w:val="00976A41"/>
    <w:rsid w:val="00976E70"/>
    <w:rsid w:val="00981A9B"/>
    <w:rsid w:val="00982704"/>
    <w:rsid w:val="00983FE9"/>
    <w:rsid w:val="0098529F"/>
    <w:rsid w:val="00990A43"/>
    <w:rsid w:val="00991011"/>
    <w:rsid w:val="009912B3"/>
    <w:rsid w:val="009935DE"/>
    <w:rsid w:val="00993EBD"/>
    <w:rsid w:val="00993F27"/>
    <w:rsid w:val="00994201"/>
    <w:rsid w:val="009A016C"/>
    <w:rsid w:val="009A0D2B"/>
    <w:rsid w:val="009A247E"/>
    <w:rsid w:val="009A3714"/>
    <w:rsid w:val="009A3B91"/>
    <w:rsid w:val="009A4790"/>
    <w:rsid w:val="009A6565"/>
    <w:rsid w:val="009A7814"/>
    <w:rsid w:val="009B2F8F"/>
    <w:rsid w:val="009B31A7"/>
    <w:rsid w:val="009B544C"/>
    <w:rsid w:val="009C0499"/>
    <w:rsid w:val="009C2F67"/>
    <w:rsid w:val="009C3440"/>
    <w:rsid w:val="009C7853"/>
    <w:rsid w:val="009D0C0C"/>
    <w:rsid w:val="009D3AF2"/>
    <w:rsid w:val="009D4BFE"/>
    <w:rsid w:val="009D5AC8"/>
    <w:rsid w:val="009E1B71"/>
    <w:rsid w:val="009E5B51"/>
    <w:rsid w:val="009F1143"/>
    <w:rsid w:val="009F7504"/>
    <w:rsid w:val="00A00A36"/>
    <w:rsid w:val="00A010DA"/>
    <w:rsid w:val="00A07150"/>
    <w:rsid w:val="00A07707"/>
    <w:rsid w:val="00A13403"/>
    <w:rsid w:val="00A14BEA"/>
    <w:rsid w:val="00A150E6"/>
    <w:rsid w:val="00A15A4F"/>
    <w:rsid w:val="00A203F7"/>
    <w:rsid w:val="00A22D78"/>
    <w:rsid w:val="00A25BEC"/>
    <w:rsid w:val="00A27FCD"/>
    <w:rsid w:val="00A31973"/>
    <w:rsid w:val="00A33247"/>
    <w:rsid w:val="00A343E6"/>
    <w:rsid w:val="00A353B3"/>
    <w:rsid w:val="00A44B7E"/>
    <w:rsid w:val="00A57395"/>
    <w:rsid w:val="00A57650"/>
    <w:rsid w:val="00A60E5C"/>
    <w:rsid w:val="00A63173"/>
    <w:rsid w:val="00A71416"/>
    <w:rsid w:val="00A72D44"/>
    <w:rsid w:val="00A743D6"/>
    <w:rsid w:val="00A749BA"/>
    <w:rsid w:val="00A755CA"/>
    <w:rsid w:val="00A755FB"/>
    <w:rsid w:val="00A77606"/>
    <w:rsid w:val="00A77806"/>
    <w:rsid w:val="00A81E20"/>
    <w:rsid w:val="00A81EAD"/>
    <w:rsid w:val="00A85F36"/>
    <w:rsid w:val="00A86392"/>
    <w:rsid w:val="00A910C3"/>
    <w:rsid w:val="00A93164"/>
    <w:rsid w:val="00A95ED1"/>
    <w:rsid w:val="00A96B32"/>
    <w:rsid w:val="00AA71B0"/>
    <w:rsid w:val="00AB0E74"/>
    <w:rsid w:val="00AB1661"/>
    <w:rsid w:val="00AB289C"/>
    <w:rsid w:val="00AB5CB8"/>
    <w:rsid w:val="00AB66FD"/>
    <w:rsid w:val="00AB6B93"/>
    <w:rsid w:val="00AC0CE3"/>
    <w:rsid w:val="00AC13A7"/>
    <w:rsid w:val="00AC2167"/>
    <w:rsid w:val="00AC28CC"/>
    <w:rsid w:val="00AC3C64"/>
    <w:rsid w:val="00AC3C6D"/>
    <w:rsid w:val="00AC6A42"/>
    <w:rsid w:val="00AC70EA"/>
    <w:rsid w:val="00AD0589"/>
    <w:rsid w:val="00AD07FD"/>
    <w:rsid w:val="00AD24DB"/>
    <w:rsid w:val="00AD3AF8"/>
    <w:rsid w:val="00AD665A"/>
    <w:rsid w:val="00AE3BC1"/>
    <w:rsid w:val="00AE606E"/>
    <w:rsid w:val="00AE6A7F"/>
    <w:rsid w:val="00AE6B42"/>
    <w:rsid w:val="00AF20FD"/>
    <w:rsid w:val="00B01ECE"/>
    <w:rsid w:val="00B021A2"/>
    <w:rsid w:val="00B02265"/>
    <w:rsid w:val="00B06E35"/>
    <w:rsid w:val="00B1375E"/>
    <w:rsid w:val="00B163D4"/>
    <w:rsid w:val="00B1676A"/>
    <w:rsid w:val="00B2119A"/>
    <w:rsid w:val="00B21F16"/>
    <w:rsid w:val="00B25B5B"/>
    <w:rsid w:val="00B25C5C"/>
    <w:rsid w:val="00B260F7"/>
    <w:rsid w:val="00B30429"/>
    <w:rsid w:val="00B3714D"/>
    <w:rsid w:val="00B41849"/>
    <w:rsid w:val="00B44275"/>
    <w:rsid w:val="00B44C50"/>
    <w:rsid w:val="00B44FD6"/>
    <w:rsid w:val="00B45997"/>
    <w:rsid w:val="00B5032E"/>
    <w:rsid w:val="00B52427"/>
    <w:rsid w:val="00B532C9"/>
    <w:rsid w:val="00B53620"/>
    <w:rsid w:val="00B5695B"/>
    <w:rsid w:val="00B602B1"/>
    <w:rsid w:val="00B63E03"/>
    <w:rsid w:val="00B64277"/>
    <w:rsid w:val="00B64F96"/>
    <w:rsid w:val="00B72E49"/>
    <w:rsid w:val="00B7576A"/>
    <w:rsid w:val="00B82170"/>
    <w:rsid w:val="00B84BC9"/>
    <w:rsid w:val="00B92A75"/>
    <w:rsid w:val="00B97FB3"/>
    <w:rsid w:val="00BA22ED"/>
    <w:rsid w:val="00BA255C"/>
    <w:rsid w:val="00BA65BF"/>
    <w:rsid w:val="00BA67CC"/>
    <w:rsid w:val="00BB0CF3"/>
    <w:rsid w:val="00BB2823"/>
    <w:rsid w:val="00BB28D6"/>
    <w:rsid w:val="00BB3614"/>
    <w:rsid w:val="00BB3E06"/>
    <w:rsid w:val="00BC5E2D"/>
    <w:rsid w:val="00BD42AE"/>
    <w:rsid w:val="00BD7A23"/>
    <w:rsid w:val="00BE261D"/>
    <w:rsid w:val="00BE3DD1"/>
    <w:rsid w:val="00BE4C08"/>
    <w:rsid w:val="00BE6AFF"/>
    <w:rsid w:val="00BE7BC3"/>
    <w:rsid w:val="00BF2FDF"/>
    <w:rsid w:val="00BF3AE1"/>
    <w:rsid w:val="00BF47BB"/>
    <w:rsid w:val="00BF6393"/>
    <w:rsid w:val="00C00616"/>
    <w:rsid w:val="00C01F85"/>
    <w:rsid w:val="00C0235B"/>
    <w:rsid w:val="00C02C37"/>
    <w:rsid w:val="00C042A2"/>
    <w:rsid w:val="00C07D17"/>
    <w:rsid w:val="00C10E1E"/>
    <w:rsid w:val="00C132BF"/>
    <w:rsid w:val="00C1511C"/>
    <w:rsid w:val="00C16907"/>
    <w:rsid w:val="00C16E95"/>
    <w:rsid w:val="00C172B9"/>
    <w:rsid w:val="00C17CED"/>
    <w:rsid w:val="00C20AF5"/>
    <w:rsid w:val="00C236FD"/>
    <w:rsid w:val="00C23DC0"/>
    <w:rsid w:val="00C266E7"/>
    <w:rsid w:val="00C31CAF"/>
    <w:rsid w:val="00C35C7F"/>
    <w:rsid w:val="00C45B06"/>
    <w:rsid w:val="00C56508"/>
    <w:rsid w:val="00C5729F"/>
    <w:rsid w:val="00C578D5"/>
    <w:rsid w:val="00C615A3"/>
    <w:rsid w:val="00C616D7"/>
    <w:rsid w:val="00C63B71"/>
    <w:rsid w:val="00C67D9C"/>
    <w:rsid w:val="00C736DC"/>
    <w:rsid w:val="00C73828"/>
    <w:rsid w:val="00C743B7"/>
    <w:rsid w:val="00C76993"/>
    <w:rsid w:val="00C77C07"/>
    <w:rsid w:val="00C8085D"/>
    <w:rsid w:val="00C80866"/>
    <w:rsid w:val="00C8513F"/>
    <w:rsid w:val="00C85505"/>
    <w:rsid w:val="00C861D7"/>
    <w:rsid w:val="00C86518"/>
    <w:rsid w:val="00C90386"/>
    <w:rsid w:val="00C93BAA"/>
    <w:rsid w:val="00C94886"/>
    <w:rsid w:val="00CA0C40"/>
    <w:rsid w:val="00CB1934"/>
    <w:rsid w:val="00CB2BEB"/>
    <w:rsid w:val="00CB590D"/>
    <w:rsid w:val="00CB6A02"/>
    <w:rsid w:val="00CC3248"/>
    <w:rsid w:val="00CD2AB1"/>
    <w:rsid w:val="00CD648B"/>
    <w:rsid w:val="00CE05C6"/>
    <w:rsid w:val="00CE3A9A"/>
    <w:rsid w:val="00CF04F9"/>
    <w:rsid w:val="00CF42D1"/>
    <w:rsid w:val="00CF4C0D"/>
    <w:rsid w:val="00CF4D3E"/>
    <w:rsid w:val="00CF75A2"/>
    <w:rsid w:val="00CF78B5"/>
    <w:rsid w:val="00D00588"/>
    <w:rsid w:val="00D0320A"/>
    <w:rsid w:val="00D054C8"/>
    <w:rsid w:val="00D05CD4"/>
    <w:rsid w:val="00D06475"/>
    <w:rsid w:val="00D11977"/>
    <w:rsid w:val="00D14EF0"/>
    <w:rsid w:val="00D17EDA"/>
    <w:rsid w:val="00D21D82"/>
    <w:rsid w:val="00D22EB0"/>
    <w:rsid w:val="00D243B0"/>
    <w:rsid w:val="00D25E9F"/>
    <w:rsid w:val="00D2619A"/>
    <w:rsid w:val="00D302A4"/>
    <w:rsid w:val="00D3531A"/>
    <w:rsid w:val="00D36705"/>
    <w:rsid w:val="00D404E0"/>
    <w:rsid w:val="00D4094E"/>
    <w:rsid w:val="00D40FE9"/>
    <w:rsid w:val="00D411F0"/>
    <w:rsid w:val="00D43ACF"/>
    <w:rsid w:val="00D44663"/>
    <w:rsid w:val="00D4612F"/>
    <w:rsid w:val="00D517D6"/>
    <w:rsid w:val="00D5270D"/>
    <w:rsid w:val="00D53728"/>
    <w:rsid w:val="00D54E61"/>
    <w:rsid w:val="00D576B2"/>
    <w:rsid w:val="00D60056"/>
    <w:rsid w:val="00D659E8"/>
    <w:rsid w:val="00D67FFA"/>
    <w:rsid w:val="00D7116D"/>
    <w:rsid w:val="00D71EE4"/>
    <w:rsid w:val="00D730AA"/>
    <w:rsid w:val="00D743F3"/>
    <w:rsid w:val="00D75F57"/>
    <w:rsid w:val="00D77787"/>
    <w:rsid w:val="00D801F4"/>
    <w:rsid w:val="00D910E9"/>
    <w:rsid w:val="00D9597A"/>
    <w:rsid w:val="00D960B6"/>
    <w:rsid w:val="00D970B1"/>
    <w:rsid w:val="00DA05B9"/>
    <w:rsid w:val="00DA54CD"/>
    <w:rsid w:val="00DA7533"/>
    <w:rsid w:val="00DA776A"/>
    <w:rsid w:val="00DB06CB"/>
    <w:rsid w:val="00DB747B"/>
    <w:rsid w:val="00DB7FD3"/>
    <w:rsid w:val="00DBC6E3"/>
    <w:rsid w:val="00DC1C63"/>
    <w:rsid w:val="00DC2307"/>
    <w:rsid w:val="00DC3E35"/>
    <w:rsid w:val="00DC6D59"/>
    <w:rsid w:val="00DD158D"/>
    <w:rsid w:val="00DD4C4E"/>
    <w:rsid w:val="00DD5596"/>
    <w:rsid w:val="00DD6A81"/>
    <w:rsid w:val="00DD7118"/>
    <w:rsid w:val="00DE6629"/>
    <w:rsid w:val="00DF0A1D"/>
    <w:rsid w:val="00DF2A35"/>
    <w:rsid w:val="00DF314E"/>
    <w:rsid w:val="00DF7CBC"/>
    <w:rsid w:val="00E0326F"/>
    <w:rsid w:val="00E03AEE"/>
    <w:rsid w:val="00E07262"/>
    <w:rsid w:val="00E0731E"/>
    <w:rsid w:val="00E0732A"/>
    <w:rsid w:val="00E07B5C"/>
    <w:rsid w:val="00E13206"/>
    <w:rsid w:val="00E135D4"/>
    <w:rsid w:val="00E14760"/>
    <w:rsid w:val="00E17D56"/>
    <w:rsid w:val="00E2243A"/>
    <w:rsid w:val="00E2449A"/>
    <w:rsid w:val="00E3110B"/>
    <w:rsid w:val="00E32945"/>
    <w:rsid w:val="00E32A4B"/>
    <w:rsid w:val="00E34987"/>
    <w:rsid w:val="00E372F3"/>
    <w:rsid w:val="00E373D7"/>
    <w:rsid w:val="00E374F1"/>
    <w:rsid w:val="00E420A3"/>
    <w:rsid w:val="00E46C4B"/>
    <w:rsid w:val="00E5310F"/>
    <w:rsid w:val="00E57E6E"/>
    <w:rsid w:val="00E6077D"/>
    <w:rsid w:val="00E61663"/>
    <w:rsid w:val="00E623F8"/>
    <w:rsid w:val="00E665C2"/>
    <w:rsid w:val="00E70016"/>
    <w:rsid w:val="00E70A22"/>
    <w:rsid w:val="00E71C45"/>
    <w:rsid w:val="00E749C0"/>
    <w:rsid w:val="00E756DC"/>
    <w:rsid w:val="00E76BB9"/>
    <w:rsid w:val="00E8156A"/>
    <w:rsid w:val="00E83593"/>
    <w:rsid w:val="00E84624"/>
    <w:rsid w:val="00E84890"/>
    <w:rsid w:val="00E85922"/>
    <w:rsid w:val="00E86C88"/>
    <w:rsid w:val="00E86DD5"/>
    <w:rsid w:val="00E900C6"/>
    <w:rsid w:val="00E91137"/>
    <w:rsid w:val="00E91FAB"/>
    <w:rsid w:val="00E92262"/>
    <w:rsid w:val="00E95F86"/>
    <w:rsid w:val="00E96760"/>
    <w:rsid w:val="00EA44CA"/>
    <w:rsid w:val="00EB1263"/>
    <w:rsid w:val="00EB2C31"/>
    <w:rsid w:val="00EB61B6"/>
    <w:rsid w:val="00EC081C"/>
    <w:rsid w:val="00EC2547"/>
    <w:rsid w:val="00EC4E80"/>
    <w:rsid w:val="00ED2560"/>
    <w:rsid w:val="00ED3359"/>
    <w:rsid w:val="00ED541C"/>
    <w:rsid w:val="00EE4F00"/>
    <w:rsid w:val="00EE7921"/>
    <w:rsid w:val="00EF1343"/>
    <w:rsid w:val="00EF4A15"/>
    <w:rsid w:val="00EF6603"/>
    <w:rsid w:val="00EF6903"/>
    <w:rsid w:val="00EF6B31"/>
    <w:rsid w:val="00EF6B49"/>
    <w:rsid w:val="00EF779D"/>
    <w:rsid w:val="00EF795F"/>
    <w:rsid w:val="00F0135F"/>
    <w:rsid w:val="00F01C48"/>
    <w:rsid w:val="00F0246F"/>
    <w:rsid w:val="00F03108"/>
    <w:rsid w:val="00F0444E"/>
    <w:rsid w:val="00F12EA4"/>
    <w:rsid w:val="00F149C0"/>
    <w:rsid w:val="00F16049"/>
    <w:rsid w:val="00F160CB"/>
    <w:rsid w:val="00F21879"/>
    <w:rsid w:val="00F22BCC"/>
    <w:rsid w:val="00F23E1D"/>
    <w:rsid w:val="00F2486C"/>
    <w:rsid w:val="00F2576D"/>
    <w:rsid w:val="00F25C66"/>
    <w:rsid w:val="00F26C12"/>
    <w:rsid w:val="00F271A6"/>
    <w:rsid w:val="00F30288"/>
    <w:rsid w:val="00F32BC5"/>
    <w:rsid w:val="00F33EA3"/>
    <w:rsid w:val="00F34CD0"/>
    <w:rsid w:val="00F37FBE"/>
    <w:rsid w:val="00F40958"/>
    <w:rsid w:val="00F41289"/>
    <w:rsid w:val="00F418B4"/>
    <w:rsid w:val="00F4294F"/>
    <w:rsid w:val="00F42FA8"/>
    <w:rsid w:val="00F43AE4"/>
    <w:rsid w:val="00F475BF"/>
    <w:rsid w:val="00F52BD0"/>
    <w:rsid w:val="00F54996"/>
    <w:rsid w:val="00F579FC"/>
    <w:rsid w:val="00F63D1E"/>
    <w:rsid w:val="00F65F71"/>
    <w:rsid w:val="00F66A21"/>
    <w:rsid w:val="00F74E36"/>
    <w:rsid w:val="00F75B56"/>
    <w:rsid w:val="00F77527"/>
    <w:rsid w:val="00F910BD"/>
    <w:rsid w:val="00F92876"/>
    <w:rsid w:val="00F93A73"/>
    <w:rsid w:val="00F95BB8"/>
    <w:rsid w:val="00F95F47"/>
    <w:rsid w:val="00FA23AD"/>
    <w:rsid w:val="00FA3304"/>
    <w:rsid w:val="00FB16EC"/>
    <w:rsid w:val="00FB4798"/>
    <w:rsid w:val="00FB756B"/>
    <w:rsid w:val="00FB75CC"/>
    <w:rsid w:val="00FB7A5A"/>
    <w:rsid w:val="00FB7B00"/>
    <w:rsid w:val="00FB7F43"/>
    <w:rsid w:val="00FC333C"/>
    <w:rsid w:val="00FC61B9"/>
    <w:rsid w:val="00FC75C6"/>
    <w:rsid w:val="00FD3145"/>
    <w:rsid w:val="00FD35D7"/>
    <w:rsid w:val="00FD41FF"/>
    <w:rsid w:val="00FD4FA0"/>
    <w:rsid w:val="00FD6B91"/>
    <w:rsid w:val="00FE05AD"/>
    <w:rsid w:val="00FE308C"/>
    <w:rsid w:val="00FE634D"/>
    <w:rsid w:val="00FF01B3"/>
    <w:rsid w:val="00FF06C5"/>
    <w:rsid w:val="00FF13EA"/>
    <w:rsid w:val="00FF153D"/>
    <w:rsid w:val="00FF1E9C"/>
    <w:rsid w:val="00FF2191"/>
    <w:rsid w:val="027D423E"/>
    <w:rsid w:val="02C9F21E"/>
    <w:rsid w:val="02ECF261"/>
    <w:rsid w:val="034A70BD"/>
    <w:rsid w:val="03FC22C3"/>
    <w:rsid w:val="04005F8F"/>
    <w:rsid w:val="041B51CF"/>
    <w:rsid w:val="04242985"/>
    <w:rsid w:val="043EF253"/>
    <w:rsid w:val="06A789D5"/>
    <w:rsid w:val="06EB9C4C"/>
    <w:rsid w:val="07911F03"/>
    <w:rsid w:val="07D884E5"/>
    <w:rsid w:val="083F1778"/>
    <w:rsid w:val="0929AE8D"/>
    <w:rsid w:val="094D97DB"/>
    <w:rsid w:val="09C02E1A"/>
    <w:rsid w:val="0A0823E6"/>
    <w:rsid w:val="0B08F55B"/>
    <w:rsid w:val="0B1D914B"/>
    <w:rsid w:val="0BE30B53"/>
    <w:rsid w:val="0DD528CB"/>
    <w:rsid w:val="0E2FCB24"/>
    <w:rsid w:val="0E4AAC81"/>
    <w:rsid w:val="0F34B07E"/>
    <w:rsid w:val="110F60E3"/>
    <w:rsid w:val="11F6CAA6"/>
    <w:rsid w:val="1286E59A"/>
    <w:rsid w:val="1349B93C"/>
    <w:rsid w:val="1374D5CF"/>
    <w:rsid w:val="1476A024"/>
    <w:rsid w:val="14A697B3"/>
    <w:rsid w:val="14B37042"/>
    <w:rsid w:val="14DBE787"/>
    <w:rsid w:val="1504AC8F"/>
    <w:rsid w:val="157773CB"/>
    <w:rsid w:val="15D47619"/>
    <w:rsid w:val="15E88190"/>
    <w:rsid w:val="1694B42D"/>
    <w:rsid w:val="16EE802B"/>
    <w:rsid w:val="17CF7B7F"/>
    <w:rsid w:val="194C29F1"/>
    <w:rsid w:val="1982BFC6"/>
    <w:rsid w:val="19F842F0"/>
    <w:rsid w:val="1AB728B0"/>
    <w:rsid w:val="1BCBFA12"/>
    <w:rsid w:val="1C491C5C"/>
    <w:rsid w:val="1C977A87"/>
    <w:rsid w:val="1CAE4504"/>
    <w:rsid w:val="1E199FAF"/>
    <w:rsid w:val="1EB8AEB7"/>
    <w:rsid w:val="1F2E7FC0"/>
    <w:rsid w:val="218DA3EC"/>
    <w:rsid w:val="2196B94D"/>
    <w:rsid w:val="2211C9A4"/>
    <w:rsid w:val="22407482"/>
    <w:rsid w:val="225D8179"/>
    <w:rsid w:val="22605145"/>
    <w:rsid w:val="22635363"/>
    <w:rsid w:val="22FFFB73"/>
    <w:rsid w:val="23F8DF3A"/>
    <w:rsid w:val="241035F8"/>
    <w:rsid w:val="24165209"/>
    <w:rsid w:val="24BD951A"/>
    <w:rsid w:val="24D7597C"/>
    <w:rsid w:val="255EB278"/>
    <w:rsid w:val="25674B52"/>
    <w:rsid w:val="2679C2DE"/>
    <w:rsid w:val="26932266"/>
    <w:rsid w:val="269BA1C9"/>
    <w:rsid w:val="26A864B3"/>
    <w:rsid w:val="27F535DC"/>
    <w:rsid w:val="286DAE2F"/>
    <w:rsid w:val="2884FB08"/>
    <w:rsid w:val="28F42D1B"/>
    <w:rsid w:val="290D656C"/>
    <w:rsid w:val="2971C73B"/>
    <w:rsid w:val="2974D0BA"/>
    <w:rsid w:val="29B62E22"/>
    <w:rsid w:val="29E5E600"/>
    <w:rsid w:val="2A31B74A"/>
    <w:rsid w:val="2A81B5D2"/>
    <w:rsid w:val="2C152E42"/>
    <w:rsid w:val="2D542816"/>
    <w:rsid w:val="2D6EC2C5"/>
    <w:rsid w:val="2DB25593"/>
    <w:rsid w:val="2DDCFE80"/>
    <w:rsid w:val="2DF1F46C"/>
    <w:rsid w:val="2E2EA409"/>
    <w:rsid w:val="2EF7D2FE"/>
    <w:rsid w:val="2F7992C6"/>
    <w:rsid w:val="312981A1"/>
    <w:rsid w:val="3129DF8D"/>
    <w:rsid w:val="31B40456"/>
    <w:rsid w:val="32355093"/>
    <w:rsid w:val="34115B1C"/>
    <w:rsid w:val="35CBFAC5"/>
    <w:rsid w:val="3600D759"/>
    <w:rsid w:val="37E6A1CB"/>
    <w:rsid w:val="38017727"/>
    <w:rsid w:val="38504DBE"/>
    <w:rsid w:val="38A20A88"/>
    <w:rsid w:val="38B4CA3B"/>
    <w:rsid w:val="38BA0626"/>
    <w:rsid w:val="395D198B"/>
    <w:rsid w:val="3A369124"/>
    <w:rsid w:val="3A577BF4"/>
    <w:rsid w:val="3AC5CBF3"/>
    <w:rsid w:val="3B79A94B"/>
    <w:rsid w:val="3BA00D46"/>
    <w:rsid w:val="3C45FD3D"/>
    <w:rsid w:val="3CA02613"/>
    <w:rsid w:val="3D363C37"/>
    <w:rsid w:val="3D9F9278"/>
    <w:rsid w:val="3DE8A8DA"/>
    <w:rsid w:val="3E82AA26"/>
    <w:rsid w:val="3EBAD2F7"/>
    <w:rsid w:val="3EDAE1EC"/>
    <w:rsid w:val="3F4F4DF9"/>
    <w:rsid w:val="3F713227"/>
    <w:rsid w:val="409187FD"/>
    <w:rsid w:val="433E2FE6"/>
    <w:rsid w:val="437359E4"/>
    <w:rsid w:val="4562A25A"/>
    <w:rsid w:val="45832162"/>
    <w:rsid w:val="45B5582B"/>
    <w:rsid w:val="468F5F79"/>
    <w:rsid w:val="46F8BAB5"/>
    <w:rsid w:val="4751B05C"/>
    <w:rsid w:val="47ED6CCC"/>
    <w:rsid w:val="4994E2D4"/>
    <w:rsid w:val="4A0EE661"/>
    <w:rsid w:val="4B85FC32"/>
    <w:rsid w:val="4BE54F0C"/>
    <w:rsid w:val="4ECA2D50"/>
    <w:rsid w:val="4F2E49CC"/>
    <w:rsid w:val="50403A9E"/>
    <w:rsid w:val="5044CC23"/>
    <w:rsid w:val="50CD3036"/>
    <w:rsid w:val="50EF30DA"/>
    <w:rsid w:val="5109AA93"/>
    <w:rsid w:val="518BD028"/>
    <w:rsid w:val="5341DCEB"/>
    <w:rsid w:val="5361E4B5"/>
    <w:rsid w:val="538BE8B1"/>
    <w:rsid w:val="53ED63E5"/>
    <w:rsid w:val="551C3120"/>
    <w:rsid w:val="551EAB21"/>
    <w:rsid w:val="55253909"/>
    <w:rsid w:val="5584B138"/>
    <w:rsid w:val="564684C7"/>
    <w:rsid w:val="568F7101"/>
    <w:rsid w:val="56FEB2E0"/>
    <w:rsid w:val="571EEB88"/>
    <w:rsid w:val="5732503B"/>
    <w:rsid w:val="581973B9"/>
    <w:rsid w:val="58BFEF09"/>
    <w:rsid w:val="58E80BC9"/>
    <w:rsid w:val="590EDBB5"/>
    <w:rsid w:val="5A1C05CE"/>
    <w:rsid w:val="5A318B0A"/>
    <w:rsid w:val="5BF53AF6"/>
    <w:rsid w:val="5C85E0AF"/>
    <w:rsid w:val="5D5CFF90"/>
    <w:rsid w:val="5F08C272"/>
    <w:rsid w:val="6008600B"/>
    <w:rsid w:val="6061A0D5"/>
    <w:rsid w:val="6064A3D3"/>
    <w:rsid w:val="60CE8587"/>
    <w:rsid w:val="6144B09F"/>
    <w:rsid w:val="61949205"/>
    <w:rsid w:val="6264305F"/>
    <w:rsid w:val="63D14C9B"/>
    <w:rsid w:val="64801FC9"/>
    <w:rsid w:val="64E0BAAA"/>
    <w:rsid w:val="64FF3C2C"/>
    <w:rsid w:val="660D38B2"/>
    <w:rsid w:val="66B796C7"/>
    <w:rsid w:val="66B7BDDB"/>
    <w:rsid w:val="6737392E"/>
    <w:rsid w:val="6796A464"/>
    <w:rsid w:val="6969772C"/>
    <w:rsid w:val="69CFA579"/>
    <w:rsid w:val="6A2C16C6"/>
    <w:rsid w:val="6B760D05"/>
    <w:rsid w:val="6B8028D5"/>
    <w:rsid w:val="6BC3ADFC"/>
    <w:rsid w:val="6E19E4C2"/>
    <w:rsid w:val="6E3CB17C"/>
    <w:rsid w:val="6F00F9D1"/>
    <w:rsid w:val="6F51A53A"/>
    <w:rsid w:val="6F64A76C"/>
    <w:rsid w:val="6FDA821D"/>
    <w:rsid w:val="6FF7431B"/>
    <w:rsid w:val="72A622BB"/>
    <w:rsid w:val="72E36C74"/>
    <w:rsid w:val="72E940FB"/>
    <w:rsid w:val="741A73FE"/>
    <w:rsid w:val="74F11582"/>
    <w:rsid w:val="750A80F4"/>
    <w:rsid w:val="754DA6D0"/>
    <w:rsid w:val="7584039A"/>
    <w:rsid w:val="75EA3345"/>
    <w:rsid w:val="7643E77E"/>
    <w:rsid w:val="767C37BE"/>
    <w:rsid w:val="770D2FB2"/>
    <w:rsid w:val="77283417"/>
    <w:rsid w:val="77DDEBDE"/>
    <w:rsid w:val="792D5DAC"/>
    <w:rsid w:val="796F7DC1"/>
    <w:rsid w:val="7995D096"/>
    <w:rsid w:val="79BCC840"/>
    <w:rsid w:val="7B4F6AC4"/>
    <w:rsid w:val="7B908CF5"/>
    <w:rsid w:val="7B9BBE20"/>
    <w:rsid w:val="7C4EC032"/>
    <w:rsid w:val="7D0DDDB4"/>
    <w:rsid w:val="7D3898A5"/>
    <w:rsid w:val="7DA07AA8"/>
    <w:rsid w:val="7E2D7E88"/>
    <w:rsid w:val="7E9FEC27"/>
    <w:rsid w:val="7EB623F4"/>
    <w:rsid w:val="7F0E9CB4"/>
    <w:rsid w:val="7F935F42"/>
    <w:rsid w:val="7FEC60F5"/>
    <w:rsid w:val="7FFE556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B351"/>
  <w15:docId w15:val="{E32E8360-8890-6840-96A4-FA894F14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016C"/>
    <w:pPr>
      <w:spacing w:after="0" w:line="240" w:lineRule="auto"/>
      <w:ind w:firstLine="227"/>
      <w:jc w:val="both"/>
    </w:pPr>
    <w:rPr>
      <w:rFonts w:ascii="Times" w:eastAsia="Times New Roman" w:hAnsi="Times" w:cs="Times New Roman"/>
      <w:sz w:val="20"/>
      <w:szCs w:val="20"/>
      <w:lang w:val="en-US" w:eastAsia="de-DE"/>
    </w:rPr>
  </w:style>
  <w:style w:type="paragraph" w:styleId="Heading3">
    <w:name w:val="heading 3"/>
    <w:basedOn w:val="Normal"/>
    <w:next w:val="Normal"/>
    <w:link w:val="Heading3Char"/>
    <w:qFormat/>
    <w:rsid w:val="003C094F"/>
    <w:pPr>
      <w:overflowPunct w:val="0"/>
      <w:autoSpaceDE w:val="0"/>
      <w:autoSpaceDN w:val="0"/>
      <w:adjustRightInd w:val="0"/>
      <w:spacing w:before="360" w:line="240" w:lineRule="atLeast"/>
      <w:ind w:firstLine="0"/>
      <w:textAlignment w:val="baseline"/>
      <w:outlineLvl w:val="2"/>
    </w:pPr>
    <w:rPr>
      <w:rFonts w:ascii="Times New Roman" w:hAnsi="Times New Roman"/>
      <w:lang w:eastAsia="en-US"/>
    </w:rPr>
  </w:style>
  <w:style w:type="paragraph" w:styleId="Heading4">
    <w:name w:val="heading 4"/>
    <w:basedOn w:val="Normal"/>
    <w:next w:val="Normal"/>
    <w:link w:val="Heading4Char"/>
    <w:uiPriority w:val="9"/>
    <w:unhideWhenUsed/>
    <w:qFormat/>
    <w:rsid w:val="003C094F"/>
    <w:pPr>
      <w:overflowPunct w:val="0"/>
      <w:autoSpaceDE w:val="0"/>
      <w:autoSpaceDN w:val="0"/>
      <w:adjustRightInd w:val="0"/>
      <w:spacing w:before="240" w:line="240" w:lineRule="atLeast"/>
      <w:ind w:firstLine="0"/>
      <w:textAlignment w:val="baseline"/>
      <w:outlineLvl w:val="3"/>
    </w:pPr>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C094F"/>
    <w:rPr>
      <w:rFonts w:ascii="Times New Roman" w:eastAsia="Times New Roman" w:hAnsi="Times New Roman" w:cs="Times New Roman"/>
      <w:sz w:val="20"/>
      <w:szCs w:val="20"/>
      <w:lang w:val="en-US"/>
    </w:rPr>
  </w:style>
  <w:style w:type="paragraph" w:customStyle="1" w:styleId="author">
    <w:name w:val="author"/>
    <w:basedOn w:val="Normal"/>
    <w:next w:val="authorinfo"/>
    <w:link w:val="authorChar"/>
    <w:rsid w:val="009A016C"/>
    <w:pPr>
      <w:spacing w:after="220"/>
      <w:jc w:val="center"/>
    </w:pPr>
  </w:style>
  <w:style w:type="paragraph" w:customStyle="1" w:styleId="authorinfo">
    <w:name w:val="authorinfo"/>
    <w:basedOn w:val="Normal"/>
    <w:next w:val="email"/>
    <w:rsid w:val="009A016C"/>
    <w:pPr>
      <w:jc w:val="center"/>
    </w:pPr>
    <w:rPr>
      <w:sz w:val="18"/>
    </w:rPr>
  </w:style>
  <w:style w:type="paragraph" w:customStyle="1" w:styleId="email">
    <w:name w:val="email"/>
    <w:basedOn w:val="Normal"/>
    <w:next w:val="abstract"/>
    <w:rsid w:val="009A016C"/>
    <w:pPr>
      <w:jc w:val="center"/>
    </w:pPr>
    <w:rPr>
      <w:sz w:val="18"/>
    </w:rPr>
  </w:style>
  <w:style w:type="paragraph" w:customStyle="1" w:styleId="heading1">
    <w:name w:val="heading1"/>
    <w:basedOn w:val="Normal"/>
    <w:next w:val="p1a"/>
    <w:qFormat/>
    <w:rsid w:val="009A016C"/>
    <w:pPr>
      <w:keepNext/>
      <w:keepLines/>
      <w:tabs>
        <w:tab w:val="left" w:pos="454"/>
      </w:tabs>
      <w:suppressAutoHyphens/>
      <w:spacing w:before="520" w:after="280"/>
      <w:ind w:firstLine="0"/>
    </w:pPr>
    <w:rPr>
      <w:b/>
      <w:sz w:val="24"/>
    </w:rPr>
  </w:style>
  <w:style w:type="paragraph" w:customStyle="1" w:styleId="heading2">
    <w:name w:val="heading2"/>
    <w:basedOn w:val="Normal"/>
    <w:next w:val="p1a"/>
    <w:qFormat/>
    <w:rsid w:val="009A016C"/>
    <w:pPr>
      <w:keepNext/>
      <w:keepLines/>
      <w:tabs>
        <w:tab w:val="left" w:pos="510"/>
      </w:tabs>
      <w:suppressAutoHyphens/>
      <w:spacing w:before="440" w:after="220"/>
      <w:ind w:firstLine="0"/>
    </w:pPr>
    <w:rPr>
      <w:b/>
    </w:rPr>
  </w:style>
  <w:style w:type="paragraph" w:customStyle="1" w:styleId="abstract">
    <w:name w:val="abstract"/>
    <w:basedOn w:val="p1a"/>
    <w:next w:val="heading1"/>
    <w:rsid w:val="009A016C"/>
    <w:pPr>
      <w:spacing w:before="600" w:after="120"/>
      <w:ind w:left="567" w:right="567"/>
    </w:pPr>
    <w:rPr>
      <w:sz w:val="18"/>
    </w:rPr>
  </w:style>
  <w:style w:type="paragraph" w:customStyle="1" w:styleId="p1a">
    <w:name w:val="p1a"/>
    <w:basedOn w:val="Normal"/>
    <w:next w:val="Normal"/>
    <w:link w:val="p1aZchn"/>
    <w:rsid w:val="009A016C"/>
    <w:pPr>
      <w:ind w:firstLine="0"/>
    </w:pPr>
  </w:style>
  <w:style w:type="paragraph" w:customStyle="1" w:styleId="reference">
    <w:name w:val="reference"/>
    <w:basedOn w:val="Normal"/>
    <w:rsid w:val="009A016C"/>
    <w:pPr>
      <w:ind w:left="227" w:hanging="227"/>
    </w:pPr>
    <w:rPr>
      <w:sz w:val="18"/>
    </w:rPr>
  </w:style>
  <w:style w:type="character" w:styleId="Hyperlink">
    <w:name w:val="Hyperlink"/>
    <w:uiPriority w:val="99"/>
    <w:rsid w:val="009A016C"/>
    <w:rPr>
      <w:color w:val="0000FF"/>
      <w:u w:val="single"/>
    </w:rPr>
  </w:style>
  <w:style w:type="character" w:customStyle="1" w:styleId="p1aZchn">
    <w:name w:val="p1a Zchn"/>
    <w:link w:val="p1a"/>
    <w:rsid w:val="009A016C"/>
    <w:rPr>
      <w:rFonts w:ascii="Times" w:eastAsia="Times New Roman" w:hAnsi="Times" w:cs="Times New Roman"/>
      <w:sz w:val="20"/>
      <w:szCs w:val="20"/>
      <w:lang w:val="en-US" w:eastAsia="de-DE"/>
    </w:rPr>
  </w:style>
  <w:style w:type="paragraph" w:customStyle="1" w:styleId="figurecaption">
    <w:name w:val="figure caption"/>
    <w:rsid w:val="009A016C"/>
    <w:pPr>
      <w:numPr>
        <w:numId w:val="1"/>
      </w:numPr>
      <w:tabs>
        <w:tab w:val="left" w:pos="533"/>
      </w:tabs>
      <w:spacing w:before="80" w:line="240" w:lineRule="auto"/>
      <w:ind w:left="786"/>
      <w:jc w:val="both"/>
    </w:pPr>
    <w:rPr>
      <w:rFonts w:ascii="Times New Roman" w:eastAsia="Times New Roman" w:hAnsi="Times New Roman" w:cs="Times New Roman"/>
      <w:noProof/>
      <w:sz w:val="16"/>
      <w:szCs w:val="16"/>
      <w:lang w:val="en-US"/>
    </w:rPr>
  </w:style>
  <w:style w:type="paragraph" w:styleId="BodyText">
    <w:name w:val="Body Text"/>
    <w:basedOn w:val="Normal"/>
    <w:link w:val="BodyTextChar"/>
    <w:rsid w:val="009A016C"/>
    <w:pPr>
      <w:tabs>
        <w:tab w:val="left" w:pos="288"/>
      </w:tabs>
      <w:spacing w:after="120" w:line="228" w:lineRule="auto"/>
      <w:ind w:firstLine="288"/>
    </w:pPr>
    <w:rPr>
      <w:rFonts w:ascii="Times New Roman" w:eastAsia="MS Mincho" w:hAnsi="Times New Roman"/>
      <w:lang w:eastAsia="en-US"/>
    </w:rPr>
  </w:style>
  <w:style w:type="character" w:customStyle="1" w:styleId="BodyTextChar">
    <w:name w:val="Body Text Char"/>
    <w:basedOn w:val="DefaultParagraphFont"/>
    <w:link w:val="BodyText"/>
    <w:rsid w:val="009A016C"/>
    <w:rPr>
      <w:rFonts w:ascii="Times New Roman" w:eastAsia="MS Mincho" w:hAnsi="Times New Roman" w:cs="Times New Roman"/>
      <w:sz w:val="20"/>
      <w:szCs w:val="20"/>
      <w:lang w:val="en-US"/>
    </w:rPr>
  </w:style>
  <w:style w:type="paragraph" w:customStyle="1" w:styleId="tablecolhead">
    <w:name w:val="table col head"/>
    <w:basedOn w:val="Normal"/>
    <w:rsid w:val="009A016C"/>
    <w:pPr>
      <w:ind w:firstLine="0"/>
      <w:jc w:val="center"/>
    </w:pPr>
    <w:rPr>
      <w:rFonts w:ascii="Times New Roman" w:hAnsi="Times New Roman"/>
      <w:b/>
      <w:bCs/>
      <w:sz w:val="16"/>
      <w:szCs w:val="16"/>
      <w:lang w:eastAsia="en-US"/>
    </w:rPr>
  </w:style>
  <w:style w:type="paragraph" w:customStyle="1" w:styleId="tablecopy">
    <w:name w:val="table copy"/>
    <w:rsid w:val="009A016C"/>
    <w:pPr>
      <w:spacing w:after="0" w:line="240" w:lineRule="auto"/>
      <w:jc w:val="both"/>
    </w:pPr>
    <w:rPr>
      <w:rFonts w:ascii="Times New Roman" w:eastAsia="Times New Roman" w:hAnsi="Times New Roman" w:cs="Times New Roman"/>
      <w:noProof/>
      <w:sz w:val="16"/>
      <w:szCs w:val="16"/>
      <w:lang w:val="en-US"/>
    </w:rPr>
  </w:style>
  <w:style w:type="paragraph" w:customStyle="1" w:styleId="tablehead">
    <w:name w:val="table head"/>
    <w:rsid w:val="009A016C"/>
    <w:p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references">
    <w:name w:val="references"/>
    <w:rsid w:val="009A016C"/>
    <w:pPr>
      <w:spacing w:after="50" w:line="180" w:lineRule="exact"/>
      <w:jc w:val="both"/>
    </w:pPr>
    <w:rPr>
      <w:rFonts w:ascii="Times New Roman" w:eastAsia="Times New Roman" w:hAnsi="Times New Roman" w:cs="Times New Roman"/>
      <w:noProof/>
      <w:sz w:val="16"/>
      <w:szCs w:val="16"/>
      <w:lang w:val="en-US"/>
    </w:rPr>
  </w:style>
  <w:style w:type="paragraph" w:styleId="BalloonText">
    <w:name w:val="Balloon Text"/>
    <w:basedOn w:val="Normal"/>
    <w:link w:val="BalloonTextChar"/>
    <w:uiPriority w:val="99"/>
    <w:semiHidden/>
    <w:unhideWhenUsed/>
    <w:rsid w:val="00B44FD6"/>
    <w:rPr>
      <w:rFonts w:ascii="Tahoma" w:hAnsi="Tahoma" w:cs="Tahoma"/>
      <w:sz w:val="16"/>
      <w:szCs w:val="16"/>
    </w:rPr>
  </w:style>
  <w:style w:type="character" w:customStyle="1" w:styleId="BalloonTextChar">
    <w:name w:val="Balloon Text Char"/>
    <w:basedOn w:val="DefaultParagraphFont"/>
    <w:link w:val="BalloonText"/>
    <w:uiPriority w:val="99"/>
    <w:semiHidden/>
    <w:rsid w:val="00B44FD6"/>
    <w:rPr>
      <w:rFonts w:ascii="Tahoma" w:eastAsia="Times New Roman" w:hAnsi="Tahoma" w:cs="Tahoma"/>
      <w:sz w:val="16"/>
      <w:szCs w:val="16"/>
      <w:lang w:val="en-US" w:eastAsia="de-DE"/>
    </w:rPr>
  </w:style>
  <w:style w:type="character" w:styleId="PlaceholderText">
    <w:name w:val="Placeholder Text"/>
    <w:basedOn w:val="DefaultParagraphFont"/>
    <w:uiPriority w:val="99"/>
    <w:semiHidden/>
    <w:rsid w:val="00A07707"/>
    <w:rPr>
      <w:color w:val="808080"/>
    </w:rPr>
  </w:style>
  <w:style w:type="paragraph" w:customStyle="1" w:styleId="Affiliation">
    <w:name w:val="Affiliation"/>
    <w:uiPriority w:val="99"/>
    <w:rsid w:val="002745C8"/>
    <w:pPr>
      <w:spacing w:after="0" w:line="240" w:lineRule="auto"/>
      <w:jc w:val="center"/>
    </w:pPr>
    <w:rPr>
      <w:rFonts w:ascii="Times New Roman" w:eastAsia="Times New Roman" w:hAnsi="Times New Roman" w:cs="Times New Roman"/>
      <w:sz w:val="20"/>
      <w:szCs w:val="20"/>
      <w:lang w:val="en-US"/>
    </w:rPr>
  </w:style>
  <w:style w:type="paragraph" w:styleId="ListParagraph">
    <w:name w:val="List Paragraph"/>
    <w:basedOn w:val="Normal"/>
    <w:uiPriority w:val="34"/>
    <w:rsid w:val="00F16049"/>
    <w:pPr>
      <w:ind w:left="720"/>
      <w:contextualSpacing/>
    </w:pPr>
  </w:style>
  <w:style w:type="character" w:styleId="CommentReference">
    <w:name w:val="annotation reference"/>
    <w:basedOn w:val="DefaultParagraphFont"/>
    <w:uiPriority w:val="99"/>
    <w:semiHidden/>
    <w:unhideWhenUsed/>
    <w:rsid w:val="009453A9"/>
    <w:rPr>
      <w:sz w:val="16"/>
      <w:szCs w:val="16"/>
    </w:rPr>
  </w:style>
  <w:style w:type="paragraph" w:styleId="CommentText">
    <w:name w:val="annotation text"/>
    <w:basedOn w:val="Normal"/>
    <w:link w:val="CommentTextChar"/>
    <w:uiPriority w:val="99"/>
    <w:semiHidden/>
    <w:unhideWhenUsed/>
    <w:rsid w:val="009453A9"/>
  </w:style>
  <w:style w:type="character" w:customStyle="1" w:styleId="CommentTextChar">
    <w:name w:val="Comment Text Char"/>
    <w:basedOn w:val="DefaultParagraphFont"/>
    <w:link w:val="CommentText"/>
    <w:uiPriority w:val="99"/>
    <w:semiHidden/>
    <w:rsid w:val="009453A9"/>
    <w:rPr>
      <w:rFonts w:ascii="Times" w:eastAsia="Times New Roman" w:hAnsi="Times"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9453A9"/>
    <w:rPr>
      <w:b/>
      <w:bCs/>
    </w:rPr>
  </w:style>
  <w:style w:type="character" w:customStyle="1" w:styleId="CommentSubjectChar">
    <w:name w:val="Comment Subject Char"/>
    <w:basedOn w:val="CommentTextChar"/>
    <w:link w:val="CommentSubject"/>
    <w:uiPriority w:val="99"/>
    <w:semiHidden/>
    <w:rsid w:val="009453A9"/>
    <w:rPr>
      <w:rFonts w:ascii="Times" w:eastAsia="Times New Roman" w:hAnsi="Times" w:cs="Times New Roman"/>
      <w:b/>
      <w:bCs/>
      <w:sz w:val="20"/>
      <w:szCs w:val="20"/>
      <w:lang w:val="en-US" w:eastAsia="de-DE"/>
    </w:rPr>
  </w:style>
  <w:style w:type="paragraph" w:styleId="Title">
    <w:name w:val="Title"/>
    <w:basedOn w:val="Normal"/>
    <w:next w:val="Normal"/>
    <w:link w:val="TitleChar"/>
    <w:uiPriority w:val="10"/>
    <w:rsid w:val="00F65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5F71"/>
    <w:rPr>
      <w:rFonts w:asciiTheme="majorHAnsi" w:eastAsiaTheme="majorEastAsia" w:hAnsiTheme="majorHAnsi" w:cstheme="majorBidi"/>
      <w:color w:val="17365D" w:themeColor="text2" w:themeShade="BF"/>
      <w:spacing w:val="5"/>
      <w:kern w:val="28"/>
      <w:sz w:val="52"/>
      <w:szCs w:val="52"/>
      <w:lang w:val="en-US" w:eastAsia="de-DE"/>
    </w:rPr>
  </w:style>
  <w:style w:type="paragraph" w:customStyle="1" w:styleId="Title1">
    <w:name w:val="Title1"/>
    <w:basedOn w:val="Normal"/>
    <w:next w:val="author"/>
    <w:rsid w:val="00A22D78"/>
    <w:pPr>
      <w:keepNext/>
      <w:keepLines/>
      <w:pageBreakBefore/>
      <w:tabs>
        <w:tab w:val="left" w:pos="284"/>
      </w:tabs>
      <w:suppressAutoHyphens/>
      <w:spacing w:after="460" w:line="348" w:lineRule="exact"/>
      <w:jc w:val="center"/>
    </w:pPr>
    <w:rPr>
      <w:b/>
      <w:sz w:val="28"/>
    </w:rPr>
  </w:style>
  <w:style w:type="paragraph" w:styleId="Revision">
    <w:name w:val="Revision"/>
    <w:hidden/>
    <w:uiPriority w:val="99"/>
    <w:semiHidden/>
    <w:rsid w:val="00CB6A02"/>
    <w:pPr>
      <w:spacing w:after="0" w:line="240" w:lineRule="auto"/>
    </w:pPr>
    <w:rPr>
      <w:rFonts w:ascii="Times" w:eastAsia="Times New Roman" w:hAnsi="Times" w:cs="Times New Roman"/>
      <w:sz w:val="20"/>
      <w:szCs w:val="20"/>
      <w:lang w:val="en-US" w:eastAsia="de-DE"/>
    </w:rPr>
  </w:style>
  <w:style w:type="character" w:customStyle="1" w:styleId="Heading4Char">
    <w:name w:val="Heading 4 Char"/>
    <w:basedOn w:val="DefaultParagraphFont"/>
    <w:link w:val="Heading4"/>
    <w:uiPriority w:val="9"/>
    <w:rsid w:val="003C094F"/>
    <w:rPr>
      <w:rFonts w:ascii="Times New Roman" w:eastAsia="Times New Roman" w:hAnsi="Times New Roman" w:cs="Times New Roman"/>
      <w:sz w:val="20"/>
      <w:szCs w:val="20"/>
      <w:lang w:val="en-US"/>
    </w:rPr>
  </w:style>
  <w:style w:type="paragraph" w:customStyle="1" w:styleId="address">
    <w:name w:val="address"/>
    <w:basedOn w:val="Normal"/>
    <w:link w:val="addressChar"/>
    <w:rsid w:val="003C094F"/>
    <w:pPr>
      <w:overflowPunct w:val="0"/>
      <w:autoSpaceDE w:val="0"/>
      <w:autoSpaceDN w:val="0"/>
      <w:adjustRightInd w:val="0"/>
      <w:spacing w:after="200" w:line="220" w:lineRule="atLeast"/>
      <w:ind w:firstLine="0"/>
      <w:contextualSpacing/>
      <w:jc w:val="center"/>
      <w:textAlignment w:val="baseline"/>
    </w:pPr>
    <w:rPr>
      <w:rFonts w:ascii="Times New Roman" w:hAnsi="Times New Roman"/>
      <w:sz w:val="18"/>
      <w:lang w:eastAsia="en-US"/>
    </w:rPr>
  </w:style>
  <w:style w:type="paragraph" w:customStyle="1" w:styleId="bulletitem">
    <w:name w:val="bulletitem"/>
    <w:basedOn w:val="Normal"/>
    <w:rsid w:val="003C094F"/>
    <w:pPr>
      <w:numPr>
        <w:numId w:val="4"/>
      </w:numPr>
      <w:overflowPunct w:val="0"/>
      <w:autoSpaceDE w:val="0"/>
      <w:autoSpaceDN w:val="0"/>
      <w:adjustRightInd w:val="0"/>
      <w:spacing w:before="160" w:after="160" w:line="240" w:lineRule="atLeast"/>
      <w:contextualSpacing/>
      <w:textAlignment w:val="baseline"/>
    </w:pPr>
    <w:rPr>
      <w:rFonts w:ascii="Times New Roman" w:hAnsi="Times New Roman"/>
      <w:lang w:eastAsia="en-US"/>
    </w:rPr>
  </w:style>
  <w:style w:type="character" w:customStyle="1" w:styleId="e-mail">
    <w:name w:val="e-mail"/>
    <w:basedOn w:val="DefaultParagraphFont"/>
    <w:rsid w:val="003C094F"/>
    <w:rPr>
      <w:rFonts w:ascii="Courier" w:hAnsi="Courier"/>
      <w:noProof/>
    </w:rPr>
  </w:style>
  <w:style w:type="paragraph" w:customStyle="1" w:styleId="equation">
    <w:name w:val="equation"/>
    <w:basedOn w:val="Normal"/>
    <w:next w:val="Normal"/>
    <w:link w:val="equationChar"/>
    <w:rsid w:val="003C094F"/>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hAnsi="Times New Roman"/>
      <w:lang w:eastAsia="en-US"/>
    </w:rPr>
  </w:style>
  <w:style w:type="character" w:customStyle="1" w:styleId="heading30">
    <w:name w:val="heading3"/>
    <w:basedOn w:val="DefaultParagraphFont"/>
    <w:rsid w:val="003C094F"/>
    <w:rPr>
      <w:b/>
    </w:rPr>
  </w:style>
  <w:style w:type="character" w:customStyle="1" w:styleId="heading40">
    <w:name w:val="heading4"/>
    <w:basedOn w:val="DefaultParagraphFont"/>
    <w:rsid w:val="003C094F"/>
    <w:rPr>
      <w:i/>
    </w:rPr>
  </w:style>
  <w:style w:type="numbering" w:customStyle="1" w:styleId="headings">
    <w:name w:val="headings"/>
    <w:basedOn w:val="NoList"/>
    <w:rsid w:val="003C094F"/>
    <w:pPr>
      <w:numPr>
        <w:numId w:val="5"/>
      </w:numPr>
    </w:pPr>
  </w:style>
  <w:style w:type="numbering" w:customStyle="1" w:styleId="itemization1">
    <w:name w:val="itemization1"/>
    <w:basedOn w:val="NoList"/>
    <w:rsid w:val="003C094F"/>
    <w:pPr>
      <w:numPr>
        <w:numId w:val="4"/>
      </w:numPr>
    </w:pPr>
  </w:style>
  <w:style w:type="paragraph" w:customStyle="1" w:styleId="keywords">
    <w:name w:val="keywords"/>
    <w:basedOn w:val="Normal"/>
    <w:next w:val="heading1"/>
    <w:link w:val="keywordsChar"/>
    <w:rsid w:val="003C094F"/>
    <w:pPr>
      <w:overflowPunct w:val="0"/>
      <w:autoSpaceDE w:val="0"/>
      <w:autoSpaceDN w:val="0"/>
      <w:adjustRightInd w:val="0"/>
      <w:spacing w:before="220" w:after="360" w:line="220" w:lineRule="atLeast"/>
      <w:ind w:left="567" w:right="567" w:firstLine="0"/>
      <w:jc w:val="left"/>
      <w:textAlignment w:val="baseline"/>
    </w:pPr>
    <w:rPr>
      <w:rFonts w:ascii="Times New Roman" w:hAnsi="Times New Roman"/>
      <w:sz w:val="18"/>
      <w:lang w:eastAsia="en-US"/>
    </w:rPr>
  </w:style>
  <w:style w:type="paragraph" w:customStyle="1" w:styleId="referenceitem">
    <w:name w:val="referenceitem"/>
    <w:basedOn w:val="Normal"/>
    <w:link w:val="referenceitemChar"/>
    <w:rsid w:val="003C094F"/>
    <w:pPr>
      <w:numPr>
        <w:numId w:val="6"/>
      </w:numPr>
      <w:overflowPunct w:val="0"/>
      <w:autoSpaceDE w:val="0"/>
      <w:autoSpaceDN w:val="0"/>
      <w:adjustRightInd w:val="0"/>
      <w:spacing w:line="220" w:lineRule="atLeast"/>
      <w:textAlignment w:val="baseline"/>
    </w:pPr>
    <w:rPr>
      <w:rFonts w:ascii="Times New Roman" w:hAnsi="Times New Roman"/>
      <w:sz w:val="18"/>
      <w:lang w:eastAsia="en-US"/>
    </w:rPr>
  </w:style>
  <w:style w:type="numbering" w:customStyle="1" w:styleId="referencelist">
    <w:name w:val="referencelist"/>
    <w:basedOn w:val="NoList"/>
    <w:semiHidden/>
    <w:rsid w:val="003C094F"/>
    <w:pPr>
      <w:numPr>
        <w:numId w:val="12"/>
      </w:numPr>
    </w:pPr>
  </w:style>
  <w:style w:type="paragraph" w:customStyle="1" w:styleId="papertitle">
    <w:name w:val="papertitle"/>
    <w:basedOn w:val="Normal"/>
    <w:next w:val="author"/>
    <w:link w:val="papertitleChar"/>
    <w:rsid w:val="003C094F"/>
    <w:pPr>
      <w:keepNext/>
      <w:keepLines/>
      <w:suppressAutoHyphens/>
      <w:overflowPunct w:val="0"/>
      <w:autoSpaceDE w:val="0"/>
      <w:autoSpaceDN w:val="0"/>
      <w:adjustRightInd w:val="0"/>
      <w:spacing w:after="480" w:line="360" w:lineRule="atLeast"/>
      <w:ind w:firstLine="0"/>
      <w:jc w:val="center"/>
      <w:textAlignment w:val="baseline"/>
    </w:pPr>
    <w:rPr>
      <w:rFonts w:ascii="Times New Roman" w:hAnsi="Times New Roman"/>
      <w:b/>
      <w:sz w:val="28"/>
      <w:lang w:eastAsia="en-US"/>
    </w:rPr>
  </w:style>
  <w:style w:type="character" w:customStyle="1" w:styleId="ORCID">
    <w:name w:val="ORCID"/>
    <w:basedOn w:val="DefaultParagraphFont"/>
    <w:rsid w:val="003C094F"/>
    <w:rPr>
      <w:position w:val="0"/>
      <w:vertAlign w:val="superscript"/>
    </w:rPr>
  </w:style>
  <w:style w:type="paragraph" w:customStyle="1" w:styleId="Text">
    <w:name w:val="Text"/>
    <w:basedOn w:val="Normal"/>
    <w:link w:val="TextChar"/>
    <w:qFormat/>
    <w:rsid w:val="003C094F"/>
    <w:pPr>
      <w:overflowPunct w:val="0"/>
      <w:autoSpaceDE w:val="0"/>
      <w:autoSpaceDN w:val="0"/>
      <w:adjustRightInd w:val="0"/>
      <w:spacing w:line="240" w:lineRule="atLeast"/>
      <w:ind w:firstLine="0"/>
      <w:textAlignment w:val="baseline"/>
    </w:pPr>
    <w:rPr>
      <w:rFonts w:ascii="Times New Roman" w:hAnsi="Times New Roman"/>
      <w:lang w:eastAsia="en-US"/>
    </w:rPr>
  </w:style>
  <w:style w:type="paragraph" w:customStyle="1" w:styleId="Abstract0">
    <w:name w:val="Abstract"/>
    <w:basedOn w:val="Normal"/>
    <w:link w:val="AbstractChar"/>
    <w:qFormat/>
    <w:rsid w:val="003C094F"/>
    <w:pPr>
      <w:overflowPunct w:val="0"/>
      <w:autoSpaceDE w:val="0"/>
      <w:autoSpaceDN w:val="0"/>
      <w:adjustRightInd w:val="0"/>
      <w:spacing w:before="600" w:line="220" w:lineRule="atLeast"/>
      <w:ind w:left="567" w:right="567" w:firstLine="0"/>
      <w:contextualSpacing/>
      <w:textAlignment w:val="baseline"/>
    </w:pPr>
    <w:rPr>
      <w:rFonts w:ascii="Times New Roman" w:hAnsi="Times New Roman"/>
      <w:sz w:val="18"/>
      <w:lang w:eastAsia="en-US"/>
    </w:rPr>
  </w:style>
  <w:style w:type="character" w:customStyle="1" w:styleId="p1aChar">
    <w:name w:val="p1a Char"/>
    <w:basedOn w:val="DefaultParagraphFont"/>
    <w:rsid w:val="003C094F"/>
  </w:style>
  <w:style w:type="character" w:customStyle="1" w:styleId="TextChar">
    <w:name w:val="Text Char"/>
    <w:basedOn w:val="DefaultParagraphFont"/>
    <w:link w:val="Text"/>
    <w:rsid w:val="003C094F"/>
    <w:rPr>
      <w:rFonts w:ascii="Times New Roman" w:eastAsia="Times New Roman" w:hAnsi="Times New Roman" w:cs="Times New Roman"/>
      <w:sz w:val="20"/>
      <w:szCs w:val="20"/>
      <w:lang w:val="en-US"/>
    </w:rPr>
  </w:style>
  <w:style w:type="paragraph" w:customStyle="1" w:styleId="TableHead0">
    <w:name w:val="Table Head"/>
    <w:basedOn w:val="Normal"/>
    <w:link w:val="TableHeadChar"/>
    <w:qFormat/>
    <w:rsid w:val="003C094F"/>
    <w:pPr>
      <w:keepNext/>
      <w:keepLines/>
      <w:overflowPunct w:val="0"/>
      <w:autoSpaceDE w:val="0"/>
      <w:autoSpaceDN w:val="0"/>
      <w:adjustRightInd w:val="0"/>
      <w:spacing w:before="240" w:after="120" w:line="220" w:lineRule="atLeast"/>
      <w:ind w:firstLine="0"/>
      <w:jc w:val="center"/>
      <w:textAlignment w:val="baseline"/>
    </w:pPr>
    <w:rPr>
      <w:rFonts w:ascii="Times New Roman" w:hAnsi="Times New Roman"/>
      <w:sz w:val="18"/>
      <w:lang w:eastAsia="en-US"/>
    </w:rPr>
  </w:style>
  <w:style w:type="character" w:customStyle="1" w:styleId="AbstractChar">
    <w:name w:val="Abstract Char"/>
    <w:basedOn w:val="DefaultParagraphFont"/>
    <w:link w:val="Abstract0"/>
    <w:rsid w:val="003C094F"/>
    <w:rPr>
      <w:rFonts w:ascii="Times New Roman" w:eastAsia="Times New Roman" w:hAnsi="Times New Roman" w:cs="Times New Roman"/>
      <w:sz w:val="18"/>
      <w:szCs w:val="20"/>
      <w:lang w:val="en-US"/>
    </w:rPr>
  </w:style>
  <w:style w:type="character" w:customStyle="1" w:styleId="TableHeadChar">
    <w:name w:val="Table Head Char"/>
    <w:basedOn w:val="DefaultParagraphFont"/>
    <w:link w:val="TableHead0"/>
    <w:rsid w:val="003C094F"/>
    <w:rPr>
      <w:rFonts w:ascii="Times New Roman" w:eastAsia="Times New Roman" w:hAnsi="Times New Roman" w:cs="Times New Roman"/>
      <w:sz w:val="18"/>
      <w:szCs w:val="20"/>
      <w:lang w:val="en-US"/>
    </w:rPr>
  </w:style>
  <w:style w:type="paragraph" w:customStyle="1" w:styleId="FigureCaption0">
    <w:name w:val="Figure Caption"/>
    <w:basedOn w:val="Normal"/>
    <w:link w:val="FigureCaptionChar"/>
    <w:qFormat/>
    <w:rsid w:val="003C094F"/>
    <w:pPr>
      <w:keepLines/>
      <w:overflowPunct w:val="0"/>
      <w:autoSpaceDE w:val="0"/>
      <w:autoSpaceDN w:val="0"/>
      <w:adjustRightInd w:val="0"/>
      <w:spacing w:before="120" w:after="240" w:line="220" w:lineRule="atLeast"/>
      <w:ind w:firstLine="0"/>
      <w:textAlignment w:val="baseline"/>
    </w:pPr>
    <w:rPr>
      <w:rFonts w:ascii="Times New Roman" w:hAnsi="Times New Roman"/>
      <w:sz w:val="18"/>
      <w:lang w:eastAsia="en-US"/>
    </w:rPr>
  </w:style>
  <w:style w:type="paragraph" w:customStyle="1" w:styleId="References0">
    <w:name w:val="References"/>
    <w:basedOn w:val="referenceitem"/>
    <w:link w:val="ReferencesChar"/>
    <w:qFormat/>
    <w:rsid w:val="003C094F"/>
  </w:style>
  <w:style w:type="character" w:customStyle="1" w:styleId="FigureCaptionChar">
    <w:name w:val="Figure Caption Char"/>
    <w:basedOn w:val="DefaultParagraphFont"/>
    <w:link w:val="FigureCaption0"/>
    <w:rsid w:val="003C094F"/>
    <w:rPr>
      <w:rFonts w:ascii="Times New Roman" w:eastAsia="Times New Roman" w:hAnsi="Times New Roman" w:cs="Times New Roman"/>
      <w:sz w:val="18"/>
      <w:szCs w:val="20"/>
      <w:lang w:val="en-US"/>
    </w:rPr>
  </w:style>
  <w:style w:type="character" w:customStyle="1" w:styleId="referenceitemChar">
    <w:name w:val="referenceitem Char"/>
    <w:basedOn w:val="DefaultParagraphFont"/>
    <w:link w:val="referenceitem"/>
    <w:rsid w:val="003C094F"/>
    <w:rPr>
      <w:rFonts w:ascii="Times New Roman" w:eastAsia="Times New Roman" w:hAnsi="Times New Roman" w:cs="Times New Roman"/>
      <w:sz w:val="18"/>
      <w:szCs w:val="20"/>
      <w:lang w:val="en-US"/>
    </w:rPr>
  </w:style>
  <w:style w:type="character" w:customStyle="1" w:styleId="ReferencesChar">
    <w:name w:val="References Char"/>
    <w:basedOn w:val="referenceitemChar"/>
    <w:link w:val="References0"/>
    <w:rsid w:val="003C094F"/>
    <w:rPr>
      <w:rFonts w:ascii="Times New Roman" w:eastAsia="Times New Roman" w:hAnsi="Times New Roman" w:cs="Times New Roman"/>
      <w:sz w:val="18"/>
      <w:szCs w:val="20"/>
      <w:lang w:val="en-US"/>
    </w:rPr>
  </w:style>
  <w:style w:type="paragraph" w:customStyle="1" w:styleId="NormalText">
    <w:name w:val="Normal Text"/>
    <w:basedOn w:val="Text"/>
    <w:link w:val="NormalTextChar"/>
    <w:qFormat/>
    <w:rsid w:val="004D4D0B"/>
  </w:style>
  <w:style w:type="paragraph" w:customStyle="1" w:styleId="Figure">
    <w:name w:val="Figure"/>
    <w:basedOn w:val="Normal"/>
    <w:link w:val="FigureChar"/>
    <w:qFormat/>
    <w:rsid w:val="004D4D0B"/>
    <w:pPr>
      <w:spacing w:before="360"/>
      <w:ind w:left="227" w:hanging="227"/>
    </w:pPr>
    <w:rPr>
      <w:noProof/>
      <w:lang w:eastAsia="en-US"/>
    </w:rPr>
  </w:style>
  <w:style w:type="character" w:customStyle="1" w:styleId="NormalTextChar">
    <w:name w:val="Normal Text Char"/>
    <w:basedOn w:val="TextChar"/>
    <w:link w:val="NormalText"/>
    <w:rsid w:val="004D4D0B"/>
    <w:rPr>
      <w:rFonts w:ascii="Times New Roman" w:eastAsia="Times New Roman" w:hAnsi="Times New Roman" w:cs="Times New Roman"/>
      <w:sz w:val="20"/>
      <w:szCs w:val="20"/>
      <w:lang w:val="en-US"/>
    </w:rPr>
  </w:style>
  <w:style w:type="paragraph" w:customStyle="1" w:styleId="PaperTitle0">
    <w:name w:val="Paper Title"/>
    <w:basedOn w:val="papertitle"/>
    <w:link w:val="PaperTitleChar0"/>
    <w:qFormat/>
    <w:rsid w:val="003D2E63"/>
  </w:style>
  <w:style w:type="character" w:customStyle="1" w:styleId="FigureChar">
    <w:name w:val="Figure Char"/>
    <w:basedOn w:val="DefaultParagraphFont"/>
    <w:link w:val="Figure"/>
    <w:rsid w:val="004D4D0B"/>
    <w:rPr>
      <w:rFonts w:ascii="Times" w:eastAsia="Times New Roman" w:hAnsi="Times" w:cs="Times New Roman"/>
      <w:noProof/>
      <w:sz w:val="20"/>
      <w:szCs w:val="20"/>
      <w:lang w:val="en-US"/>
    </w:rPr>
  </w:style>
  <w:style w:type="paragraph" w:customStyle="1" w:styleId="AuthorName">
    <w:name w:val="Author Name"/>
    <w:basedOn w:val="author"/>
    <w:link w:val="AuthorNameChar"/>
    <w:qFormat/>
    <w:rsid w:val="003D2E63"/>
  </w:style>
  <w:style w:type="character" w:customStyle="1" w:styleId="papertitleChar">
    <w:name w:val="papertitle Char"/>
    <w:basedOn w:val="DefaultParagraphFont"/>
    <w:link w:val="papertitle"/>
    <w:rsid w:val="003D2E63"/>
    <w:rPr>
      <w:rFonts w:ascii="Times New Roman" w:eastAsia="Times New Roman" w:hAnsi="Times New Roman" w:cs="Times New Roman"/>
      <w:b/>
      <w:sz w:val="28"/>
      <w:szCs w:val="20"/>
      <w:lang w:val="en-US"/>
    </w:rPr>
  </w:style>
  <w:style w:type="character" w:customStyle="1" w:styleId="PaperTitleChar0">
    <w:name w:val="Paper Title Char"/>
    <w:basedOn w:val="papertitleChar"/>
    <w:link w:val="PaperTitle0"/>
    <w:rsid w:val="003D2E63"/>
    <w:rPr>
      <w:rFonts w:ascii="Times New Roman" w:eastAsia="Times New Roman" w:hAnsi="Times New Roman" w:cs="Times New Roman"/>
      <w:b/>
      <w:sz w:val="28"/>
      <w:szCs w:val="20"/>
      <w:lang w:val="en-US"/>
    </w:rPr>
  </w:style>
  <w:style w:type="paragraph" w:customStyle="1" w:styleId="AuthorAffiliation">
    <w:name w:val="Author Affiliation"/>
    <w:basedOn w:val="address"/>
    <w:link w:val="AuthorAffiliationChar"/>
    <w:qFormat/>
    <w:rsid w:val="003D2E63"/>
  </w:style>
  <w:style w:type="character" w:customStyle="1" w:styleId="authorChar">
    <w:name w:val="author Char"/>
    <w:basedOn w:val="DefaultParagraphFont"/>
    <w:link w:val="author"/>
    <w:rsid w:val="003D2E63"/>
    <w:rPr>
      <w:rFonts w:ascii="Times" w:eastAsia="Times New Roman" w:hAnsi="Times" w:cs="Times New Roman"/>
      <w:sz w:val="20"/>
      <w:szCs w:val="20"/>
      <w:lang w:val="en-US" w:eastAsia="de-DE"/>
    </w:rPr>
  </w:style>
  <w:style w:type="character" w:customStyle="1" w:styleId="AuthorNameChar">
    <w:name w:val="Author Name Char"/>
    <w:basedOn w:val="authorChar"/>
    <w:link w:val="AuthorName"/>
    <w:rsid w:val="003D2E63"/>
    <w:rPr>
      <w:rFonts w:ascii="Times" w:eastAsia="Times New Roman" w:hAnsi="Times" w:cs="Times New Roman"/>
      <w:sz w:val="20"/>
      <w:szCs w:val="20"/>
      <w:lang w:val="en-US" w:eastAsia="de-DE"/>
    </w:rPr>
  </w:style>
  <w:style w:type="paragraph" w:customStyle="1" w:styleId="Authoremail">
    <w:name w:val="Author email"/>
    <w:basedOn w:val="AuthorAffiliation"/>
    <w:link w:val="AuthoremailChar"/>
    <w:qFormat/>
    <w:rsid w:val="003D2E63"/>
  </w:style>
  <w:style w:type="character" w:customStyle="1" w:styleId="addressChar">
    <w:name w:val="address Char"/>
    <w:basedOn w:val="DefaultParagraphFont"/>
    <w:link w:val="address"/>
    <w:rsid w:val="003D2E63"/>
    <w:rPr>
      <w:rFonts w:ascii="Times New Roman" w:eastAsia="Times New Roman" w:hAnsi="Times New Roman" w:cs="Times New Roman"/>
      <w:sz w:val="18"/>
      <w:szCs w:val="20"/>
      <w:lang w:val="en-US"/>
    </w:rPr>
  </w:style>
  <w:style w:type="character" w:customStyle="1" w:styleId="AuthorAffiliationChar">
    <w:name w:val="Author Affiliation Char"/>
    <w:basedOn w:val="addressChar"/>
    <w:link w:val="AuthorAffiliation"/>
    <w:rsid w:val="003D2E63"/>
    <w:rPr>
      <w:rFonts w:ascii="Times New Roman" w:eastAsia="Times New Roman" w:hAnsi="Times New Roman" w:cs="Times New Roman"/>
      <w:sz w:val="18"/>
      <w:szCs w:val="20"/>
      <w:lang w:val="en-US"/>
    </w:rPr>
  </w:style>
  <w:style w:type="paragraph" w:customStyle="1" w:styleId="Equation0">
    <w:name w:val="Equation"/>
    <w:basedOn w:val="equation"/>
    <w:link w:val="EquationChar0"/>
    <w:qFormat/>
    <w:rsid w:val="00603C92"/>
    <w:rPr>
      <w:i/>
    </w:rPr>
  </w:style>
  <w:style w:type="character" w:customStyle="1" w:styleId="AuthoremailChar">
    <w:name w:val="Author email Char"/>
    <w:basedOn w:val="AuthorAffiliationChar"/>
    <w:link w:val="Authoremail"/>
    <w:rsid w:val="003D2E63"/>
    <w:rPr>
      <w:rFonts w:ascii="Times New Roman" w:eastAsia="Times New Roman" w:hAnsi="Times New Roman" w:cs="Times New Roman"/>
      <w:sz w:val="18"/>
      <w:szCs w:val="20"/>
      <w:lang w:val="en-US"/>
    </w:rPr>
  </w:style>
  <w:style w:type="paragraph" w:customStyle="1" w:styleId="Keywords0">
    <w:name w:val="Keywords"/>
    <w:basedOn w:val="keywords"/>
    <w:link w:val="KeywordsChar0"/>
    <w:qFormat/>
    <w:rsid w:val="00C45B06"/>
  </w:style>
  <w:style w:type="character" w:customStyle="1" w:styleId="equationChar">
    <w:name w:val="equation Char"/>
    <w:basedOn w:val="DefaultParagraphFont"/>
    <w:link w:val="equation"/>
    <w:rsid w:val="00603C92"/>
    <w:rPr>
      <w:rFonts w:ascii="Times New Roman" w:eastAsia="Times New Roman" w:hAnsi="Times New Roman" w:cs="Times New Roman"/>
      <w:sz w:val="20"/>
      <w:szCs w:val="20"/>
      <w:lang w:val="en-US"/>
    </w:rPr>
  </w:style>
  <w:style w:type="character" w:customStyle="1" w:styleId="EquationChar0">
    <w:name w:val="Equation Char"/>
    <w:basedOn w:val="equationChar"/>
    <w:link w:val="Equation0"/>
    <w:rsid w:val="00603C92"/>
    <w:rPr>
      <w:rFonts w:ascii="Times New Roman" w:eastAsia="Times New Roman" w:hAnsi="Times New Roman" w:cs="Times New Roman"/>
      <w:i/>
      <w:sz w:val="20"/>
      <w:szCs w:val="20"/>
      <w:lang w:val="en-US"/>
    </w:rPr>
  </w:style>
  <w:style w:type="character" w:customStyle="1" w:styleId="keywordsChar">
    <w:name w:val="keywords Char"/>
    <w:basedOn w:val="DefaultParagraphFont"/>
    <w:link w:val="keywords"/>
    <w:rsid w:val="00C45B06"/>
    <w:rPr>
      <w:rFonts w:ascii="Times New Roman" w:eastAsia="Times New Roman" w:hAnsi="Times New Roman" w:cs="Times New Roman"/>
      <w:sz w:val="18"/>
      <w:szCs w:val="20"/>
      <w:lang w:val="en-US"/>
    </w:rPr>
  </w:style>
  <w:style w:type="character" w:customStyle="1" w:styleId="KeywordsChar0">
    <w:name w:val="Keywords Char"/>
    <w:basedOn w:val="keywordsChar"/>
    <w:link w:val="Keywords0"/>
    <w:rsid w:val="00C45B06"/>
    <w:rPr>
      <w:rFonts w:ascii="Times New Roman" w:eastAsia="Times New Roman" w:hAnsi="Times New Roman" w:cs="Times New Roman"/>
      <w:sz w:val="18"/>
      <w:szCs w:val="20"/>
      <w:lang w:val="en-US"/>
    </w:rPr>
  </w:style>
  <w:style w:type="paragraph" w:customStyle="1" w:styleId="paragraph">
    <w:name w:val="paragraph"/>
    <w:basedOn w:val="Normal"/>
    <w:rsid w:val="0088356B"/>
    <w:pPr>
      <w:spacing w:before="100" w:beforeAutospacing="1" w:after="100" w:afterAutospacing="1"/>
      <w:ind w:firstLine="0"/>
      <w:jc w:val="left"/>
    </w:pPr>
    <w:rPr>
      <w:rFonts w:ascii="Times New Roman" w:hAnsi="Times New Roman"/>
      <w:sz w:val="24"/>
      <w:szCs w:val="24"/>
      <w:lang w:val="en-IN" w:eastAsia="en-GB"/>
    </w:rPr>
  </w:style>
  <w:style w:type="character" w:customStyle="1" w:styleId="normaltextrun">
    <w:name w:val="normaltextrun"/>
    <w:basedOn w:val="DefaultParagraphFont"/>
    <w:rsid w:val="0088356B"/>
  </w:style>
  <w:style w:type="character" w:customStyle="1" w:styleId="apple-converted-space">
    <w:name w:val="apple-converted-space"/>
    <w:basedOn w:val="DefaultParagraphFont"/>
    <w:rsid w:val="0088356B"/>
  </w:style>
  <w:style w:type="character" w:customStyle="1" w:styleId="eop">
    <w:name w:val="eop"/>
    <w:basedOn w:val="DefaultParagraphFont"/>
    <w:rsid w:val="0088356B"/>
  </w:style>
  <w:style w:type="paragraph" w:styleId="NormalWeb">
    <w:name w:val="Normal (Web)"/>
    <w:basedOn w:val="Normal"/>
    <w:uiPriority w:val="99"/>
    <w:unhideWhenUsed/>
    <w:rsid w:val="008B6B5E"/>
    <w:pPr>
      <w:spacing w:before="100" w:beforeAutospacing="1" w:after="100" w:afterAutospacing="1"/>
      <w:ind w:firstLine="0"/>
      <w:jc w:val="left"/>
    </w:pPr>
    <w:rPr>
      <w:rFonts w:ascii="Times New Roman" w:hAnsi="Times New Roman"/>
      <w:sz w:val="24"/>
      <w:szCs w:val="24"/>
      <w:lang w:val="en-IN" w:eastAsia="en-GB"/>
    </w:rPr>
  </w:style>
  <w:style w:type="character" w:styleId="FollowedHyperlink">
    <w:name w:val="FollowedHyperlink"/>
    <w:basedOn w:val="DefaultParagraphFont"/>
    <w:uiPriority w:val="99"/>
    <w:semiHidden/>
    <w:unhideWhenUsed/>
    <w:rsid w:val="00F30288"/>
    <w:rPr>
      <w:color w:val="800080" w:themeColor="followedHyperlink"/>
      <w:u w:val="single"/>
    </w:rPr>
  </w:style>
  <w:style w:type="table" w:styleId="TableGrid">
    <w:name w:val="Table Grid"/>
    <w:basedOn w:val="TableNormal"/>
    <w:uiPriority w:val="59"/>
    <w:rsid w:val="00190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5BB8"/>
    <w:rPr>
      <w:color w:val="605E5C"/>
      <w:shd w:val="clear" w:color="auto" w:fill="E1DFDD"/>
    </w:rPr>
  </w:style>
  <w:style w:type="paragraph" w:styleId="Caption">
    <w:name w:val="caption"/>
    <w:basedOn w:val="Normal"/>
    <w:next w:val="Normal"/>
    <w:uiPriority w:val="35"/>
    <w:unhideWhenUsed/>
    <w:qFormat/>
    <w:rsid w:val="008862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20798">
      <w:bodyDiv w:val="1"/>
      <w:marLeft w:val="0"/>
      <w:marRight w:val="0"/>
      <w:marTop w:val="0"/>
      <w:marBottom w:val="0"/>
      <w:divBdr>
        <w:top w:val="none" w:sz="0" w:space="0" w:color="auto"/>
        <w:left w:val="none" w:sz="0" w:space="0" w:color="auto"/>
        <w:bottom w:val="none" w:sz="0" w:space="0" w:color="auto"/>
        <w:right w:val="none" w:sz="0" w:space="0" w:color="auto"/>
      </w:divBdr>
      <w:divsChild>
        <w:div w:id="692614542">
          <w:marLeft w:val="0"/>
          <w:marRight w:val="0"/>
          <w:marTop w:val="0"/>
          <w:marBottom w:val="0"/>
          <w:divBdr>
            <w:top w:val="none" w:sz="0" w:space="0" w:color="auto"/>
            <w:left w:val="none" w:sz="0" w:space="0" w:color="auto"/>
            <w:bottom w:val="none" w:sz="0" w:space="0" w:color="auto"/>
            <w:right w:val="none" w:sz="0" w:space="0" w:color="auto"/>
          </w:divBdr>
          <w:divsChild>
            <w:div w:id="721755022">
              <w:marLeft w:val="0"/>
              <w:marRight w:val="0"/>
              <w:marTop w:val="0"/>
              <w:marBottom w:val="0"/>
              <w:divBdr>
                <w:top w:val="none" w:sz="0" w:space="0" w:color="auto"/>
                <w:left w:val="none" w:sz="0" w:space="0" w:color="auto"/>
                <w:bottom w:val="none" w:sz="0" w:space="0" w:color="auto"/>
                <w:right w:val="none" w:sz="0" w:space="0" w:color="auto"/>
              </w:divBdr>
              <w:divsChild>
                <w:div w:id="1356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9664">
      <w:bodyDiv w:val="1"/>
      <w:marLeft w:val="0"/>
      <w:marRight w:val="0"/>
      <w:marTop w:val="0"/>
      <w:marBottom w:val="0"/>
      <w:divBdr>
        <w:top w:val="none" w:sz="0" w:space="0" w:color="auto"/>
        <w:left w:val="none" w:sz="0" w:space="0" w:color="auto"/>
        <w:bottom w:val="none" w:sz="0" w:space="0" w:color="auto"/>
        <w:right w:val="none" w:sz="0" w:space="0" w:color="auto"/>
      </w:divBdr>
      <w:divsChild>
        <w:div w:id="1450004202">
          <w:marLeft w:val="0"/>
          <w:marRight w:val="0"/>
          <w:marTop w:val="0"/>
          <w:marBottom w:val="0"/>
          <w:divBdr>
            <w:top w:val="none" w:sz="0" w:space="0" w:color="auto"/>
            <w:left w:val="none" w:sz="0" w:space="0" w:color="auto"/>
            <w:bottom w:val="none" w:sz="0" w:space="0" w:color="auto"/>
            <w:right w:val="none" w:sz="0" w:space="0" w:color="auto"/>
          </w:divBdr>
          <w:divsChild>
            <w:div w:id="1246497795">
              <w:marLeft w:val="0"/>
              <w:marRight w:val="0"/>
              <w:marTop w:val="0"/>
              <w:marBottom w:val="0"/>
              <w:divBdr>
                <w:top w:val="none" w:sz="0" w:space="0" w:color="auto"/>
                <w:left w:val="none" w:sz="0" w:space="0" w:color="auto"/>
                <w:bottom w:val="none" w:sz="0" w:space="0" w:color="auto"/>
                <w:right w:val="none" w:sz="0" w:space="0" w:color="auto"/>
              </w:divBdr>
              <w:divsChild>
                <w:div w:id="625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379">
      <w:bodyDiv w:val="1"/>
      <w:marLeft w:val="0"/>
      <w:marRight w:val="0"/>
      <w:marTop w:val="0"/>
      <w:marBottom w:val="0"/>
      <w:divBdr>
        <w:top w:val="none" w:sz="0" w:space="0" w:color="auto"/>
        <w:left w:val="none" w:sz="0" w:space="0" w:color="auto"/>
        <w:bottom w:val="none" w:sz="0" w:space="0" w:color="auto"/>
        <w:right w:val="none" w:sz="0" w:space="0" w:color="auto"/>
      </w:divBdr>
      <w:divsChild>
        <w:div w:id="763576658">
          <w:marLeft w:val="0"/>
          <w:marRight w:val="0"/>
          <w:marTop w:val="0"/>
          <w:marBottom w:val="0"/>
          <w:divBdr>
            <w:top w:val="none" w:sz="0" w:space="0" w:color="auto"/>
            <w:left w:val="none" w:sz="0" w:space="0" w:color="auto"/>
            <w:bottom w:val="none" w:sz="0" w:space="0" w:color="auto"/>
            <w:right w:val="none" w:sz="0" w:space="0" w:color="auto"/>
          </w:divBdr>
          <w:divsChild>
            <w:div w:id="1971475920">
              <w:marLeft w:val="0"/>
              <w:marRight w:val="0"/>
              <w:marTop w:val="0"/>
              <w:marBottom w:val="0"/>
              <w:divBdr>
                <w:top w:val="none" w:sz="0" w:space="0" w:color="auto"/>
                <w:left w:val="none" w:sz="0" w:space="0" w:color="auto"/>
                <w:bottom w:val="none" w:sz="0" w:space="0" w:color="auto"/>
                <w:right w:val="none" w:sz="0" w:space="0" w:color="auto"/>
              </w:divBdr>
              <w:divsChild>
                <w:div w:id="8262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4423">
      <w:bodyDiv w:val="1"/>
      <w:marLeft w:val="0"/>
      <w:marRight w:val="0"/>
      <w:marTop w:val="0"/>
      <w:marBottom w:val="0"/>
      <w:divBdr>
        <w:top w:val="none" w:sz="0" w:space="0" w:color="auto"/>
        <w:left w:val="none" w:sz="0" w:space="0" w:color="auto"/>
        <w:bottom w:val="none" w:sz="0" w:space="0" w:color="auto"/>
        <w:right w:val="none" w:sz="0" w:space="0" w:color="auto"/>
      </w:divBdr>
    </w:div>
    <w:div w:id="249895884">
      <w:bodyDiv w:val="1"/>
      <w:marLeft w:val="0"/>
      <w:marRight w:val="0"/>
      <w:marTop w:val="0"/>
      <w:marBottom w:val="0"/>
      <w:divBdr>
        <w:top w:val="none" w:sz="0" w:space="0" w:color="auto"/>
        <w:left w:val="none" w:sz="0" w:space="0" w:color="auto"/>
        <w:bottom w:val="none" w:sz="0" w:space="0" w:color="auto"/>
        <w:right w:val="none" w:sz="0" w:space="0" w:color="auto"/>
      </w:divBdr>
    </w:div>
    <w:div w:id="706873037">
      <w:bodyDiv w:val="1"/>
      <w:marLeft w:val="0"/>
      <w:marRight w:val="0"/>
      <w:marTop w:val="0"/>
      <w:marBottom w:val="0"/>
      <w:divBdr>
        <w:top w:val="none" w:sz="0" w:space="0" w:color="auto"/>
        <w:left w:val="none" w:sz="0" w:space="0" w:color="auto"/>
        <w:bottom w:val="none" w:sz="0" w:space="0" w:color="auto"/>
        <w:right w:val="none" w:sz="0" w:space="0" w:color="auto"/>
      </w:divBdr>
      <w:divsChild>
        <w:div w:id="1819345995">
          <w:marLeft w:val="0"/>
          <w:marRight w:val="0"/>
          <w:marTop w:val="0"/>
          <w:marBottom w:val="0"/>
          <w:divBdr>
            <w:top w:val="none" w:sz="0" w:space="0" w:color="auto"/>
            <w:left w:val="none" w:sz="0" w:space="0" w:color="auto"/>
            <w:bottom w:val="none" w:sz="0" w:space="0" w:color="auto"/>
            <w:right w:val="none" w:sz="0" w:space="0" w:color="auto"/>
          </w:divBdr>
          <w:divsChild>
            <w:div w:id="544681950">
              <w:marLeft w:val="0"/>
              <w:marRight w:val="0"/>
              <w:marTop w:val="0"/>
              <w:marBottom w:val="0"/>
              <w:divBdr>
                <w:top w:val="none" w:sz="0" w:space="0" w:color="auto"/>
                <w:left w:val="none" w:sz="0" w:space="0" w:color="auto"/>
                <w:bottom w:val="none" w:sz="0" w:space="0" w:color="auto"/>
                <w:right w:val="none" w:sz="0" w:space="0" w:color="auto"/>
              </w:divBdr>
              <w:divsChild>
                <w:div w:id="1024670578">
                  <w:marLeft w:val="0"/>
                  <w:marRight w:val="0"/>
                  <w:marTop w:val="0"/>
                  <w:marBottom w:val="0"/>
                  <w:divBdr>
                    <w:top w:val="none" w:sz="0" w:space="0" w:color="auto"/>
                    <w:left w:val="none" w:sz="0" w:space="0" w:color="auto"/>
                    <w:bottom w:val="none" w:sz="0" w:space="0" w:color="auto"/>
                    <w:right w:val="none" w:sz="0" w:space="0" w:color="auto"/>
                  </w:divBdr>
                  <w:divsChild>
                    <w:div w:id="7271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67870">
      <w:bodyDiv w:val="1"/>
      <w:marLeft w:val="0"/>
      <w:marRight w:val="0"/>
      <w:marTop w:val="0"/>
      <w:marBottom w:val="0"/>
      <w:divBdr>
        <w:top w:val="none" w:sz="0" w:space="0" w:color="auto"/>
        <w:left w:val="none" w:sz="0" w:space="0" w:color="auto"/>
        <w:bottom w:val="none" w:sz="0" w:space="0" w:color="auto"/>
        <w:right w:val="none" w:sz="0" w:space="0" w:color="auto"/>
      </w:divBdr>
      <w:divsChild>
        <w:div w:id="273833912">
          <w:marLeft w:val="0"/>
          <w:marRight w:val="0"/>
          <w:marTop w:val="0"/>
          <w:marBottom w:val="0"/>
          <w:divBdr>
            <w:top w:val="none" w:sz="0" w:space="0" w:color="auto"/>
            <w:left w:val="none" w:sz="0" w:space="0" w:color="auto"/>
            <w:bottom w:val="none" w:sz="0" w:space="0" w:color="auto"/>
            <w:right w:val="none" w:sz="0" w:space="0" w:color="auto"/>
          </w:divBdr>
          <w:divsChild>
            <w:div w:id="250356545">
              <w:marLeft w:val="0"/>
              <w:marRight w:val="0"/>
              <w:marTop w:val="0"/>
              <w:marBottom w:val="0"/>
              <w:divBdr>
                <w:top w:val="none" w:sz="0" w:space="0" w:color="auto"/>
                <w:left w:val="none" w:sz="0" w:space="0" w:color="auto"/>
                <w:bottom w:val="none" w:sz="0" w:space="0" w:color="auto"/>
                <w:right w:val="none" w:sz="0" w:space="0" w:color="auto"/>
              </w:divBdr>
              <w:divsChild>
                <w:div w:id="222109251">
                  <w:marLeft w:val="0"/>
                  <w:marRight w:val="0"/>
                  <w:marTop w:val="0"/>
                  <w:marBottom w:val="0"/>
                  <w:divBdr>
                    <w:top w:val="none" w:sz="0" w:space="0" w:color="auto"/>
                    <w:left w:val="none" w:sz="0" w:space="0" w:color="auto"/>
                    <w:bottom w:val="none" w:sz="0" w:space="0" w:color="auto"/>
                    <w:right w:val="none" w:sz="0" w:space="0" w:color="auto"/>
                  </w:divBdr>
                  <w:divsChild>
                    <w:div w:id="14949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4910">
      <w:bodyDiv w:val="1"/>
      <w:marLeft w:val="0"/>
      <w:marRight w:val="0"/>
      <w:marTop w:val="0"/>
      <w:marBottom w:val="0"/>
      <w:divBdr>
        <w:top w:val="none" w:sz="0" w:space="0" w:color="auto"/>
        <w:left w:val="none" w:sz="0" w:space="0" w:color="auto"/>
        <w:bottom w:val="none" w:sz="0" w:space="0" w:color="auto"/>
        <w:right w:val="none" w:sz="0" w:space="0" w:color="auto"/>
      </w:divBdr>
    </w:div>
    <w:div w:id="1088572846">
      <w:bodyDiv w:val="1"/>
      <w:marLeft w:val="0"/>
      <w:marRight w:val="0"/>
      <w:marTop w:val="0"/>
      <w:marBottom w:val="0"/>
      <w:divBdr>
        <w:top w:val="none" w:sz="0" w:space="0" w:color="auto"/>
        <w:left w:val="none" w:sz="0" w:space="0" w:color="auto"/>
        <w:bottom w:val="none" w:sz="0" w:space="0" w:color="auto"/>
        <w:right w:val="none" w:sz="0" w:space="0" w:color="auto"/>
      </w:divBdr>
      <w:divsChild>
        <w:div w:id="1058431258">
          <w:marLeft w:val="0"/>
          <w:marRight w:val="0"/>
          <w:marTop w:val="0"/>
          <w:marBottom w:val="0"/>
          <w:divBdr>
            <w:top w:val="none" w:sz="0" w:space="0" w:color="auto"/>
            <w:left w:val="none" w:sz="0" w:space="0" w:color="auto"/>
            <w:bottom w:val="none" w:sz="0" w:space="0" w:color="auto"/>
            <w:right w:val="none" w:sz="0" w:space="0" w:color="auto"/>
          </w:divBdr>
          <w:divsChild>
            <w:div w:id="1886135774">
              <w:marLeft w:val="0"/>
              <w:marRight w:val="0"/>
              <w:marTop w:val="0"/>
              <w:marBottom w:val="0"/>
              <w:divBdr>
                <w:top w:val="none" w:sz="0" w:space="0" w:color="auto"/>
                <w:left w:val="none" w:sz="0" w:space="0" w:color="auto"/>
                <w:bottom w:val="none" w:sz="0" w:space="0" w:color="auto"/>
                <w:right w:val="none" w:sz="0" w:space="0" w:color="auto"/>
              </w:divBdr>
              <w:divsChild>
                <w:div w:id="18694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6780">
      <w:bodyDiv w:val="1"/>
      <w:marLeft w:val="0"/>
      <w:marRight w:val="0"/>
      <w:marTop w:val="0"/>
      <w:marBottom w:val="0"/>
      <w:divBdr>
        <w:top w:val="none" w:sz="0" w:space="0" w:color="auto"/>
        <w:left w:val="none" w:sz="0" w:space="0" w:color="auto"/>
        <w:bottom w:val="none" w:sz="0" w:space="0" w:color="auto"/>
        <w:right w:val="none" w:sz="0" w:space="0" w:color="auto"/>
      </w:divBdr>
      <w:divsChild>
        <w:div w:id="1634364288">
          <w:marLeft w:val="0"/>
          <w:marRight w:val="0"/>
          <w:marTop w:val="0"/>
          <w:marBottom w:val="0"/>
          <w:divBdr>
            <w:top w:val="none" w:sz="0" w:space="0" w:color="auto"/>
            <w:left w:val="none" w:sz="0" w:space="0" w:color="auto"/>
            <w:bottom w:val="none" w:sz="0" w:space="0" w:color="auto"/>
            <w:right w:val="none" w:sz="0" w:space="0" w:color="auto"/>
          </w:divBdr>
          <w:divsChild>
            <w:div w:id="1783917962">
              <w:marLeft w:val="0"/>
              <w:marRight w:val="0"/>
              <w:marTop w:val="0"/>
              <w:marBottom w:val="0"/>
              <w:divBdr>
                <w:top w:val="none" w:sz="0" w:space="0" w:color="auto"/>
                <w:left w:val="none" w:sz="0" w:space="0" w:color="auto"/>
                <w:bottom w:val="none" w:sz="0" w:space="0" w:color="auto"/>
                <w:right w:val="none" w:sz="0" w:space="0" w:color="auto"/>
              </w:divBdr>
              <w:divsChild>
                <w:div w:id="1209489367">
                  <w:marLeft w:val="0"/>
                  <w:marRight w:val="0"/>
                  <w:marTop w:val="0"/>
                  <w:marBottom w:val="0"/>
                  <w:divBdr>
                    <w:top w:val="none" w:sz="0" w:space="0" w:color="auto"/>
                    <w:left w:val="none" w:sz="0" w:space="0" w:color="auto"/>
                    <w:bottom w:val="none" w:sz="0" w:space="0" w:color="auto"/>
                    <w:right w:val="none" w:sz="0" w:space="0" w:color="auto"/>
                  </w:divBdr>
                  <w:divsChild>
                    <w:div w:id="15624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092896">
      <w:bodyDiv w:val="1"/>
      <w:marLeft w:val="0"/>
      <w:marRight w:val="0"/>
      <w:marTop w:val="0"/>
      <w:marBottom w:val="0"/>
      <w:divBdr>
        <w:top w:val="none" w:sz="0" w:space="0" w:color="auto"/>
        <w:left w:val="none" w:sz="0" w:space="0" w:color="auto"/>
        <w:bottom w:val="none" w:sz="0" w:space="0" w:color="auto"/>
        <w:right w:val="none" w:sz="0" w:space="0" w:color="auto"/>
      </w:divBdr>
      <w:divsChild>
        <w:div w:id="544296087">
          <w:marLeft w:val="0"/>
          <w:marRight w:val="0"/>
          <w:marTop w:val="0"/>
          <w:marBottom w:val="0"/>
          <w:divBdr>
            <w:top w:val="none" w:sz="0" w:space="0" w:color="auto"/>
            <w:left w:val="none" w:sz="0" w:space="0" w:color="auto"/>
            <w:bottom w:val="none" w:sz="0" w:space="0" w:color="auto"/>
            <w:right w:val="none" w:sz="0" w:space="0" w:color="auto"/>
          </w:divBdr>
          <w:divsChild>
            <w:div w:id="1639726035">
              <w:marLeft w:val="0"/>
              <w:marRight w:val="0"/>
              <w:marTop w:val="0"/>
              <w:marBottom w:val="0"/>
              <w:divBdr>
                <w:top w:val="none" w:sz="0" w:space="0" w:color="auto"/>
                <w:left w:val="none" w:sz="0" w:space="0" w:color="auto"/>
                <w:bottom w:val="none" w:sz="0" w:space="0" w:color="auto"/>
                <w:right w:val="none" w:sz="0" w:space="0" w:color="auto"/>
              </w:divBdr>
              <w:divsChild>
                <w:div w:id="1283030087">
                  <w:marLeft w:val="0"/>
                  <w:marRight w:val="0"/>
                  <w:marTop w:val="0"/>
                  <w:marBottom w:val="0"/>
                  <w:divBdr>
                    <w:top w:val="none" w:sz="0" w:space="0" w:color="auto"/>
                    <w:left w:val="none" w:sz="0" w:space="0" w:color="auto"/>
                    <w:bottom w:val="none" w:sz="0" w:space="0" w:color="auto"/>
                    <w:right w:val="none" w:sz="0" w:space="0" w:color="auto"/>
                  </w:divBdr>
                  <w:divsChild>
                    <w:div w:id="761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04836">
      <w:bodyDiv w:val="1"/>
      <w:marLeft w:val="0"/>
      <w:marRight w:val="0"/>
      <w:marTop w:val="0"/>
      <w:marBottom w:val="0"/>
      <w:divBdr>
        <w:top w:val="none" w:sz="0" w:space="0" w:color="auto"/>
        <w:left w:val="none" w:sz="0" w:space="0" w:color="auto"/>
        <w:bottom w:val="none" w:sz="0" w:space="0" w:color="auto"/>
        <w:right w:val="none" w:sz="0" w:space="0" w:color="auto"/>
      </w:divBdr>
      <w:divsChild>
        <w:div w:id="1415392815">
          <w:marLeft w:val="0"/>
          <w:marRight w:val="0"/>
          <w:marTop w:val="0"/>
          <w:marBottom w:val="0"/>
          <w:divBdr>
            <w:top w:val="none" w:sz="0" w:space="0" w:color="auto"/>
            <w:left w:val="none" w:sz="0" w:space="0" w:color="auto"/>
            <w:bottom w:val="none" w:sz="0" w:space="0" w:color="auto"/>
            <w:right w:val="none" w:sz="0" w:space="0" w:color="auto"/>
          </w:divBdr>
          <w:divsChild>
            <w:div w:id="1822040869">
              <w:marLeft w:val="0"/>
              <w:marRight w:val="0"/>
              <w:marTop w:val="0"/>
              <w:marBottom w:val="0"/>
              <w:divBdr>
                <w:top w:val="none" w:sz="0" w:space="0" w:color="auto"/>
                <w:left w:val="none" w:sz="0" w:space="0" w:color="auto"/>
                <w:bottom w:val="none" w:sz="0" w:space="0" w:color="auto"/>
                <w:right w:val="none" w:sz="0" w:space="0" w:color="auto"/>
              </w:divBdr>
              <w:divsChild>
                <w:div w:id="388267820">
                  <w:marLeft w:val="0"/>
                  <w:marRight w:val="0"/>
                  <w:marTop w:val="0"/>
                  <w:marBottom w:val="0"/>
                  <w:divBdr>
                    <w:top w:val="none" w:sz="0" w:space="0" w:color="auto"/>
                    <w:left w:val="none" w:sz="0" w:space="0" w:color="auto"/>
                    <w:bottom w:val="none" w:sz="0" w:space="0" w:color="auto"/>
                    <w:right w:val="none" w:sz="0" w:space="0" w:color="auto"/>
                  </w:divBdr>
                  <w:divsChild>
                    <w:div w:id="20836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8044">
      <w:bodyDiv w:val="1"/>
      <w:marLeft w:val="0"/>
      <w:marRight w:val="0"/>
      <w:marTop w:val="0"/>
      <w:marBottom w:val="0"/>
      <w:divBdr>
        <w:top w:val="none" w:sz="0" w:space="0" w:color="auto"/>
        <w:left w:val="none" w:sz="0" w:space="0" w:color="auto"/>
        <w:bottom w:val="none" w:sz="0" w:space="0" w:color="auto"/>
        <w:right w:val="none" w:sz="0" w:space="0" w:color="auto"/>
      </w:divBdr>
      <w:divsChild>
        <w:div w:id="469322145">
          <w:marLeft w:val="0"/>
          <w:marRight w:val="0"/>
          <w:marTop w:val="0"/>
          <w:marBottom w:val="0"/>
          <w:divBdr>
            <w:top w:val="none" w:sz="0" w:space="0" w:color="auto"/>
            <w:left w:val="none" w:sz="0" w:space="0" w:color="auto"/>
            <w:bottom w:val="none" w:sz="0" w:space="0" w:color="auto"/>
            <w:right w:val="none" w:sz="0" w:space="0" w:color="auto"/>
          </w:divBdr>
          <w:divsChild>
            <w:div w:id="1753550343">
              <w:marLeft w:val="0"/>
              <w:marRight w:val="0"/>
              <w:marTop w:val="0"/>
              <w:marBottom w:val="0"/>
              <w:divBdr>
                <w:top w:val="none" w:sz="0" w:space="0" w:color="auto"/>
                <w:left w:val="none" w:sz="0" w:space="0" w:color="auto"/>
                <w:bottom w:val="none" w:sz="0" w:space="0" w:color="auto"/>
                <w:right w:val="none" w:sz="0" w:space="0" w:color="auto"/>
              </w:divBdr>
              <w:divsChild>
                <w:div w:id="11147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3391">
      <w:bodyDiv w:val="1"/>
      <w:marLeft w:val="0"/>
      <w:marRight w:val="0"/>
      <w:marTop w:val="0"/>
      <w:marBottom w:val="0"/>
      <w:divBdr>
        <w:top w:val="none" w:sz="0" w:space="0" w:color="auto"/>
        <w:left w:val="none" w:sz="0" w:space="0" w:color="auto"/>
        <w:bottom w:val="none" w:sz="0" w:space="0" w:color="auto"/>
        <w:right w:val="none" w:sz="0" w:space="0" w:color="auto"/>
      </w:divBdr>
      <w:divsChild>
        <w:div w:id="271016332">
          <w:marLeft w:val="0"/>
          <w:marRight w:val="0"/>
          <w:marTop w:val="0"/>
          <w:marBottom w:val="0"/>
          <w:divBdr>
            <w:top w:val="none" w:sz="0" w:space="0" w:color="auto"/>
            <w:left w:val="none" w:sz="0" w:space="0" w:color="auto"/>
            <w:bottom w:val="none" w:sz="0" w:space="0" w:color="auto"/>
            <w:right w:val="none" w:sz="0" w:space="0" w:color="auto"/>
          </w:divBdr>
        </w:div>
        <w:div w:id="1092437738">
          <w:marLeft w:val="0"/>
          <w:marRight w:val="0"/>
          <w:marTop w:val="0"/>
          <w:marBottom w:val="0"/>
          <w:divBdr>
            <w:top w:val="none" w:sz="0" w:space="0" w:color="auto"/>
            <w:left w:val="none" w:sz="0" w:space="0" w:color="auto"/>
            <w:bottom w:val="none" w:sz="0" w:space="0" w:color="auto"/>
            <w:right w:val="none" w:sz="0" w:space="0" w:color="auto"/>
          </w:divBdr>
        </w:div>
        <w:div w:id="1630698323">
          <w:marLeft w:val="0"/>
          <w:marRight w:val="0"/>
          <w:marTop w:val="0"/>
          <w:marBottom w:val="0"/>
          <w:divBdr>
            <w:top w:val="none" w:sz="0" w:space="0" w:color="auto"/>
            <w:left w:val="none" w:sz="0" w:space="0" w:color="auto"/>
            <w:bottom w:val="none" w:sz="0" w:space="0" w:color="auto"/>
            <w:right w:val="none" w:sz="0" w:space="0" w:color="auto"/>
          </w:divBdr>
        </w:div>
      </w:divsChild>
    </w:div>
    <w:div w:id="1489521075">
      <w:bodyDiv w:val="1"/>
      <w:marLeft w:val="0"/>
      <w:marRight w:val="0"/>
      <w:marTop w:val="0"/>
      <w:marBottom w:val="0"/>
      <w:divBdr>
        <w:top w:val="none" w:sz="0" w:space="0" w:color="auto"/>
        <w:left w:val="none" w:sz="0" w:space="0" w:color="auto"/>
        <w:bottom w:val="none" w:sz="0" w:space="0" w:color="auto"/>
        <w:right w:val="none" w:sz="0" w:space="0" w:color="auto"/>
      </w:divBdr>
      <w:divsChild>
        <w:div w:id="713193469">
          <w:marLeft w:val="0"/>
          <w:marRight w:val="0"/>
          <w:marTop w:val="0"/>
          <w:marBottom w:val="0"/>
          <w:divBdr>
            <w:top w:val="none" w:sz="0" w:space="0" w:color="auto"/>
            <w:left w:val="none" w:sz="0" w:space="0" w:color="auto"/>
            <w:bottom w:val="none" w:sz="0" w:space="0" w:color="auto"/>
            <w:right w:val="none" w:sz="0" w:space="0" w:color="auto"/>
          </w:divBdr>
          <w:divsChild>
            <w:div w:id="413432391">
              <w:marLeft w:val="0"/>
              <w:marRight w:val="0"/>
              <w:marTop w:val="0"/>
              <w:marBottom w:val="0"/>
              <w:divBdr>
                <w:top w:val="none" w:sz="0" w:space="0" w:color="auto"/>
                <w:left w:val="none" w:sz="0" w:space="0" w:color="auto"/>
                <w:bottom w:val="none" w:sz="0" w:space="0" w:color="auto"/>
                <w:right w:val="none" w:sz="0" w:space="0" w:color="auto"/>
              </w:divBdr>
              <w:divsChild>
                <w:div w:id="1927689117">
                  <w:marLeft w:val="0"/>
                  <w:marRight w:val="0"/>
                  <w:marTop w:val="0"/>
                  <w:marBottom w:val="0"/>
                  <w:divBdr>
                    <w:top w:val="none" w:sz="0" w:space="0" w:color="auto"/>
                    <w:left w:val="none" w:sz="0" w:space="0" w:color="auto"/>
                    <w:bottom w:val="none" w:sz="0" w:space="0" w:color="auto"/>
                    <w:right w:val="none" w:sz="0" w:space="0" w:color="auto"/>
                  </w:divBdr>
                  <w:divsChild>
                    <w:div w:id="19347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6075">
      <w:bodyDiv w:val="1"/>
      <w:marLeft w:val="0"/>
      <w:marRight w:val="0"/>
      <w:marTop w:val="0"/>
      <w:marBottom w:val="0"/>
      <w:divBdr>
        <w:top w:val="none" w:sz="0" w:space="0" w:color="auto"/>
        <w:left w:val="none" w:sz="0" w:space="0" w:color="auto"/>
        <w:bottom w:val="none" w:sz="0" w:space="0" w:color="auto"/>
        <w:right w:val="none" w:sz="0" w:space="0" w:color="auto"/>
      </w:divBdr>
      <w:divsChild>
        <w:div w:id="869991320">
          <w:marLeft w:val="0"/>
          <w:marRight w:val="0"/>
          <w:marTop w:val="0"/>
          <w:marBottom w:val="0"/>
          <w:divBdr>
            <w:top w:val="none" w:sz="0" w:space="0" w:color="auto"/>
            <w:left w:val="none" w:sz="0" w:space="0" w:color="auto"/>
            <w:bottom w:val="none" w:sz="0" w:space="0" w:color="auto"/>
            <w:right w:val="none" w:sz="0" w:space="0" w:color="auto"/>
          </w:divBdr>
          <w:divsChild>
            <w:div w:id="1706982457">
              <w:marLeft w:val="0"/>
              <w:marRight w:val="0"/>
              <w:marTop w:val="0"/>
              <w:marBottom w:val="0"/>
              <w:divBdr>
                <w:top w:val="none" w:sz="0" w:space="0" w:color="auto"/>
                <w:left w:val="none" w:sz="0" w:space="0" w:color="auto"/>
                <w:bottom w:val="none" w:sz="0" w:space="0" w:color="auto"/>
                <w:right w:val="none" w:sz="0" w:space="0" w:color="auto"/>
              </w:divBdr>
              <w:divsChild>
                <w:div w:id="572550428">
                  <w:marLeft w:val="0"/>
                  <w:marRight w:val="0"/>
                  <w:marTop w:val="0"/>
                  <w:marBottom w:val="0"/>
                  <w:divBdr>
                    <w:top w:val="none" w:sz="0" w:space="0" w:color="auto"/>
                    <w:left w:val="none" w:sz="0" w:space="0" w:color="auto"/>
                    <w:bottom w:val="none" w:sz="0" w:space="0" w:color="auto"/>
                    <w:right w:val="none" w:sz="0" w:space="0" w:color="auto"/>
                  </w:divBdr>
                  <w:divsChild>
                    <w:div w:id="3572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14993">
      <w:bodyDiv w:val="1"/>
      <w:marLeft w:val="0"/>
      <w:marRight w:val="0"/>
      <w:marTop w:val="0"/>
      <w:marBottom w:val="0"/>
      <w:divBdr>
        <w:top w:val="none" w:sz="0" w:space="0" w:color="auto"/>
        <w:left w:val="none" w:sz="0" w:space="0" w:color="auto"/>
        <w:bottom w:val="none" w:sz="0" w:space="0" w:color="auto"/>
        <w:right w:val="none" w:sz="0" w:space="0" w:color="auto"/>
      </w:divBdr>
      <w:divsChild>
        <w:div w:id="1992371455">
          <w:marLeft w:val="0"/>
          <w:marRight w:val="0"/>
          <w:marTop w:val="0"/>
          <w:marBottom w:val="0"/>
          <w:divBdr>
            <w:top w:val="none" w:sz="0" w:space="0" w:color="auto"/>
            <w:left w:val="none" w:sz="0" w:space="0" w:color="auto"/>
            <w:bottom w:val="none" w:sz="0" w:space="0" w:color="auto"/>
            <w:right w:val="none" w:sz="0" w:space="0" w:color="auto"/>
          </w:divBdr>
          <w:divsChild>
            <w:div w:id="227613948">
              <w:marLeft w:val="0"/>
              <w:marRight w:val="0"/>
              <w:marTop w:val="0"/>
              <w:marBottom w:val="0"/>
              <w:divBdr>
                <w:top w:val="none" w:sz="0" w:space="0" w:color="auto"/>
                <w:left w:val="none" w:sz="0" w:space="0" w:color="auto"/>
                <w:bottom w:val="none" w:sz="0" w:space="0" w:color="auto"/>
                <w:right w:val="none" w:sz="0" w:space="0" w:color="auto"/>
              </w:divBdr>
              <w:divsChild>
                <w:div w:id="142622915">
                  <w:marLeft w:val="0"/>
                  <w:marRight w:val="0"/>
                  <w:marTop w:val="0"/>
                  <w:marBottom w:val="0"/>
                  <w:divBdr>
                    <w:top w:val="none" w:sz="0" w:space="0" w:color="auto"/>
                    <w:left w:val="none" w:sz="0" w:space="0" w:color="auto"/>
                    <w:bottom w:val="none" w:sz="0" w:space="0" w:color="auto"/>
                    <w:right w:val="none" w:sz="0" w:space="0" w:color="auto"/>
                  </w:divBdr>
                  <w:divsChild>
                    <w:div w:id="1081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4241">
      <w:bodyDiv w:val="1"/>
      <w:marLeft w:val="0"/>
      <w:marRight w:val="0"/>
      <w:marTop w:val="0"/>
      <w:marBottom w:val="0"/>
      <w:divBdr>
        <w:top w:val="none" w:sz="0" w:space="0" w:color="auto"/>
        <w:left w:val="none" w:sz="0" w:space="0" w:color="auto"/>
        <w:bottom w:val="none" w:sz="0" w:space="0" w:color="auto"/>
        <w:right w:val="none" w:sz="0" w:space="0" w:color="auto"/>
      </w:divBdr>
      <w:divsChild>
        <w:div w:id="1764496218">
          <w:marLeft w:val="0"/>
          <w:marRight w:val="0"/>
          <w:marTop w:val="0"/>
          <w:marBottom w:val="0"/>
          <w:divBdr>
            <w:top w:val="none" w:sz="0" w:space="0" w:color="auto"/>
            <w:left w:val="none" w:sz="0" w:space="0" w:color="auto"/>
            <w:bottom w:val="none" w:sz="0" w:space="0" w:color="auto"/>
            <w:right w:val="none" w:sz="0" w:space="0" w:color="auto"/>
          </w:divBdr>
          <w:divsChild>
            <w:div w:id="483206139">
              <w:marLeft w:val="0"/>
              <w:marRight w:val="0"/>
              <w:marTop w:val="0"/>
              <w:marBottom w:val="0"/>
              <w:divBdr>
                <w:top w:val="none" w:sz="0" w:space="0" w:color="auto"/>
                <w:left w:val="none" w:sz="0" w:space="0" w:color="auto"/>
                <w:bottom w:val="none" w:sz="0" w:space="0" w:color="auto"/>
                <w:right w:val="none" w:sz="0" w:space="0" w:color="auto"/>
              </w:divBdr>
              <w:divsChild>
                <w:div w:id="2112898434">
                  <w:marLeft w:val="0"/>
                  <w:marRight w:val="0"/>
                  <w:marTop w:val="0"/>
                  <w:marBottom w:val="0"/>
                  <w:divBdr>
                    <w:top w:val="none" w:sz="0" w:space="0" w:color="auto"/>
                    <w:left w:val="none" w:sz="0" w:space="0" w:color="auto"/>
                    <w:bottom w:val="none" w:sz="0" w:space="0" w:color="auto"/>
                    <w:right w:val="none" w:sz="0" w:space="0" w:color="auto"/>
                  </w:divBdr>
                  <w:divsChild>
                    <w:div w:id="19369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14050">
      <w:bodyDiv w:val="1"/>
      <w:marLeft w:val="0"/>
      <w:marRight w:val="0"/>
      <w:marTop w:val="0"/>
      <w:marBottom w:val="0"/>
      <w:divBdr>
        <w:top w:val="none" w:sz="0" w:space="0" w:color="auto"/>
        <w:left w:val="none" w:sz="0" w:space="0" w:color="auto"/>
        <w:bottom w:val="none" w:sz="0" w:space="0" w:color="auto"/>
        <w:right w:val="none" w:sz="0" w:space="0" w:color="auto"/>
      </w:divBdr>
    </w:div>
    <w:div w:id="1688942574">
      <w:bodyDiv w:val="1"/>
      <w:marLeft w:val="0"/>
      <w:marRight w:val="0"/>
      <w:marTop w:val="0"/>
      <w:marBottom w:val="0"/>
      <w:divBdr>
        <w:top w:val="none" w:sz="0" w:space="0" w:color="auto"/>
        <w:left w:val="none" w:sz="0" w:space="0" w:color="auto"/>
        <w:bottom w:val="none" w:sz="0" w:space="0" w:color="auto"/>
        <w:right w:val="none" w:sz="0" w:space="0" w:color="auto"/>
      </w:divBdr>
    </w:div>
    <w:div w:id="1693147188">
      <w:bodyDiv w:val="1"/>
      <w:marLeft w:val="0"/>
      <w:marRight w:val="0"/>
      <w:marTop w:val="0"/>
      <w:marBottom w:val="0"/>
      <w:divBdr>
        <w:top w:val="none" w:sz="0" w:space="0" w:color="auto"/>
        <w:left w:val="none" w:sz="0" w:space="0" w:color="auto"/>
        <w:bottom w:val="none" w:sz="0" w:space="0" w:color="auto"/>
        <w:right w:val="none" w:sz="0" w:space="0" w:color="auto"/>
      </w:divBdr>
    </w:div>
    <w:div w:id="1804425577">
      <w:bodyDiv w:val="1"/>
      <w:marLeft w:val="0"/>
      <w:marRight w:val="0"/>
      <w:marTop w:val="0"/>
      <w:marBottom w:val="0"/>
      <w:divBdr>
        <w:top w:val="none" w:sz="0" w:space="0" w:color="auto"/>
        <w:left w:val="none" w:sz="0" w:space="0" w:color="auto"/>
        <w:bottom w:val="none" w:sz="0" w:space="0" w:color="auto"/>
        <w:right w:val="none" w:sz="0" w:space="0" w:color="auto"/>
      </w:divBdr>
      <w:divsChild>
        <w:div w:id="1486312553">
          <w:marLeft w:val="0"/>
          <w:marRight w:val="0"/>
          <w:marTop w:val="0"/>
          <w:marBottom w:val="0"/>
          <w:divBdr>
            <w:top w:val="none" w:sz="0" w:space="0" w:color="auto"/>
            <w:left w:val="none" w:sz="0" w:space="0" w:color="auto"/>
            <w:bottom w:val="none" w:sz="0" w:space="0" w:color="auto"/>
            <w:right w:val="none" w:sz="0" w:space="0" w:color="auto"/>
          </w:divBdr>
        </w:div>
      </w:divsChild>
    </w:div>
    <w:div w:id="1882286103">
      <w:bodyDiv w:val="1"/>
      <w:marLeft w:val="0"/>
      <w:marRight w:val="0"/>
      <w:marTop w:val="0"/>
      <w:marBottom w:val="0"/>
      <w:divBdr>
        <w:top w:val="none" w:sz="0" w:space="0" w:color="auto"/>
        <w:left w:val="none" w:sz="0" w:space="0" w:color="auto"/>
        <w:bottom w:val="none" w:sz="0" w:space="0" w:color="auto"/>
        <w:right w:val="none" w:sz="0" w:space="0" w:color="auto"/>
      </w:divBdr>
      <w:divsChild>
        <w:div w:id="710812113">
          <w:marLeft w:val="547"/>
          <w:marRight w:val="0"/>
          <w:marTop w:val="0"/>
          <w:marBottom w:val="0"/>
          <w:divBdr>
            <w:top w:val="none" w:sz="0" w:space="0" w:color="auto"/>
            <w:left w:val="none" w:sz="0" w:space="0" w:color="auto"/>
            <w:bottom w:val="none" w:sz="0" w:space="0" w:color="auto"/>
            <w:right w:val="none" w:sz="0" w:space="0" w:color="auto"/>
          </w:divBdr>
        </w:div>
        <w:div w:id="1055856647">
          <w:marLeft w:val="547"/>
          <w:marRight w:val="0"/>
          <w:marTop w:val="0"/>
          <w:marBottom w:val="0"/>
          <w:divBdr>
            <w:top w:val="none" w:sz="0" w:space="0" w:color="auto"/>
            <w:left w:val="none" w:sz="0" w:space="0" w:color="auto"/>
            <w:bottom w:val="none" w:sz="0" w:space="0" w:color="auto"/>
            <w:right w:val="none" w:sz="0" w:space="0" w:color="auto"/>
          </w:divBdr>
        </w:div>
        <w:div w:id="1905725152">
          <w:marLeft w:val="547"/>
          <w:marRight w:val="0"/>
          <w:marTop w:val="0"/>
          <w:marBottom w:val="0"/>
          <w:divBdr>
            <w:top w:val="none" w:sz="0" w:space="0" w:color="auto"/>
            <w:left w:val="none" w:sz="0" w:space="0" w:color="auto"/>
            <w:bottom w:val="none" w:sz="0" w:space="0" w:color="auto"/>
            <w:right w:val="none" w:sz="0" w:space="0" w:color="auto"/>
          </w:divBdr>
        </w:div>
      </w:divsChild>
    </w:div>
    <w:div w:id="1927961055">
      <w:bodyDiv w:val="1"/>
      <w:marLeft w:val="0"/>
      <w:marRight w:val="0"/>
      <w:marTop w:val="0"/>
      <w:marBottom w:val="0"/>
      <w:divBdr>
        <w:top w:val="none" w:sz="0" w:space="0" w:color="auto"/>
        <w:left w:val="none" w:sz="0" w:space="0" w:color="auto"/>
        <w:bottom w:val="none" w:sz="0" w:space="0" w:color="auto"/>
        <w:right w:val="none" w:sz="0" w:space="0" w:color="auto"/>
      </w:divBdr>
      <w:divsChild>
        <w:div w:id="70857644">
          <w:marLeft w:val="0"/>
          <w:marRight w:val="0"/>
          <w:marTop w:val="0"/>
          <w:marBottom w:val="0"/>
          <w:divBdr>
            <w:top w:val="none" w:sz="0" w:space="0" w:color="auto"/>
            <w:left w:val="none" w:sz="0" w:space="0" w:color="auto"/>
            <w:bottom w:val="none" w:sz="0" w:space="0" w:color="auto"/>
            <w:right w:val="none" w:sz="0" w:space="0" w:color="auto"/>
          </w:divBdr>
          <w:divsChild>
            <w:div w:id="1295208727">
              <w:marLeft w:val="0"/>
              <w:marRight w:val="0"/>
              <w:marTop w:val="0"/>
              <w:marBottom w:val="0"/>
              <w:divBdr>
                <w:top w:val="none" w:sz="0" w:space="0" w:color="auto"/>
                <w:left w:val="none" w:sz="0" w:space="0" w:color="auto"/>
                <w:bottom w:val="none" w:sz="0" w:space="0" w:color="auto"/>
                <w:right w:val="none" w:sz="0" w:space="0" w:color="auto"/>
              </w:divBdr>
              <w:divsChild>
                <w:div w:id="12515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60964">
      <w:bodyDiv w:val="1"/>
      <w:marLeft w:val="0"/>
      <w:marRight w:val="0"/>
      <w:marTop w:val="0"/>
      <w:marBottom w:val="0"/>
      <w:divBdr>
        <w:top w:val="none" w:sz="0" w:space="0" w:color="auto"/>
        <w:left w:val="none" w:sz="0" w:space="0" w:color="auto"/>
        <w:bottom w:val="none" w:sz="0" w:space="0" w:color="auto"/>
        <w:right w:val="none" w:sz="0" w:space="0" w:color="auto"/>
      </w:divBdr>
      <w:divsChild>
        <w:div w:id="2074085763">
          <w:marLeft w:val="0"/>
          <w:marRight w:val="0"/>
          <w:marTop w:val="0"/>
          <w:marBottom w:val="0"/>
          <w:divBdr>
            <w:top w:val="none" w:sz="0" w:space="0" w:color="auto"/>
            <w:left w:val="none" w:sz="0" w:space="0" w:color="auto"/>
            <w:bottom w:val="none" w:sz="0" w:space="0" w:color="auto"/>
            <w:right w:val="none" w:sz="0" w:space="0" w:color="auto"/>
          </w:divBdr>
          <w:divsChild>
            <w:div w:id="1076980430">
              <w:marLeft w:val="0"/>
              <w:marRight w:val="0"/>
              <w:marTop w:val="0"/>
              <w:marBottom w:val="0"/>
              <w:divBdr>
                <w:top w:val="none" w:sz="0" w:space="0" w:color="auto"/>
                <w:left w:val="none" w:sz="0" w:space="0" w:color="auto"/>
                <w:bottom w:val="none" w:sz="0" w:space="0" w:color="auto"/>
                <w:right w:val="none" w:sz="0" w:space="0" w:color="auto"/>
              </w:divBdr>
              <w:divsChild>
                <w:div w:id="1496646337">
                  <w:marLeft w:val="0"/>
                  <w:marRight w:val="0"/>
                  <w:marTop w:val="0"/>
                  <w:marBottom w:val="0"/>
                  <w:divBdr>
                    <w:top w:val="none" w:sz="0" w:space="0" w:color="auto"/>
                    <w:left w:val="none" w:sz="0" w:space="0" w:color="auto"/>
                    <w:bottom w:val="none" w:sz="0" w:space="0" w:color="auto"/>
                    <w:right w:val="none" w:sz="0" w:space="0" w:color="auto"/>
                  </w:divBdr>
                  <w:divsChild>
                    <w:div w:id="3620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6619">
      <w:bodyDiv w:val="1"/>
      <w:marLeft w:val="0"/>
      <w:marRight w:val="0"/>
      <w:marTop w:val="0"/>
      <w:marBottom w:val="0"/>
      <w:divBdr>
        <w:top w:val="none" w:sz="0" w:space="0" w:color="auto"/>
        <w:left w:val="none" w:sz="0" w:space="0" w:color="auto"/>
        <w:bottom w:val="none" w:sz="0" w:space="0" w:color="auto"/>
        <w:right w:val="none" w:sz="0" w:space="0" w:color="auto"/>
      </w:divBdr>
      <w:divsChild>
        <w:div w:id="890116137">
          <w:marLeft w:val="0"/>
          <w:marRight w:val="0"/>
          <w:marTop w:val="0"/>
          <w:marBottom w:val="0"/>
          <w:divBdr>
            <w:top w:val="none" w:sz="0" w:space="0" w:color="auto"/>
            <w:left w:val="none" w:sz="0" w:space="0" w:color="auto"/>
            <w:bottom w:val="none" w:sz="0" w:space="0" w:color="auto"/>
            <w:right w:val="none" w:sz="0" w:space="0" w:color="auto"/>
          </w:divBdr>
          <w:divsChild>
            <w:div w:id="342980781">
              <w:marLeft w:val="0"/>
              <w:marRight w:val="0"/>
              <w:marTop w:val="0"/>
              <w:marBottom w:val="0"/>
              <w:divBdr>
                <w:top w:val="none" w:sz="0" w:space="0" w:color="auto"/>
                <w:left w:val="none" w:sz="0" w:space="0" w:color="auto"/>
                <w:bottom w:val="none" w:sz="0" w:space="0" w:color="auto"/>
                <w:right w:val="none" w:sz="0" w:space="0" w:color="auto"/>
              </w:divBdr>
              <w:divsChild>
                <w:div w:id="5207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hl=en&amp;as_sdt=0%2C34&amp;q=Systems+and+methods+for+calculating+and+presenting+information+related+to+the+effectiveness+of+a+promotion&amp;btnG=" TargetMode="External"/><Relationship Id="rId13" Type="http://schemas.openxmlformats.org/officeDocument/2006/relationships/hyperlink" Target="https://scholar.google.com/scholar?hl=en&amp;as_sdt=0%2C34&amp;q=An+Implemented+System+for+Improving+Promotion+Productivity+using+store+scanner+data&amp;btnG=" TargetMode="External"/><Relationship Id="rId18" Type="http://schemas.openxmlformats.org/officeDocument/2006/relationships/hyperlink" Target="https://scholar.google.com/scholar?hl=en&amp;as_sdt=0%2C34&amp;q=Impact+of+sales+promotions+on+when%2C+what%2C+and+how+much+to+buy&amp;bt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cholar.google.com/scholar?hl=en&amp;as_sdt=0%2C34&amp;q=How+promotions+Work%3A+SCAN*PRO-Based+Evolutionary+Model+Building&amp;btnG=" TargetMode="External"/><Relationship Id="rId17" Type="http://schemas.openxmlformats.org/officeDocument/2006/relationships/hyperlink" Target="https://scholar.google.com/scholar?hl=en&amp;as_sdt=0%2C34&amp;q=The+determinants+of+pre-+and+postpromo-+tion+dips+in+sales+of+frequently+purchased+goods&amp;btnG=" TargetMode="External"/><Relationship Id="rId2" Type="http://schemas.openxmlformats.org/officeDocument/2006/relationships/numbering" Target="numbering.xml"/><Relationship Id="rId16" Type="http://schemas.openxmlformats.org/officeDocument/2006/relationships/hyperlink" Target="https://scholar.google.com/scholar?hl=en&amp;as_sdt=0%2C34&amp;q=Promotion+effect+on+endogenous+consumption.&amp;bt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holar.google.com/scholar?hl=en&amp;as_sdt=0%2C34&amp;q=Evaluating+cannibalization+between+items+in+retail+promotions&amp;btnG=" TargetMode="External"/><Relationship Id="rId5" Type="http://schemas.openxmlformats.org/officeDocument/2006/relationships/webSettings" Target="webSettings.xml"/><Relationship Id="rId15" Type="http://schemas.openxmlformats.org/officeDocument/2006/relationships/hyperlink" Target="https://scholar.google.com/scholar?hl=en&amp;as_sdt=0%2C34&amp;q=Estimating+the+SCAN*PRO+model+of+store+sales%3A+HB%2CFM+or+just+OLS%3F&amp;btnG=" TargetMode="External"/><Relationship Id="rId10" Type="http://schemas.openxmlformats.org/officeDocument/2006/relationships/hyperlink" Target="https://scholar.google.com/scholar?hl=en&amp;as_sdt=0%2C34&amp;q=Defining+Baseline+Sales+in+a+Competitive+Environment&amp;btnG=" TargetMode="External"/><Relationship Id="rId19" Type="http://schemas.openxmlformats.org/officeDocument/2006/relationships/hyperlink" Target="https://scholar.google.com/scholar?hl=en&amp;as_sdt=0%2C34&amp;q=The+decomposition+of+promotional+response%3A+An+empirical+generalization.+Marketing+Sci.&amp;btnG=" TargetMode="External"/><Relationship Id="rId4" Type="http://schemas.openxmlformats.org/officeDocument/2006/relationships/settings" Target="settings.xml"/><Relationship Id="rId9" Type="http://schemas.openxmlformats.org/officeDocument/2006/relationships/hyperlink" Target="https://pubsonline.informs.org/doi/abs/10.1287/mksc.1060.0245" TargetMode="External"/><Relationship Id="rId14" Type="http://schemas.openxmlformats.org/officeDocument/2006/relationships/hyperlink" Target="https://scholar.google.com/scholar?hl=en&amp;as_sdt=0%2C34&amp;q=A+model+to+Improve+the+Estimation+of+Baseline+Retail+sales&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78060-E6BE-4864-8406-E2808FD12FE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8</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18998</CharactersWithSpaces>
  <SharedDoc>false</SharedDoc>
  <HLinks>
    <vt:vector size="36" baseType="variant">
      <vt:variant>
        <vt:i4>5374045</vt:i4>
      </vt:variant>
      <vt:variant>
        <vt:i4>30</vt:i4>
      </vt:variant>
      <vt:variant>
        <vt:i4>0</vt:i4>
      </vt:variant>
      <vt:variant>
        <vt:i4>5</vt:i4>
      </vt:variant>
      <vt:variant>
        <vt:lpwstr>http://www.springer.com/lncs</vt:lpwstr>
      </vt:variant>
      <vt:variant>
        <vt:lpwstr/>
      </vt:variant>
      <vt:variant>
        <vt:i4>4653180</vt:i4>
      </vt:variant>
      <vt:variant>
        <vt:i4>12</vt:i4>
      </vt:variant>
      <vt:variant>
        <vt:i4>0</vt:i4>
      </vt:variant>
      <vt:variant>
        <vt:i4>5</vt:i4>
      </vt:variant>
      <vt:variant>
        <vt:lpwstr>https://sal.aalto.fi/publications/pdf-files/ther18_public.pdf</vt:lpwstr>
      </vt:variant>
      <vt:variant>
        <vt:lpwstr/>
      </vt:variant>
      <vt:variant>
        <vt:i4>4325382</vt:i4>
      </vt:variant>
      <vt:variant>
        <vt:i4>9</vt:i4>
      </vt:variant>
      <vt:variant>
        <vt:i4>0</vt:i4>
      </vt:variant>
      <vt:variant>
        <vt:i4>5</vt:i4>
      </vt:variant>
      <vt:variant>
        <vt:lpwstr>https://pubsonline.informs.org/doi/abs/10.1287/mksc.1060.0245</vt:lpwstr>
      </vt:variant>
      <vt:variant>
        <vt:lpwstr/>
      </vt:variant>
      <vt:variant>
        <vt:i4>7667808</vt:i4>
      </vt:variant>
      <vt:variant>
        <vt:i4>6</vt:i4>
      </vt:variant>
      <vt:variant>
        <vt:i4>0</vt:i4>
      </vt:variant>
      <vt:variant>
        <vt:i4>5</vt:i4>
      </vt:variant>
      <vt:variant>
        <vt:lpwstr>http://citeseerx.ist.psu.edu/viewdoc/download?doi=10.1.1.866.3221&amp;rep=rep1&amp;type=pdf</vt:lpwstr>
      </vt:variant>
      <vt:variant>
        <vt:lpwstr/>
      </vt:variant>
      <vt:variant>
        <vt:i4>3211376</vt:i4>
      </vt:variant>
      <vt:variant>
        <vt:i4>3</vt:i4>
      </vt:variant>
      <vt:variant>
        <vt:i4>0</vt:i4>
      </vt:variant>
      <vt:variant>
        <vt:i4>5</vt:i4>
      </vt:variant>
      <vt:variant>
        <vt:lpwstr>https://patentimages.storage.googleapis.com/69/55/98/db50e91a6b7fb4/US20190340633A1.pdf</vt:lpwstr>
      </vt:variant>
      <vt:variant>
        <vt:lpwstr/>
      </vt:variant>
      <vt:variant>
        <vt:i4>5374045</vt:i4>
      </vt:variant>
      <vt:variant>
        <vt:i4>0</vt:i4>
      </vt:variant>
      <vt:variant>
        <vt:i4>0</vt:i4>
      </vt:variant>
      <vt:variant>
        <vt:i4>5</vt:i4>
      </vt:variant>
      <vt:variant>
        <vt:lpwstr>http://www.springer.com/lncs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Prasad Bora, Revoti</cp:lastModifiedBy>
  <cp:revision>2</cp:revision>
  <cp:lastPrinted>2017-01-08T23:10:00Z</cp:lastPrinted>
  <dcterms:created xsi:type="dcterms:W3CDTF">2020-11-15T21:39:00Z</dcterms:created>
  <dcterms:modified xsi:type="dcterms:W3CDTF">2020-11-15T21:39:00Z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wasan.twayej@brunel.ac.uk@www.mendeley.com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