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10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2B49" w:color="auto" w:val="clear"/>
          </w:tcPr>
          <w:p>
            <w:pPr>
              <w:spacing w:after="60" w:before="400"/>
              <w:jc w:val="center"/>
            </w:pPr>
            <w:r>
              <w:rPr>
                <w:rFonts w:ascii="Calibri(Headings)" w:cs="Calibri(Headings)" w:eastAsia="Calibri(Headings)" w:hAnsi="Calibri(Headings)"/>
                <w:b/>
                <w:bCs/>
                <w:color w:val="FFFFFF"/>
                <w:sz w:val="72"/>
                <w:szCs w:val="72"/>
              </w:rPr>
              <w:t xml:space="preserve">BluWav Growth</w:t>
            </w:r>
          </w:p>
          <w:p>
            <w:pPr>
              <w:spacing w:after="60" w:before="0"/>
              <w:jc w:val="center"/>
            </w:pPr>
            <w:r>
              <w:rPr>
                <w:rFonts w:ascii="Calibri(Headings)" w:cs="Calibri(Headings)" w:eastAsia="Calibri(Headings)" w:hAnsi="Calibri(Headings)"/>
                <w:b/>
                <w:bCs/>
                <w:caps/>
                <w:color w:val="00C2D8"/>
                <w:sz w:val="26"/>
                <w:szCs w:val="26"/>
              </w:rPr>
              <w:t xml:space="preserve">WHITE-LABEL PARTNER ONBOARDING SCRIPT</w:t>
            </w:r>
          </w:p>
          <w:p>
            <w:pPr>
              <w:spacing w:after="60" w:before="0"/>
              <w:jc w:val="center"/>
            </w:pPr>
            <w:r>
              <w:rPr>
                <w:rFonts w:ascii="Cambria" w:cs="Cambria" w:eastAsia="Cambria" w:hAnsi="Cambria"/>
                <w:i/>
                <w:iCs/>
                <w:color w:val="F7C873"/>
                <w:sz w:val="22"/>
                <w:szCs w:val="22"/>
              </w:rPr>
              <w:t xml:space="preserve">Step-by-step conversation guide for the first discovery call through partner activation</w:t>
            </w:r>
          </w:p>
          <w:p>
            <w:pPr>
              <w:spacing w:after="400" w:before="60"/>
              <w:jc w:val="center"/>
            </w:pPr>
            <w:r>
              <w:rPr>
                <w:rFonts w:ascii="Cambria" w:cs="Cambria" w:eastAsia="Cambria" w:hAnsi="Cambria"/>
                <w:color w:val="A0B4C8"/>
                <w:sz w:val="20"/>
                <w:szCs w:val="20"/>
              </w:rPr>
              <w:t xml:space="preserve">Version 1.0  ·  July 2026  ·  Confidential</w:t>
            </w:r>
          </w:p>
        </w:tc>
      </w:tr>
    </w:tbl>
    <w:p>
      <w:pPr>
        <w:spacing w:after="0" w:before="200"/>
      </w:pPr>
      <w:r>
        <w:t xml:space="preserve"/>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00C2D8" w:sz="16"/>
              <w:bottom w:val="none" w:color="FFFFFF" w:sz="0"/>
              <w:right w:val="none" w:color="FFFFFF" w:sz="0"/>
            </w:tcBorders>
            <w:shd w:fill="EFF6FF" w:color="auto" w:val="clear"/>
          </w:tcPr>
          <w:p>
            <w:pPr>
              <w:spacing w:after="0" w:before="80"/>
            </w:pPr>
            <w:r>
              <w:rPr>
                <w:rFonts w:ascii="Calibri(Headings)" w:cs="Calibri(Headings)" w:eastAsia="Calibri(Headings)" w:hAnsi="Calibri(Headings)"/>
                <w:b/>
                <w:bCs/>
                <w:i w:val="false"/>
                <w:iCs w:val="false"/>
                <w:color w:val="002B49"/>
                <w:sz w:val="22"/>
                <w:szCs w:val="22"/>
              </w:rPr>
              <w:t xml:space="preserve">How to Use This Script</w:t>
            </w:r>
          </w:p>
          <w:p>
            <w:pPr>
              <w:spacing w:after="0" w:before="40"/>
            </w:pPr>
            <w:r>
              <w:rPr>
                <w:rFonts w:ascii="Cambria" w:cs="Cambria" w:eastAsia="Cambria" w:hAnsi="Cambria"/>
                <w:b w:val="false"/>
                <w:bCs w:val="false"/>
                <w:i w:val="false"/>
                <w:iCs w:val="false"/>
                <w:color w:val="1E1E1E"/>
                <w:sz w:val="20"/>
                <w:szCs w:val="20"/>
              </w:rPr>
              <w:t xml:space="preserve">This script covers the complete White-Label partner journey from first contact through activation. It is divided into four phases, each with a specific goal, a set of questions to ask, and word-for-word scripts to use.</w:t>
            </w:r>
          </w:p>
          <w:p>
            <w:pPr>
              <w:spacing w:after="0" w:before="40"/>
            </w:pPr>
            <w:r>
              <w:rPr>
                <w:rFonts w:ascii="Cambria" w:cs="Cambria" w:eastAsia="Cambria" w:hAnsi="Cambria"/>
                <w:b w:val="false"/>
                <w:bCs w:val="false"/>
                <w:i w:val="false"/>
                <w:iCs w:val="false"/>
                <w:color w:val="1E1E1E"/>
                <w:sz w:val="20"/>
                <w:szCs w:val="20"/>
              </w:rPr>
              <w:t xml:space="preserve">Phase 1  —  The Discovery Call (before they sign up)</w:t>
            </w:r>
          </w:p>
          <w:p>
            <w:pPr>
              <w:spacing w:after="0" w:before="40"/>
            </w:pPr>
            <w:r>
              <w:rPr>
                <w:rFonts w:ascii="Cambria" w:cs="Cambria" w:eastAsia="Cambria" w:hAnsi="Cambria"/>
                <w:b w:val="false"/>
                <w:bCs w:val="false"/>
                <w:i w:val="false"/>
                <w:iCs w:val="false"/>
                <w:color w:val="1E1E1E"/>
                <w:sz w:val="20"/>
                <w:szCs w:val="20"/>
              </w:rPr>
              <w:t xml:space="preserve">Phase 2  —  The Onboarding Call (day they sign up)</w:t>
            </w:r>
          </w:p>
          <w:p>
            <w:pPr>
              <w:spacing w:after="0" w:before="40"/>
            </w:pPr>
            <w:r>
              <w:rPr>
                <w:rFonts w:ascii="Cambria" w:cs="Cambria" w:eastAsia="Cambria" w:hAnsi="Cambria"/>
                <w:b w:val="false"/>
                <w:bCs w:val="false"/>
                <w:i w:val="false"/>
                <w:iCs w:val="false"/>
                <w:color w:val="1E1E1E"/>
                <w:sz w:val="20"/>
                <w:szCs w:val="20"/>
              </w:rPr>
              <w:t xml:space="preserve">Phase 3  —  The Setup &amp; Expectation Call (within 48 hours)</w:t>
            </w:r>
          </w:p>
          <w:p>
            <w:pPr>
              <w:spacing w:after="80" w:before="40"/>
            </w:pPr>
            <w:r>
              <w:rPr>
                <w:rFonts w:ascii="Cambria" w:cs="Cambria" w:eastAsia="Cambria" w:hAnsi="Cambria"/>
                <w:b w:val="false"/>
                <w:bCs w:val="false"/>
                <w:i w:val="false"/>
                <w:iCs w:val="false"/>
                <w:color w:val="1E1E1E"/>
                <w:sz w:val="20"/>
                <w:szCs w:val="20"/>
              </w:rPr>
              <w:t xml:space="preserve">Phase 4  —  The Upsell Qualification (days 7–14)</w:t>
            </w:r>
          </w:p>
        </w:tc>
      </w:tr>
    </w:tbl>
    <w:p>
      <w:r>
        <w:br w:type="page"/>
      </w:r>
    </w:p>
    <w:tbl>
      <w:tblPr>
        <w:tblW w:type="auto" w:w="10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FF5500" w:sz="24"/>
              <w:bottom w:val="none" w:color="FFFFFF" w:sz="0"/>
              <w:right w:val="none" w:color="FFFFFF" w:sz="0"/>
            </w:tcBorders>
            <w:shd w:fill="F8FAFC" w:color="auto" w:val="clear"/>
          </w:tcPr>
          <w:p>
            <w:pPr>
              <w:spacing w:after="20" w:before="120"/>
            </w:pPr>
            <w:r>
              <w:rPr>
                <w:rFonts w:ascii="Calibri(Headings)" w:cs="Calibri(Headings)" w:eastAsia="Calibri(Headings)" w:hAnsi="Calibri(Headings)"/>
                <w:b/>
                <w:bCs/>
                <w:caps/>
                <w:color w:val="FF5500"/>
                <w:sz w:val="18"/>
                <w:szCs w:val="18"/>
              </w:rPr>
              <w:t xml:space="preserve">PHASE 1  ·  Before they sign up — qualifying and closing</w:t>
            </w:r>
          </w:p>
          <w:p>
            <w:pPr>
              <w:spacing w:after="120" w:before="0"/>
            </w:pPr>
            <w:r>
              <w:rPr>
                <w:rFonts w:ascii="Calibri(Headings)" w:cs="Calibri(Headings)" w:eastAsia="Calibri(Headings)" w:hAnsi="Calibri(Headings)"/>
                <w:b/>
                <w:bCs/>
                <w:color w:val="002B49"/>
                <w:sz w:val="28"/>
                <w:szCs w:val="28"/>
              </w:rPr>
              <w:t xml:space="preserve">The Discovery Call</w:t>
            </w:r>
          </w:p>
        </w:tc>
      </w:tr>
    </w:tbl>
    <w:p>
      <w:pPr>
        <w:spacing w:after="0" w:before="120"/>
      </w:pPr>
      <w:r>
        <w:t xml:space="preserve"/>
      </w:r>
    </w:p>
    <w:p>
      <w:pPr>
        <w:spacing w:after="80" w:before="80"/>
      </w:pPr>
      <w:r>
        <w:rPr>
          <w:rFonts w:ascii="Cambria" w:cs="Cambria" w:eastAsia="Cambria" w:hAnsi="Cambria"/>
          <w:color w:val="1E1E1E"/>
          <w:sz w:val="22"/>
          <w:szCs w:val="22"/>
        </w:rPr>
        <w:t xml:space="preserve">Goal: Understand their existing client base, confirm they're a fit for White-Label, and close the agreement.</w:t>
      </w:r>
    </w:p>
    <w:p>
      <w:pPr>
        <w:spacing w:after="0" w:before="80"/>
      </w:pPr>
      <w:r>
        <w:t xml:space="preserve"/>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002B49" w:sz="16"/>
              <w:bottom w:val="none" w:color="FFFFFF" w:sz="0"/>
              <w:right w:val="none" w:color="FFFFFF" w:sz="0"/>
            </w:tcBorders>
            <w:shd w:fill="F8FAFC" w:color="auto" w:val="clear"/>
          </w:tcPr>
          <w:p>
            <w:pPr>
              <w:spacing w:after="0" w:before="80"/>
            </w:pPr>
            <w:r>
              <w:rPr>
                <w:rFonts w:ascii="Cambria" w:cs="Cambria" w:eastAsia="Cambria" w:hAnsi="Cambria"/>
                <w:b/>
                <w:bCs/>
                <w:i w:val="false"/>
                <w:iCs w:val="false"/>
                <w:color w:val="002B49"/>
                <w:sz w:val="20"/>
                <w:szCs w:val="20"/>
              </w:rPr>
              <w:t xml:space="preserve">Before the call — do your homework:</w:t>
            </w:r>
          </w:p>
          <w:p>
            <w:pPr>
              <w:spacing w:after="80" w:before="40"/>
            </w:pPr>
            <w:r>
              <w:rPr>
                <w:rFonts w:ascii="Cambria" w:cs="Cambria" w:eastAsia="Cambria" w:hAnsi="Cambria"/>
                <w:b w:val="false"/>
                <w:bCs w:val="false"/>
                <w:i w:val="false"/>
                <w:iCs w:val="false"/>
                <w:color w:val="1E1E1E"/>
                <w:sz w:val="20"/>
                <w:szCs w:val="20"/>
              </w:rPr>
              <w:t xml:space="preserve">Look up their business online. Check their website, Google Business Profile, LinkedIn. Understand what they do and who their clients are. Come prepared with one specific observation.</w:t>
            </w:r>
          </w:p>
        </w:tc>
      </w:tr>
    </w:tbl>
    <w:p>
      <w:pPr>
        <w:spacing w:after="0" w:before="120"/>
      </w:pPr>
      <w:r>
        <w:t xml:space="preserve"/>
      </w:r>
    </w:p>
    <w:p>
      <w:pPr>
        <w:pStyle w:val="Heading2"/>
        <w:spacing w:after="80" w:before="320"/>
      </w:pPr>
      <w:r>
        <w:rPr>
          <w:rFonts w:ascii="Calibri(Headings)" w:cs="Calibri(Headings)" w:eastAsia="Calibri(Headings)" w:hAnsi="Calibri(Headings)"/>
          <w:b/>
          <w:bCs/>
          <w:color w:val="FF5500"/>
          <w:sz w:val="26"/>
          <w:szCs w:val="26"/>
        </w:rPr>
        <w:t xml:space="preserve">Opening (first 2 minutes)</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FF5500" w:sz="16"/>
              <w:bottom w:val="none" w:color="FFFFFF" w:sz="0"/>
              <w:right w:val="none" w:color="FFFFFF" w:sz="0"/>
            </w:tcBorders>
            <w:shd w:fill="FFF7F0" w:color="auto" w:val="clear"/>
          </w:tcPr>
          <w:p>
            <w:pPr>
              <w:spacing w:after="0" w:before="80"/>
            </w:pPr>
            <w:r>
              <w:rPr>
                <w:rFonts w:ascii="Cambria" w:cs="Cambria" w:eastAsia="Cambria" w:hAnsi="Cambria"/>
                <w:b w:val="false"/>
                <w:bCs w:val="false"/>
                <w:i/>
                <w:iCs/>
                <w:color w:val="1E1E1E"/>
                <w:sz w:val="20"/>
                <w:szCs w:val="20"/>
              </w:rPr>
              <w:t xml:space="preserve">"[Name], thanks for making time. I've had a look at [their business] and I have a clear picture of what you do. Before I tell you anything about what we offer, I want to understand your situation first — because White-Label isn't right for everyone, and I'd rather know that upfront."</w:t>
            </w:r>
          </w:p>
          <w:p>
            <w:pPr>
              <w:spacing w:after="0" w:before="40"/>
            </w:pPr>
            <w:r>
              <w:rPr>
                <w:rFonts w:ascii="Cambria" w:cs="Cambria" w:eastAsia="Cambria" w:hAnsi="Cambria"/>
                <w:b w:val="false"/>
                <w:bCs w:val="false"/>
                <w:i w:val="false"/>
                <w:iCs w:val="false"/>
                <w:color w:val="FFFFFF"/>
                <w:sz w:val="10"/>
                <w:szCs w:val="10"/>
              </w:rPr>
              <w:t xml:space="preserve"/>
            </w:r>
          </w:p>
          <w:p>
            <w:pPr>
              <w:spacing w:after="80" w:before="40"/>
            </w:pPr>
            <w:r>
              <w:rPr>
                <w:rFonts w:ascii="Cambria" w:cs="Cambria" w:eastAsia="Cambria" w:hAnsi="Cambria"/>
                <w:b/>
                <w:bCs/>
                <w:i/>
                <w:iCs/>
                <w:color w:val="1E1E1E"/>
                <w:sz w:val="20"/>
                <w:szCs w:val="20"/>
              </w:rPr>
              <w:t xml:space="preserve">"Can I ask you a few questions?"</w:t>
            </w:r>
          </w:p>
        </w:tc>
      </w:tr>
    </w:tbl>
    <w:p>
      <w:pPr>
        <w:spacing w:after="0" w:before="120"/>
      </w:pPr>
      <w:r>
        <w:t xml:space="preserve"/>
      </w:r>
    </w:p>
    <w:p>
      <w:pPr>
        <w:pStyle w:val="Heading2"/>
        <w:spacing w:after="80" w:before="320"/>
      </w:pPr>
      <w:r>
        <w:rPr>
          <w:rFonts w:ascii="Calibri(Headings)" w:cs="Calibri(Headings)" w:eastAsia="Calibri(Headings)" w:hAnsi="Calibri(Headings)"/>
          <w:b/>
          <w:bCs/>
          <w:color w:val="FF5500"/>
          <w:sz w:val="26"/>
          <w:szCs w:val="26"/>
        </w:rPr>
        <w:t xml:space="preserve">The 8 Qualifying Questions</w:t>
      </w:r>
    </w:p>
    <w:p>
      <w:pPr>
        <w:spacing w:after="80" w:before="80"/>
      </w:pPr>
      <w:r>
        <w:rPr>
          <w:rFonts w:ascii="Cambria" w:cs="Cambria" w:eastAsia="Cambria" w:hAnsi="Cambria"/>
          <w:color w:val="1E1E1E"/>
          <w:sz w:val="22"/>
          <w:szCs w:val="22"/>
        </w:rPr>
        <w:t xml:space="preserve">Ask these in order. Listen carefully. The answers tell you exactly how to pitch and what upsell opportunities exist.</w:t>
      </w:r>
    </w:p>
    <w:p>
      <w:pPr>
        <w:spacing w:after="0" w:before="80"/>
      </w:pPr>
      <w:r>
        <w:t xml:space="preserve"/>
      </w:r>
    </w:p>
    <w:p>
      <w:pPr>
        <w:spacing w:after="60" w:before="200"/>
      </w:pPr>
      <w:r>
        <w:rPr>
          <w:rFonts w:ascii="Calibri(Headings)" w:cs="Calibri(Headings)" w:eastAsia="Calibri(Headings)" w:hAnsi="Calibri(Headings)"/>
          <w:b/>
          <w:bCs/>
          <w:color w:val="002B49"/>
          <w:sz w:val="22"/>
          <w:szCs w:val="22"/>
        </w:rPr>
        <w:t xml:space="preserve">Q1 — Size of existing client base</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00C2D8" w:sz="16"/>
              <w:bottom w:val="none" w:color="FFFFFF" w:sz="0"/>
              <w:right w:val="none" w:color="FFFFFF" w:sz="0"/>
            </w:tcBorders>
            <w:shd w:fill="F0FDFF" w:color="auto" w:val="clear"/>
          </w:tcPr>
          <w:p>
            <w:pPr>
              <w:spacing w:after="0" w:before="80"/>
            </w:pPr>
            <w:r>
              <w:rPr>
                <w:rFonts w:ascii="Cambria" w:cs="Cambria" w:eastAsia="Cambria" w:hAnsi="Cambria"/>
                <w:b w:val="false"/>
                <w:bCs w:val="false"/>
                <w:i/>
                <w:iCs/>
                <w:color w:val="1E1E1E"/>
                <w:sz w:val="20"/>
                <w:szCs w:val="20"/>
              </w:rPr>
              <w:t xml:space="preserve">"How many active clients or business contacts do you currently work with — people you have a real relationship with?"</w:t>
            </w:r>
          </w:p>
          <w:p>
            <w:pPr>
              <w:spacing w:after="0" w:before="40"/>
            </w:pPr>
            <w:r>
              <w:rPr>
                <w:rFonts w:ascii="Cambria" w:cs="Cambria" w:eastAsia="Cambria" w:hAnsi="Cambria"/>
                <w:b w:val="false"/>
                <w:bCs w:val="false"/>
                <w:i w:val="false"/>
                <w:iCs w:val="false"/>
                <w:color w:val="64748B"/>
                <w:sz w:val="20"/>
                <w:szCs w:val="20"/>
              </w:rPr>
              <w:t xml:space="preserve">What you're listening for: 5+ is ideal. 2–4 is workable. Under 2 — they need to build their network first.</w:t>
            </w:r>
          </w:p>
          <w:p>
            <w:pPr>
              <w:spacing w:after="80" w:before="40"/>
            </w:pPr>
            <w:r>
              <w:rPr>
                <w:rFonts w:ascii="Cambria" w:cs="Cambria" w:eastAsia="Cambria" w:hAnsi="Cambria"/>
                <w:b w:val="false"/>
                <w:bCs w:val="false"/>
                <w:i/>
                <w:iCs/>
                <w:color w:val="00C2D8"/>
                <w:sz w:val="20"/>
                <w:szCs w:val="20"/>
              </w:rPr>
              <w:t xml:space="preserve">If under 5: "That's fine — let's talk about how you'd build your first 5 clients before we talk about the programme."</w:t>
            </w:r>
          </w:p>
        </w:tc>
      </w:tr>
    </w:tbl>
    <w:p>
      <w:pPr>
        <w:spacing w:after="0" w:before="80"/>
      </w:pPr>
      <w:r>
        <w:t xml:space="preserve"/>
      </w:r>
    </w:p>
    <w:p>
      <w:pPr>
        <w:spacing w:after="60" w:before="200"/>
      </w:pPr>
      <w:r>
        <w:rPr>
          <w:rFonts w:ascii="Calibri(Headings)" w:cs="Calibri(Headings)" w:eastAsia="Calibri(Headings)" w:hAnsi="Calibri(Headings)"/>
          <w:b/>
          <w:bCs/>
          <w:color w:val="002B49"/>
          <w:sz w:val="22"/>
          <w:szCs w:val="22"/>
        </w:rPr>
        <w:t xml:space="preserve">Q2 — Current digital service offering</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00C2D8" w:sz="16"/>
              <w:bottom w:val="none" w:color="FFFFFF" w:sz="0"/>
              <w:right w:val="none" w:color="FFFFFF" w:sz="0"/>
            </w:tcBorders>
            <w:shd w:fill="F0FDFF" w:color="auto" w:val="clear"/>
          </w:tcPr>
          <w:p>
            <w:pPr>
              <w:spacing w:after="0" w:before="80"/>
            </w:pPr>
            <w:r>
              <w:rPr>
                <w:rFonts w:ascii="Cambria" w:cs="Cambria" w:eastAsia="Cambria" w:hAnsi="Cambria"/>
                <w:b w:val="false"/>
                <w:bCs w:val="false"/>
                <w:i/>
                <w:iCs/>
                <w:color w:val="1E1E1E"/>
                <w:sz w:val="20"/>
                <w:szCs w:val="20"/>
              </w:rPr>
              <w:t xml:space="preserve">"Do you currently offer any digital services to your clients — websites, social media, Google, anything like that?"</w:t>
            </w:r>
          </w:p>
          <w:p>
            <w:pPr>
              <w:spacing w:after="0" w:before="40"/>
            </w:pPr>
            <w:r>
              <w:rPr>
                <w:rFonts w:ascii="Cambria" w:cs="Cambria" w:eastAsia="Cambria" w:hAnsi="Cambria"/>
                <w:b w:val="false"/>
                <w:bCs w:val="false"/>
                <w:i w:val="false"/>
                <w:iCs w:val="false"/>
                <w:color w:val="64748B"/>
                <w:sz w:val="20"/>
                <w:szCs w:val="20"/>
              </w:rPr>
              <w:t xml:space="preserve">What you're listening for: If yes — they have proof of concept. If no — they're starting fresh, which means more hand-holding but also a clean slate.</w:t>
            </w:r>
          </w:p>
          <w:p>
            <w:pPr>
              <w:spacing w:after="0" w:before="40"/>
            </w:pPr>
            <w:r>
              <w:rPr>
                <w:rFonts w:ascii="Cambria" w:cs="Cambria" w:eastAsia="Cambria" w:hAnsi="Cambria"/>
                <w:b w:val="false"/>
                <w:bCs w:val="false"/>
                <w:i/>
                <w:iCs/>
                <w:color w:val="00C2D8"/>
                <w:sz w:val="20"/>
                <w:szCs w:val="20"/>
              </w:rPr>
              <w:t xml:space="preserve">If yes: "Great — so you already know there's demand. The question is whether you can deliver faster and more completely."</w:t>
            </w:r>
          </w:p>
          <w:p>
            <w:pPr>
              <w:spacing w:after="80" w:before="40"/>
            </w:pPr>
            <w:r>
              <w:rPr>
                <w:rFonts w:ascii="Cambria" w:cs="Cambria" w:eastAsia="Cambria" w:hAnsi="Cambria"/>
                <w:b w:val="false"/>
                <w:bCs w:val="false"/>
                <w:i/>
                <w:iCs/>
                <w:color w:val="00C2D8"/>
                <w:sz w:val="20"/>
                <w:szCs w:val="20"/>
              </w:rPr>
              <w:t xml:space="preserve">If no: "That's actually an advantage — you can position this as a brand new premium service from day one."</w:t>
            </w:r>
          </w:p>
        </w:tc>
      </w:tr>
    </w:tbl>
    <w:p>
      <w:pPr>
        <w:spacing w:after="0" w:before="80"/>
      </w:pPr>
      <w:r>
        <w:t xml:space="preserve"/>
      </w:r>
    </w:p>
    <w:p>
      <w:pPr>
        <w:spacing w:after="60" w:before="200"/>
      </w:pPr>
      <w:r>
        <w:rPr>
          <w:rFonts w:ascii="Calibri(Headings)" w:cs="Calibri(Headings)" w:eastAsia="Calibri(Headings)" w:hAnsi="Calibri(Headings)"/>
          <w:b/>
          <w:bCs/>
          <w:color w:val="002B49"/>
          <w:sz w:val="22"/>
          <w:szCs w:val="22"/>
        </w:rPr>
        <w:t xml:space="preserve">Q3 — Revenue model</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00C2D8" w:sz="16"/>
              <w:bottom w:val="none" w:color="FFFFFF" w:sz="0"/>
              <w:right w:val="none" w:color="FFFFFF" w:sz="0"/>
            </w:tcBorders>
            <w:shd w:fill="F0FDFF" w:color="auto" w:val="clear"/>
          </w:tcPr>
          <w:p>
            <w:pPr>
              <w:spacing w:after="0" w:before="80"/>
            </w:pPr>
            <w:r>
              <w:rPr>
                <w:rFonts w:ascii="Cambria" w:cs="Cambria" w:eastAsia="Cambria" w:hAnsi="Cambria"/>
                <w:b w:val="false"/>
                <w:bCs w:val="false"/>
                <w:i/>
                <w:iCs/>
                <w:color w:val="1E1E1E"/>
                <w:sz w:val="20"/>
                <w:szCs w:val="20"/>
              </w:rPr>
              <w:t xml:space="preserve">"How do you currently charge your clients — project fees, retainers, hourly, or a mix?"</w:t>
            </w:r>
          </w:p>
          <w:p>
            <w:pPr>
              <w:spacing w:after="0" w:before="40"/>
            </w:pPr>
            <w:r>
              <w:rPr>
                <w:rFonts w:ascii="Cambria" w:cs="Cambria" w:eastAsia="Cambria" w:hAnsi="Cambria"/>
                <w:b w:val="false"/>
                <w:bCs w:val="false"/>
                <w:i w:val="false"/>
                <w:iCs w:val="false"/>
                <w:color w:val="64748B"/>
                <w:sz w:val="20"/>
                <w:szCs w:val="20"/>
              </w:rPr>
              <w:t xml:space="preserve">What you're listening for: Project-based people are often hungry for recurring revenue. Retainer-based people understand the model already.</w:t>
            </w:r>
          </w:p>
          <w:p>
            <w:pPr>
              <w:spacing w:after="80" w:before="40"/>
            </w:pPr>
            <w:r>
              <w:rPr>
                <w:rFonts w:ascii="Cambria" w:cs="Cambria" w:eastAsia="Cambria" w:hAnsi="Cambria"/>
                <w:b w:val="false"/>
                <w:bCs w:val="false"/>
                <w:i/>
                <w:iCs/>
                <w:color w:val="00C2D8"/>
                <w:sz w:val="20"/>
                <w:szCs w:val="20"/>
              </w:rPr>
              <w:t xml:space="preserve">If project-based: "This is your path to recurring revenue. Every client you onboard pays you monthly — not just once."</w:t>
            </w:r>
          </w:p>
        </w:tc>
      </w:tr>
    </w:tbl>
    <w:p>
      <w:pPr>
        <w:spacing w:after="0" w:before="80"/>
      </w:pPr>
      <w:r>
        <w:t xml:space="preserve"/>
      </w:r>
    </w:p>
    <w:p>
      <w:pPr>
        <w:spacing w:after="60" w:before="200"/>
      </w:pPr>
      <w:r>
        <w:rPr>
          <w:rFonts w:ascii="Calibri(Headings)" w:cs="Calibri(Headings)" w:eastAsia="Calibri(Headings)" w:hAnsi="Calibri(Headings)"/>
          <w:b/>
          <w:bCs/>
          <w:color w:val="002B49"/>
          <w:sz w:val="22"/>
          <w:szCs w:val="22"/>
        </w:rPr>
        <w:t xml:space="preserve">Q4 — Pricing confidence</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00C2D8" w:sz="16"/>
              <w:bottom w:val="none" w:color="FFFFFF" w:sz="0"/>
              <w:right w:val="none" w:color="FFFFFF" w:sz="0"/>
            </w:tcBorders>
            <w:shd w:fill="F0FDFF" w:color="auto" w:val="clear"/>
          </w:tcPr>
          <w:p>
            <w:pPr>
              <w:spacing w:after="0" w:before="80"/>
            </w:pPr>
            <w:r>
              <w:rPr>
                <w:rFonts w:ascii="Cambria" w:cs="Cambria" w:eastAsia="Cambria" w:hAnsi="Cambria"/>
                <w:b w:val="false"/>
                <w:bCs w:val="false"/>
                <w:i/>
                <w:iCs/>
                <w:color w:val="1E1E1E"/>
                <w:sz w:val="20"/>
                <w:szCs w:val="20"/>
              </w:rPr>
              <w:t xml:space="preserve">"If you were to offer a complete digital growth system to one of your clients tomorrow, what would you charge them per month?"</w:t>
            </w:r>
          </w:p>
          <w:p>
            <w:pPr>
              <w:spacing w:after="0" w:before="40"/>
            </w:pPr>
            <w:r>
              <w:rPr>
                <w:rFonts w:ascii="Cambria" w:cs="Cambria" w:eastAsia="Cambria" w:hAnsi="Cambria"/>
                <w:b w:val="false"/>
                <w:bCs w:val="false"/>
                <w:i w:val="false"/>
                <w:iCs w:val="false"/>
                <w:color w:val="64748B"/>
                <w:sz w:val="20"/>
                <w:szCs w:val="20"/>
              </w:rPr>
              <w:t xml:space="preserve">What you're listening for: If they say under $300 — they're undervaluing. If they say $500+ — they're ready. Coach them on pricing if needed.</w:t>
            </w:r>
          </w:p>
          <w:p>
            <w:pPr>
              <w:spacing w:after="80" w:before="40"/>
            </w:pPr>
            <w:r>
              <w:rPr>
                <w:rFonts w:ascii="Cambria" w:cs="Cambria" w:eastAsia="Cambria" w:hAnsi="Cambria"/>
                <w:b w:val="false"/>
                <w:bCs w:val="false"/>
                <w:i/>
                <w:iCs/>
                <w:color w:val="00C2D8"/>
                <w:sz w:val="20"/>
                <w:szCs w:val="20"/>
              </w:rPr>
              <w:t xml:space="preserve">If under $300: "Most of our partners charge $400–$700/month. At $300, you're barely covering your cost. Let's talk about how to position the value so you can charge what it's worth."</w:t>
            </w:r>
          </w:p>
        </w:tc>
      </w:tr>
    </w:tbl>
    <w:p>
      <w:pPr>
        <w:spacing w:after="0" w:before="80"/>
      </w:pPr>
      <w:r>
        <w:t xml:space="preserve"/>
      </w:r>
    </w:p>
    <w:p>
      <w:pPr>
        <w:spacing w:after="60" w:before="200"/>
      </w:pPr>
      <w:r>
        <w:rPr>
          <w:rFonts w:ascii="Calibri(Headings)" w:cs="Calibri(Headings)" w:eastAsia="Calibri(Headings)" w:hAnsi="Calibri(Headings)"/>
          <w:b/>
          <w:bCs/>
          <w:color w:val="002B49"/>
          <w:sz w:val="22"/>
          <w:szCs w:val="22"/>
        </w:rPr>
        <w:t xml:space="preserve">Q5 — Upsell opportunity scan</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00C2D8" w:sz="16"/>
              <w:bottom w:val="none" w:color="FFFFFF" w:sz="0"/>
              <w:right w:val="none" w:color="FFFFFF" w:sz="0"/>
            </w:tcBorders>
            <w:shd w:fill="F0FDFF" w:color="auto" w:val="clear"/>
          </w:tcPr>
          <w:p>
            <w:pPr>
              <w:spacing w:after="0" w:before="80"/>
            </w:pPr>
            <w:r>
              <w:rPr>
                <w:rFonts w:ascii="Cambria" w:cs="Cambria" w:eastAsia="Cambria" w:hAnsi="Cambria"/>
                <w:b w:val="false"/>
                <w:bCs w:val="false"/>
                <w:i/>
                <w:iCs/>
                <w:color w:val="1E1E1E"/>
                <w:sz w:val="20"/>
                <w:szCs w:val="20"/>
              </w:rPr>
              <w:t xml:space="preserve">"Of your current clients, how many do you think have no website, or a website that isn't working for them?"</w:t>
            </w:r>
          </w:p>
          <w:p>
            <w:pPr>
              <w:spacing w:after="0" w:before="40"/>
            </w:pPr>
            <w:r>
              <w:rPr>
                <w:rFonts w:ascii="Cambria" w:cs="Cambria" w:eastAsia="Cambria" w:hAnsi="Cambria"/>
                <w:b w:val="false"/>
                <w:bCs w:val="false"/>
                <w:i w:val="false"/>
                <w:iCs w:val="false"/>
                <w:color w:val="64748B"/>
                <w:sz w:val="20"/>
                <w:szCs w:val="20"/>
              </w:rPr>
              <w:t xml:space="preserve">What you're listening for: This is your immediate pipeline. Every client they name is a potential first sale.</w:t>
            </w:r>
          </w:p>
          <w:p>
            <w:pPr>
              <w:spacing w:after="80" w:before="40"/>
            </w:pPr>
            <w:r>
              <w:rPr>
                <w:rFonts w:ascii="Cambria" w:cs="Cambria" w:eastAsia="Cambria" w:hAnsi="Cambria"/>
                <w:b w:val="false"/>
                <w:bCs w:val="false"/>
                <w:i/>
                <w:iCs/>
                <w:color w:val="1E1E1E"/>
                <w:sz w:val="20"/>
                <w:szCs w:val="20"/>
              </w:rPr>
              <w:t xml:space="preserve">Follow-up: "And of those — how many are actively losing customers because they're not showing up online?"</w:t>
            </w:r>
          </w:p>
        </w:tc>
      </w:tr>
    </w:tbl>
    <w:p>
      <w:pPr>
        <w:spacing w:after="0" w:before="80"/>
      </w:pPr>
      <w:r>
        <w:t xml:space="preserve"/>
      </w:r>
    </w:p>
    <w:p>
      <w:pPr>
        <w:spacing w:after="60" w:before="200"/>
      </w:pPr>
      <w:r>
        <w:rPr>
          <w:rFonts w:ascii="Calibri(Headings)" w:cs="Calibri(Headings)" w:eastAsia="Calibri(Headings)" w:hAnsi="Calibri(Headings)"/>
          <w:b/>
          <w:bCs/>
          <w:color w:val="002B49"/>
          <w:sz w:val="22"/>
          <w:szCs w:val="22"/>
        </w:rPr>
        <w:t xml:space="preserve">Q6 — CRM opportunity scan</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C49A00" w:sz="16"/>
              <w:bottom w:val="none" w:color="FFFFFF" w:sz="0"/>
              <w:right w:val="none" w:color="FFFFFF" w:sz="0"/>
            </w:tcBorders>
            <w:shd w:fill="FFFBEB" w:color="auto" w:val="clear"/>
          </w:tcPr>
          <w:p>
            <w:pPr>
              <w:spacing w:after="0" w:before="80"/>
            </w:pPr>
            <w:r>
              <w:rPr>
                <w:rFonts w:ascii="Cambria" w:cs="Cambria" w:eastAsia="Cambria" w:hAnsi="Cambria"/>
                <w:b w:val="false"/>
                <w:bCs w:val="false"/>
                <w:i/>
                <w:iCs/>
                <w:color w:val="1E1E1E"/>
                <w:sz w:val="20"/>
                <w:szCs w:val="20"/>
              </w:rPr>
              <w:t xml:space="preserve">"Do any of your clients currently use a CRM to manage their leads and follow-ups?"</w:t>
            </w:r>
          </w:p>
          <w:p>
            <w:pPr>
              <w:spacing w:after="0" w:before="40"/>
            </w:pPr>
            <w:r>
              <w:rPr>
                <w:rFonts w:ascii="Cambria" w:cs="Cambria" w:eastAsia="Cambria" w:hAnsi="Cambria"/>
                <w:b w:val="false"/>
                <w:bCs w:val="false"/>
                <w:i w:val="false"/>
                <w:iCs w:val="false"/>
                <w:color w:val="64748B"/>
                <w:sz w:val="20"/>
                <w:szCs w:val="20"/>
              </w:rPr>
              <w:t xml:space="preserve">What you're listening for: Most will say no. This is your CRM upsell pipeline — every client who says no is a CRM Premium opportunity.</w:t>
            </w:r>
          </w:p>
          <w:p>
            <w:pPr>
              <w:spacing w:after="80" w:before="40"/>
            </w:pPr>
            <w:r>
              <w:rPr>
                <w:rFonts w:ascii="Cambria" w:cs="Cambria" w:eastAsia="Cambria" w:hAnsi="Cambria"/>
                <w:b/>
                <w:bCs/>
                <w:i w:val="false"/>
                <w:iCs w:val="false"/>
                <w:color w:val="C49A00"/>
                <w:sz w:val="20"/>
                <w:szCs w:val="20"/>
              </w:rPr>
              <w:t xml:space="preserve">Note: Record every "no" — these become your CRM upsell targets in Phase 4.</w:t>
            </w:r>
          </w:p>
        </w:tc>
      </w:tr>
    </w:tbl>
    <w:p>
      <w:pPr>
        <w:spacing w:after="0" w:before="80"/>
      </w:pPr>
      <w:r>
        <w:t xml:space="preserve"/>
      </w:r>
    </w:p>
    <w:p>
      <w:pPr>
        <w:spacing w:after="60" w:before="200"/>
      </w:pPr>
      <w:r>
        <w:rPr>
          <w:rFonts w:ascii="Calibri(Headings)" w:cs="Calibri(Headings)" w:eastAsia="Calibri(Headings)" w:hAnsi="Calibri(Headings)"/>
          <w:b/>
          <w:bCs/>
          <w:color w:val="002B49"/>
          <w:sz w:val="22"/>
          <w:szCs w:val="22"/>
        </w:rPr>
        <w:t xml:space="preserve">Q7 — White-Label readiness</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00C2D8" w:sz="16"/>
              <w:bottom w:val="none" w:color="FFFFFF" w:sz="0"/>
              <w:right w:val="none" w:color="FFFFFF" w:sz="0"/>
            </w:tcBorders>
            <w:shd w:fill="F0FDFF" w:color="auto" w:val="clear"/>
          </w:tcPr>
          <w:p>
            <w:pPr>
              <w:spacing w:after="0" w:before="80"/>
            </w:pPr>
            <w:r>
              <w:rPr>
                <w:rFonts w:ascii="Cambria" w:cs="Cambria" w:eastAsia="Cambria" w:hAnsi="Cambria"/>
                <w:b w:val="false"/>
                <w:bCs w:val="false"/>
                <w:i/>
                <w:iCs/>
                <w:color w:val="1E1E1E"/>
                <w:sz w:val="20"/>
                <w:szCs w:val="20"/>
              </w:rPr>
              <w:t xml:space="preserve">"Do you have a business name and brand that you'd want on the platform — or would you be starting fresh?"</w:t>
            </w:r>
          </w:p>
          <w:p>
            <w:pPr>
              <w:spacing w:after="80" w:before="40"/>
            </w:pPr>
            <w:r>
              <w:rPr>
                <w:rFonts w:ascii="Cambria" w:cs="Cambria" w:eastAsia="Cambria" w:hAnsi="Cambria"/>
                <w:b w:val="false"/>
                <w:bCs w:val="false"/>
                <w:i w:val="false"/>
                <w:iCs w:val="false"/>
                <w:color w:val="64748B"/>
                <w:sz w:val="20"/>
                <w:szCs w:val="20"/>
              </w:rPr>
              <w:t xml:space="preserve">What you're listening for: Established brand = faster setup. No brand = help them think through naming before onboarding.</w:t>
            </w:r>
          </w:p>
        </w:tc>
      </w:tr>
    </w:tbl>
    <w:p>
      <w:pPr>
        <w:spacing w:after="0" w:before="80"/>
      </w:pPr>
      <w:r>
        <w:t xml:space="preserve"/>
      </w:r>
    </w:p>
    <w:p>
      <w:pPr>
        <w:spacing w:after="60" w:before="200"/>
      </w:pPr>
      <w:r>
        <w:rPr>
          <w:rFonts w:ascii="Calibri(Headings)" w:cs="Calibri(Headings)" w:eastAsia="Calibri(Headings)" w:hAnsi="Calibri(Headings)"/>
          <w:b/>
          <w:bCs/>
          <w:color w:val="002B49"/>
          <w:sz w:val="22"/>
          <w:szCs w:val="22"/>
        </w:rPr>
        <w:t xml:space="preserve">Q8 — Timeline and urgency</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00C2D8" w:sz="16"/>
              <w:bottom w:val="none" w:color="FFFFFF" w:sz="0"/>
              <w:right w:val="none" w:color="FFFFFF" w:sz="0"/>
            </w:tcBorders>
            <w:shd w:fill="F0FDFF" w:color="auto" w:val="clear"/>
          </w:tcPr>
          <w:p>
            <w:pPr>
              <w:spacing w:after="0" w:before="80"/>
            </w:pPr>
            <w:r>
              <w:rPr>
                <w:rFonts w:ascii="Cambria" w:cs="Cambria" w:eastAsia="Cambria" w:hAnsi="Cambria"/>
                <w:b w:val="false"/>
                <w:bCs w:val="false"/>
                <w:i/>
                <w:iCs/>
                <w:color w:val="1E1E1E"/>
                <w:sz w:val="20"/>
                <w:szCs w:val="20"/>
              </w:rPr>
              <w:t xml:space="preserve">"If we moved forward today, how quickly do you think you could bring on your first client?"</w:t>
            </w:r>
          </w:p>
          <w:p>
            <w:pPr>
              <w:spacing w:after="0" w:before="40"/>
            </w:pPr>
            <w:r>
              <w:rPr>
                <w:rFonts w:ascii="Cambria" w:cs="Cambria" w:eastAsia="Cambria" w:hAnsi="Cambria"/>
                <w:b w:val="false"/>
                <w:bCs w:val="false"/>
                <w:i w:val="false"/>
                <w:iCs w:val="false"/>
                <w:color w:val="64748B"/>
                <w:sz w:val="20"/>
                <w:szCs w:val="20"/>
              </w:rPr>
              <w:t xml:space="preserve">What you're listening for: "Immediately" or "within a week" = high urgency, close now. "A few months" = lower urgency, set a follow-up date.</w:t>
            </w:r>
          </w:p>
          <w:p>
            <w:pPr>
              <w:spacing w:after="80" w:before="40"/>
            </w:pPr>
            <w:r>
              <w:rPr>
                <w:rFonts w:ascii="Cambria" w:cs="Cambria" w:eastAsia="Cambria" w:hAnsi="Cambria"/>
                <w:b w:val="false"/>
                <w:bCs w:val="false"/>
                <w:i/>
                <w:iCs/>
                <w:color w:val="00C2D8"/>
                <w:sz w:val="20"/>
                <w:szCs w:val="20"/>
              </w:rPr>
              <w:t xml:space="preserve">If immediate: "Then let's not waste time. I can have you set up within 48 hours of signing."</w:t>
            </w:r>
          </w:p>
        </w:tc>
      </w:tr>
    </w:tbl>
    <w:p>
      <w:pPr>
        <w:spacing w:after="0" w:before="120"/>
      </w:pPr>
      <w:r>
        <w:t xml:space="preserve"/>
      </w:r>
    </w:p>
    <w:p>
      <w:pPr>
        <w:pStyle w:val="Heading2"/>
        <w:spacing w:after="80" w:before="320"/>
      </w:pPr>
      <w:r>
        <w:rPr>
          <w:rFonts w:ascii="Calibri(Headings)" w:cs="Calibri(Headings)" w:eastAsia="Calibri(Headings)" w:hAnsi="Calibri(Headings)"/>
          <w:b/>
          <w:bCs/>
          <w:color w:val="FF5500"/>
          <w:sz w:val="26"/>
          <w:szCs w:val="26"/>
        </w:rPr>
        <w:t xml:space="preserve">The Close</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FF5500" w:sz="16"/>
              <w:bottom w:val="none" w:color="FFFFFF" w:sz="0"/>
              <w:right w:val="none" w:color="FFFFFF" w:sz="0"/>
            </w:tcBorders>
            <w:shd w:fill="FFF7F0" w:color="auto" w:val="clear"/>
          </w:tcPr>
          <w:p>
            <w:pPr>
              <w:spacing w:after="0" w:before="80"/>
            </w:pPr>
            <w:r>
              <w:rPr>
                <w:rFonts w:ascii="Cambria" w:cs="Cambria" w:eastAsia="Cambria" w:hAnsi="Cambria"/>
                <w:b w:val="false"/>
                <w:bCs w:val="false"/>
                <w:i/>
                <w:iCs/>
                <w:color w:val="1E1E1E"/>
                <w:sz w:val="20"/>
                <w:szCs w:val="20"/>
              </w:rPr>
              <w:t xml:space="preserve">"Based on what you've told me, I think you're a strong fit for the White-Label programme. You have [X clients], you're already trusted by business owners, and you can see the demand."</w:t>
            </w:r>
          </w:p>
          <w:p>
            <w:pPr>
              <w:spacing w:after="0" w:before="40"/>
            </w:pPr>
            <w:r>
              <w:rPr>
                <w:rFonts w:ascii="Cambria" w:cs="Cambria" w:eastAsia="Cambria" w:hAnsi="Cambria"/>
                <w:b w:val="false"/>
                <w:bCs w:val="false"/>
                <w:i w:val="false"/>
                <w:iCs w:val="false"/>
                <w:color w:val="FFFFFF"/>
                <w:sz w:val="10"/>
                <w:szCs w:val="10"/>
              </w:rPr>
              <w:t xml:space="preserve"/>
            </w:r>
          </w:p>
          <w:p>
            <w:pPr>
              <w:spacing w:after="0" w:before="40"/>
            </w:pPr>
            <w:r>
              <w:rPr>
                <w:rFonts w:ascii="Cambria" w:cs="Cambria" w:eastAsia="Cambria" w:hAnsi="Cambria"/>
                <w:b w:val="false"/>
                <w:bCs w:val="false"/>
                <w:i/>
                <w:iCs/>
                <w:color w:val="1E1E1E"/>
                <w:sz w:val="20"/>
                <w:szCs w:val="20"/>
              </w:rPr>
              <w:t xml:space="preserve">"Here's what happens next: you sign the annual agreement, pay the $499 setup fee, and we configure your branded platform within 48 hours. From that point, every client you onboard is yours — your brand, your pricing, your margin."</w:t>
            </w:r>
          </w:p>
          <w:p>
            <w:pPr>
              <w:spacing w:after="0" w:before="40"/>
            </w:pPr>
            <w:r>
              <w:rPr>
                <w:rFonts w:ascii="Cambria" w:cs="Cambria" w:eastAsia="Cambria" w:hAnsi="Cambria"/>
                <w:b w:val="false"/>
                <w:bCs w:val="false"/>
                <w:i w:val="false"/>
                <w:iCs w:val="false"/>
                <w:color w:val="FFFFFF"/>
                <w:sz w:val="10"/>
                <w:szCs w:val="10"/>
              </w:rPr>
              <w:t xml:space="preserve"/>
            </w:r>
          </w:p>
          <w:p>
            <w:pPr>
              <w:spacing w:after="80" w:before="40"/>
            </w:pPr>
            <w:r>
              <w:rPr>
                <w:rFonts w:ascii="Cambria" w:cs="Cambria" w:eastAsia="Cambria" w:hAnsi="Cambria"/>
                <w:b/>
                <w:bCs/>
                <w:i/>
                <w:iCs/>
                <w:color w:val="FF5500"/>
                <w:sz w:val="20"/>
                <w:szCs w:val="20"/>
              </w:rPr>
              <w:t xml:space="preserve">"Are you ready to move forward?"</w:t>
            </w:r>
          </w:p>
        </w:tc>
      </w:tr>
    </w:tbl>
    <w:p>
      <w:r>
        <w:br w:type="page"/>
      </w:r>
    </w:p>
    <w:tbl>
      <w:tblPr>
        <w:tblW w:type="auto" w:w="10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C2D8" w:sz="24"/>
              <w:bottom w:val="none" w:color="FFFFFF" w:sz="0"/>
              <w:right w:val="none" w:color="FFFFFF" w:sz="0"/>
            </w:tcBorders>
            <w:shd w:fill="F8FAFC" w:color="auto" w:val="clear"/>
          </w:tcPr>
          <w:p>
            <w:pPr>
              <w:spacing w:after="20" w:before="120"/>
            </w:pPr>
            <w:r>
              <w:rPr>
                <w:rFonts w:ascii="Calibri(Headings)" w:cs="Calibri(Headings)" w:eastAsia="Calibri(Headings)" w:hAnsi="Calibri(Headings)"/>
                <w:b/>
                <w:bCs/>
                <w:caps/>
                <w:color w:val="00C2D8"/>
                <w:sz w:val="18"/>
                <w:szCs w:val="18"/>
              </w:rPr>
              <w:t xml:space="preserve">PHASE 2  ·  Day they sign up — setting expectations and building confidence</w:t>
            </w:r>
          </w:p>
          <w:p>
            <w:pPr>
              <w:spacing w:after="120" w:before="0"/>
            </w:pPr>
            <w:r>
              <w:rPr>
                <w:rFonts w:ascii="Calibri(Headings)" w:cs="Calibri(Headings)" w:eastAsia="Calibri(Headings)" w:hAnsi="Calibri(Headings)"/>
                <w:b/>
                <w:bCs/>
                <w:color w:val="002B49"/>
                <w:sz w:val="28"/>
                <w:szCs w:val="28"/>
              </w:rPr>
              <w:t xml:space="preserve">The Onboarding Call</w:t>
            </w:r>
          </w:p>
        </w:tc>
      </w:tr>
    </w:tbl>
    <w:p>
      <w:pPr>
        <w:spacing w:after="0" w:before="120"/>
      </w:pPr>
      <w:r>
        <w:t xml:space="preserve"/>
      </w:r>
    </w:p>
    <w:p>
      <w:pPr>
        <w:spacing w:after="80" w:before="80"/>
      </w:pPr>
      <w:r>
        <w:rPr>
          <w:rFonts w:ascii="Cambria" w:cs="Cambria" w:eastAsia="Cambria" w:hAnsi="Cambria"/>
          <w:color w:val="1E1E1E"/>
          <w:sz w:val="22"/>
          <w:szCs w:val="22"/>
        </w:rPr>
        <w:t xml:space="preserve">Goal: Welcome them properly, set clear expectations on deliverables and timelines, and get the information needed to configure their branded platform.</w:t>
      </w:r>
    </w:p>
    <w:p>
      <w:pPr>
        <w:spacing w:after="0" w:before="80"/>
      </w:pPr>
      <w:r>
        <w:t xml:space="preserve"/>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002B49" w:sz="16"/>
              <w:bottom w:val="none" w:color="FFFFFF" w:sz="0"/>
              <w:right w:val="none" w:color="FFFFFF" w:sz="0"/>
            </w:tcBorders>
            <w:shd w:fill="F8FAFC" w:color="auto" w:val="clear"/>
          </w:tcPr>
          <w:p>
            <w:pPr>
              <w:spacing w:after="0" w:before="80"/>
            </w:pPr>
            <w:r>
              <w:rPr>
                <w:rFonts w:ascii="Cambria" w:cs="Cambria" w:eastAsia="Cambria" w:hAnsi="Cambria"/>
                <w:b/>
                <w:bCs/>
                <w:i w:val="false"/>
                <w:iCs w:val="false"/>
                <w:color w:val="002B49"/>
                <w:sz w:val="20"/>
                <w:szCs w:val="20"/>
              </w:rPr>
              <w:t xml:space="preserve">Timing: Within 2 hours of receiving payment and signed agreement.</w:t>
            </w:r>
          </w:p>
          <w:p>
            <w:pPr>
              <w:spacing w:after="0" w:before="40"/>
            </w:pPr>
            <w:r>
              <w:rPr>
                <w:rFonts w:ascii="Cambria" w:cs="Cambria" w:eastAsia="Cambria" w:hAnsi="Cambria"/>
                <w:b w:val="false"/>
                <w:bCs w:val="false"/>
                <w:i w:val="false"/>
                <w:iCs w:val="false"/>
                <w:color w:val="1E1E1E"/>
                <w:sz w:val="20"/>
                <w:szCs w:val="20"/>
              </w:rPr>
              <w:t xml:space="preserve">Format: WhatsApp voice note or short call (15–20 minutes maximum).</w:t>
            </w:r>
          </w:p>
          <w:p>
            <w:pPr>
              <w:spacing w:after="80" w:before="40"/>
            </w:pPr>
            <w:r>
              <w:rPr>
                <w:rFonts w:ascii="Cambria" w:cs="Cambria" w:eastAsia="Cambria" w:hAnsi="Cambria"/>
                <w:b w:val="false"/>
                <w:bCs w:val="false"/>
                <w:i w:val="false"/>
                <w:iCs w:val="false"/>
                <w:color w:val="1E1E1E"/>
                <w:sz w:val="20"/>
                <w:szCs w:val="20"/>
              </w:rPr>
              <w:t xml:space="preserve">Tone: Warm, confident, and organised. They should feel they made the right decision.</w:t>
            </w:r>
          </w:p>
        </w:tc>
      </w:tr>
    </w:tbl>
    <w:p>
      <w:pPr>
        <w:spacing w:after="0" w:before="120"/>
      </w:pPr>
      <w:r>
        <w:t xml:space="preserve"/>
      </w:r>
    </w:p>
    <w:p>
      <w:pPr>
        <w:pStyle w:val="Heading2"/>
        <w:spacing w:after="80" w:before="320"/>
      </w:pPr>
      <w:r>
        <w:rPr>
          <w:rFonts w:ascii="Calibri(Headings)" w:cs="Calibri(Headings)" w:eastAsia="Calibri(Headings)" w:hAnsi="Calibri(Headings)"/>
          <w:b/>
          <w:bCs/>
          <w:color w:val="FF5500"/>
          <w:sz w:val="26"/>
          <w:szCs w:val="26"/>
        </w:rPr>
        <w:t xml:space="preserve">Opening — The Welcome</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00C2D8" w:sz="16"/>
              <w:bottom w:val="none" w:color="FFFFFF" w:sz="0"/>
              <w:right w:val="none" w:color="FFFFFF" w:sz="0"/>
            </w:tcBorders>
            <w:shd w:fill="F0FDFF" w:color="auto" w:val="clear"/>
          </w:tcPr>
          <w:p>
            <w:pPr>
              <w:spacing w:after="0" w:before="80"/>
            </w:pPr>
            <w:r>
              <w:rPr>
                <w:rFonts w:ascii="Cambria" w:cs="Cambria" w:eastAsia="Cambria" w:hAnsi="Cambria"/>
                <w:b w:val="false"/>
                <w:bCs w:val="false"/>
                <w:i/>
                <w:iCs/>
                <w:color w:val="1E1E1E"/>
                <w:sz w:val="20"/>
                <w:szCs w:val="20"/>
              </w:rPr>
              <w:t xml:space="preserve">"[Name], welcome to the BluWav Growth White-Label programme. I'm genuinely excited to have you on board."</w:t>
            </w:r>
          </w:p>
          <w:p>
            <w:pPr>
              <w:spacing w:after="0" w:before="40"/>
            </w:pPr>
            <w:r>
              <w:rPr>
                <w:rFonts w:ascii="Cambria" w:cs="Cambria" w:eastAsia="Cambria" w:hAnsi="Cambria"/>
                <w:b w:val="false"/>
                <w:bCs w:val="false"/>
                <w:i w:val="false"/>
                <w:iCs w:val="false"/>
                <w:color w:val="FFFFFF"/>
                <w:sz w:val="10"/>
                <w:szCs w:val="10"/>
              </w:rPr>
              <w:t xml:space="preserve"/>
            </w:r>
          </w:p>
          <w:p>
            <w:pPr>
              <w:spacing w:after="80" w:before="40"/>
            </w:pPr>
            <w:r>
              <w:rPr>
                <w:rFonts w:ascii="Cambria" w:cs="Cambria" w:eastAsia="Cambria" w:hAnsi="Cambria"/>
                <w:b w:val="false"/>
                <w:bCs w:val="false"/>
                <w:i/>
                <w:iCs/>
                <w:color w:val="1E1E1E"/>
                <w:sz w:val="20"/>
                <w:szCs w:val="20"/>
              </w:rPr>
              <w:t xml:space="preserve">"I want to take 15 minutes right now to walk you through exactly what happens next, what we need from you, and what you can expect from us. By the end of this call, you'll know precisely what's happening and when."</w:t>
            </w:r>
          </w:p>
        </w:tc>
      </w:tr>
    </w:tbl>
    <w:p>
      <w:pPr>
        <w:spacing w:after="0" w:before="120"/>
      </w:pPr>
      <w:r>
        <w:t xml:space="preserve"/>
      </w:r>
    </w:p>
    <w:p>
      <w:pPr>
        <w:pStyle w:val="Heading2"/>
        <w:spacing w:after="80" w:before="320"/>
      </w:pPr>
      <w:r>
        <w:rPr>
          <w:rFonts w:ascii="Calibri(Headings)" w:cs="Calibri(Headings)" w:eastAsia="Calibri(Headings)" w:hAnsi="Calibri(Headings)"/>
          <w:b/>
          <w:bCs/>
          <w:color w:val="FF5500"/>
          <w:sz w:val="26"/>
          <w:szCs w:val="26"/>
        </w:rPr>
        <w:t xml:space="preserve">Setting Expectations — The Timeline</w:t>
      </w:r>
    </w:p>
    <w:p>
      <w:pPr>
        <w:spacing w:after="80" w:before="80"/>
      </w:pPr>
      <w:r>
        <w:rPr>
          <w:rFonts w:ascii="Cambria" w:cs="Cambria" w:eastAsia="Cambria" w:hAnsi="Cambria"/>
          <w:color w:val="1E1E1E"/>
          <w:sz w:val="22"/>
          <w:szCs w:val="22"/>
        </w:rPr>
        <w:t xml:space="preserve">Walk them through this timeline clearly. Write it down for them if needed.</w:t>
      </w:r>
    </w:p>
    <w:p>
      <w:pPr>
        <w:spacing w:after="0" w:before="80"/>
      </w:pPr>
      <w:r>
        <w:t xml:space="preserve"/>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60"/>
          <w:left w:type="dxa" w:w="120"/>
          <w:bottom w:type="dxa" w:w="60"/>
          <w:right w:type="dxa" w:w="120"/>
        </w:tblCellMar>
      </w:tblPr>
      <w:tblGrid>
        <w:gridCol w:w="1800"/>
        <w:gridCol w:w="4500"/>
        <w:gridCol w:w="2060"/>
      </w:tblGrid>
      <w:tr>
        <w:trPr>
          <w:tblHeader/>
        </w:trPr>
        <w:tc>
          <w:tcPr>
            <w:tcW w:type="dxa" w:w="1800"/>
            <w:tcBorders>
              <w:top w:val="none" w:color="FFFFFF" w:sz="0"/>
              <w:left w:val="none" w:color="FFFFFF" w:sz="0"/>
              <w:bottom w:val="single" w:color="002B49" w:sz="6"/>
              <w:right w:val="none" w:color="FFFFFF" w:sz="0"/>
            </w:tcBorders>
            <w:shd w:fill="EFF6FF" w:color="auto" w:val="clear"/>
          </w:tcPr>
          <w:p>
            <w:pPr>
              <w:jc w:val="center"/>
            </w:pPr>
            <w:r>
              <w:rPr>
                <w:rFonts w:ascii="Calibri(Headings)" w:cs="Calibri(Headings)" w:eastAsia="Calibri(Headings)" w:hAnsi="Calibri(Headings)"/>
                <w:b/>
                <w:bCs/>
                <w:color w:val="002B49"/>
                <w:sz w:val="20"/>
                <w:szCs w:val="20"/>
              </w:rPr>
              <w:t xml:space="preserve">Timeline</w:t>
            </w:r>
          </w:p>
        </w:tc>
        <w:tc>
          <w:tcPr>
            <w:tcW w:type="dxa" w:w="4500"/>
            <w:tcBorders>
              <w:top w:val="none" w:color="FFFFFF" w:sz="0"/>
              <w:left w:val="none" w:color="FFFFFF" w:sz="0"/>
              <w:bottom w:val="single" w:color="002B49" w:sz="6"/>
              <w:right w:val="none" w:color="FFFFFF" w:sz="0"/>
            </w:tcBorders>
            <w:shd w:fill="EFF6FF" w:color="auto" w:val="clear"/>
          </w:tcPr>
          <w:p>
            <w:pPr>
              <w:jc w:val="center"/>
            </w:pPr>
            <w:r>
              <w:rPr>
                <w:rFonts w:ascii="Calibri(Headings)" w:cs="Calibri(Headings)" w:eastAsia="Calibri(Headings)" w:hAnsi="Calibri(Headings)"/>
                <w:b/>
                <w:bCs/>
                <w:color w:val="002B49"/>
                <w:sz w:val="20"/>
                <w:szCs w:val="20"/>
              </w:rPr>
              <w:t xml:space="preserve">What Happens</w:t>
            </w:r>
          </w:p>
        </w:tc>
        <w:tc>
          <w:tcPr>
            <w:tcW w:type="dxa" w:w="2060"/>
            <w:tcBorders>
              <w:top w:val="none" w:color="FFFFFF" w:sz="0"/>
              <w:left w:val="none" w:color="FFFFFF" w:sz="0"/>
              <w:bottom w:val="single" w:color="002B49" w:sz="6"/>
              <w:right w:val="none" w:color="FFFFFF" w:sz="0"/>
            </w:tcBorders>
            <w:shd w:fill="EFF6FF" w:color="auto" w:val="clear"/>
          </w:tcPr>
          <w:p>
            <w:pPr>
              <w:jc w:val="center"/>
            </w:pPr>
            <w:r>
              <w:rPr>
                <w:rFonts w:ascii="Calibri(Headings)" w:cs="Calibri(Headings)" w:eastAsia="Calibri(Headings)" w:hAnsi="Calibri(Headings)"/>
                <w:b/>
                <w:bCs/>
                <w:color w:val="002B49"/>
                <w:sz w:val="20"/>
                <w:szCs w:val="20"/>
              </w:rPr>
              <w:t xml:space="preserve">Who Does It</w:t>
            </w:r>
          </w:p>
        </w:tc>
      </w:tr>
      <w:tr>
        <w:tc>
          <w:tcPr>
            <w:tcW w:type="dxa" w:w="1800"/>
            <w:tcBorders>
              <w:top w:val="none" w:color="FFFFFF" w:sz="0"/>
              <w:left w:val="none" w:color="FFFFFF" w:sz="0"/>
              <w:bottom w:val="none" w:color="FFFFFF" w:sz="0"/>
              <w:right w:val="none" w:color="FFFFFF" w:sz="0"/>
            </w:tcBorders>
            <w:shd w:fill="FFFFFF" w:color="auto" w:val="clear"/>
          </w:tcPr>
          <w:p>
            <w:pPr>
              <w:spacing w:after="60" w:before="60"/>
              <w:jc w:val="left"/>
            </w:pPr>
            <w:r>
              <w:rPr>
                <w:rFonts w:ascii="Cambria" w:cs="Cambria" w:eastAsia="Cambria" w:hAnsi="Cambria"/>
                <w:b/>
                <w:bCs/>
                <w:color w:val="1E1E1E"/>
                <w:sz w:val="20"/>
                <w:szCs w:val="20"/>
              </w:rPr>
              <w:t xml:space="preserve">Hours 0–2</w:t>
            </w:r>
          </w:p>
        </w:tc>
        <w:tc>
          <w:tcPr>
            <w:tcW w:type="dxa" w:w="450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1E1E1E"/>
                <w:sz w:val="20"/>
                <w:szCs w:val="20"/>
              </w:rPr>
              <w:t xml:space="preserve">Agreement signed, payment received, onboarding call</w:t>
            </w:r>
          </w:p>
        </w:tc>
        <w:tc>
          <w:tcPr>
            <w:tcW w:type="dxa" w:w="206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1E1E1E"/>
                <w:sz w:val="20"/>
                <w:szCs w:val="20"/>
              </w:rPr>
              <w:t xml:space="preserve">You + BluWav</w:t>
            </w:r>
          </w:p>
        </w:tc>
      </w:tr>
      <w:tr>
        <w:tc>
          <w:tcPr>
            <w:tcW w:type="dxa" w:w="1800"/>
            <w:tcBorders>
              <w:top w:val="none" w:color="FFFFFF" w:sz="0"/>
              <w:left w:val="none" w:color="FFFFFF" w:sz="0"/>
              <w:bottom w:val="none" w:color="FFFFFF" w:sz="0"/>
              <w:right w:val="none" w:color="FFFFFF" w:sz="0"/>
            </w:tcBorders>
            <w:shd w:fill="F8FAFC" w:color="auto" w:val="clear"/>
          </w:tcPr>
          <w:p>
            <w:pPr>
              <w:spacing w:after="60" w:before="60"/>
              <w:jc w:val="left"/>
            </w:pPr>
            <w:r>
              <w:rPr>
                <w:rFonts w:ascii="Cambria" w:cs="Cambria" w:eastAsia="Cambria" w:hAnsi="Cambria"/>
                <w:b/>
                <w:bCs/>
                <w:color w:val="1E1E1E"/>
                <w:sz w:val="20"/>
                <w:szCs w:val="20"/>
              </w:rPr>
              <w:t xml:space="preserve">Hours 2–24</w:t>
            </w:r>
          </w:p>
        </w:tc>
        <w:tc>
          <w:tcPr>
            <w:tcW w:type="dxa" w:w="4500"/>
            <w:tcBorders>
              <w:top w:val="none" w:color="FFFFFF" w:sz="0"/>
              <w:left w:val="none" w:color="FFFFFF" w:sz="0"/>
              <w:bottom w:val="none" w:color="FFFFFF" w:sz="0"/>
              <w:right w:val="none" w:color="FFFFFF" w:sz="0"/>
            </w:tcBorders>
            <w:shd w:fill="F8FAFC" w:color="auto" w:val="clear"/>
          </w:tcPr>
          <w:p>
            <w:pPr>
              <w:spacing w:after="60" w:before="60"/>
              <w:jc w:val="center"/>
            </w:pPr>
            <w:r>
              <w:rPr>
                <w:rFonts w:ascii="Cambria" w:cs="Cambria" w:eastAsia="Cambria" w:hAnsi="Cambria"/>
                <w:b w:val="false"/>
                <w:bCs w:val="false"/>
                <w:color w:val="1E1E1E"/>
                <w:sz w:val="20"/>
                <w:szCs w:val="20"/>
              </w:rPr>
              <w:t xml:space="preserve">Brand configuration: logo, domain, colour palette, platform setup</w:t>
            </w:r>
          </w:p>
        </w:tc>
        <w:tc>
          <w:tcPr>
            <w:tcW w:type="dxa" w:w="2060"/>
            <w:tcBorders>
              <w:top w:val="none" w:color="FFFFFF" w:sz="0"/>
              <w:left w:val="none" w:color="FFFFFF" w:sz="0"/>
              <w:bottom w:val="none" w:color="FFFFFF" w:sz="0"/>
              <w:right w:val="none" w:color="FFFFFF" w:sz="0"/>
            </w:tcBorders>
            <w:shd w:fill="F8FAFC" w:color="auto" w:val="clear"/>
          </w:tcPr>
          <w:p>
            <w:pPr>
              <w:spacing w:after="60" w:before="60"/>
              <w:jc w:val="center"/>
            </w:pPr>
            <w:r>
              <w:rPr>
                <w:rFonts w:ascii="Cambria" w:cs="Cambria" w:eastAsia="Cambria" w:hAnsi="Cambria"/>
                <w:b w:val="false"/>
                <w:bCs w:val="false"/>
                <w:color w:val="1E1E1E"/>
                <w:sz w:val="20"/>
                <w:szCs w:val="20"/>
              </w:rPr>
              <w:t xml:space="preserve">BluWav</w:t>
            </w:r>
          </w:p>
        </w:tc>
      </w:tr>
      <w:tr>
        <w:tc>
          <w:tcPr>
            <w:tcW w:type="dxa" w:w="1800"/>
            <w:tcBorders>
              <w:top w:val="none" w:color="FFFFFF" w:sz="0"/>
              <w:left w:val="none" w:color="FFFFFF" w:sz="0"/>
              <w:bottom w:val="none" w:color="FFFFFF" w:sz="0"/>
              <w:right w:val="none" w:color="FFFFFF" w:sz="0"/>
            </w:tcBorders>
            <w:shd w:fill="FFFFFF" w:color="auto" w:val="clear"/>
          </w:tcPr>
          <w:p>
            <w:pPr>
              <w:spacing w:after="60" w:before="60"/>
              <w:jc w:val="left"/>
            </w:pPr>
            <w:r>
              <w:rPr>
                <w:rFonts w:ascii="Cambria" w:cs="Cambria" w:eastAsia="Cambria" w:hAnsi="Cambria"/>
                <w:b/>
                <w:bCs/>
                <w:color w:val="1E1E1E"/>
                <w:sz w:val="20"/>
                <w:szCs w:val="20"/>
              </w:rPr>
              <w:t xml:space="preserve">Hours 24–48</w:t>
            </w:r>
          </w:p>
        </w:tc>
        <w:tc>
          <w:tcPr>
            <w:tcW w:type="dxa" w:w="450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1E1E1E"/>
                <w:sz w:val="20"/>
                <w:szCs w:val="20"/>
              </w:rPr>
              <w:t xml:space="preserve">Platform ready, partner receives login and walkthrough</w:t>
            </w:r>
          </w:p>
        </w:tc>
        <w:tc>
          <w:tcPr>
            <w:tcW w:type="dxa" w:w="206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1E1E1E"/>
                <w:sz w:val="20"/>
                <w:szCs w:val="20"/>
              </w:rPr>
              <w:t xml:space="preserve">BluWav</w:t>
            </w:r>
          </w:p>
        </w:tc>
      </w:tr>
      <w:tr>
        <w:tc>
          <w:tcPr>
            <w:tcW w:type="dxa" w:w="1800"/>
            <w:tcBorders>
              <w:top w:val="none" w:color="FFFFFF" w:sz="0"/>
              <w:left w:val="none" w:color="FFFFFF" w:sz="0"/>
              <w:bottom w:val="none" w:color="FFFFFF" w:sz="0"/>
              <w:right w:val="none" w:color="FFFFFF" w:sz="0"/>
            </w:tcBorders>
            <w:shd w:fill="F8FAFC" w:color="auto" w:val="clear"/>
          </w:tcPr>
          <w:p>
            <w:pPr>
              <w:spacing w:after="60" w:before="60"/>
              <w:jc w:val="left"/>
            </w:pPr>
            <w:r>
              <w:rPr>
                <w:rFonts w:ascii="Cambria" w:cs="Cambria" w:eastAsia="Cambria" w:hAnsi="Cambria"/>
                <w:b/>
                <w:bCs/>
                <w:color w:val="1E1E1E"/>
                <w:sz w:val="20"/>
                <w:szCs w:val="20"/>
              </w:rPr>
              <w:t xml:space="preserve">Day 3–7</w:t>
            </w:r>
          </w:p>
        </w:tc>
        <w:tc>
          <w:tcPr>
            <w:tcW w:type="dxa" w:w="4500"/>
            <w:tcBorders>
              <w:top w:val="none" w:color="FFFFFF" w:sz="0"/>
              <w:left w:val="none" w:color="FFFFFF" w:sz="0"/>
              <w:bottom w:val="none" w:color="FFFFFF" w:sz="0"/>
              <w:right w:val="none" w:color="FFFFFF" w:sz="0"/>
            </w:tcBorders>
            <w:shd w:fill="F8FAFC" w:color="auto" w:val="clear"/>
          </w:tcPr>
          <w:p>
            <w:pPr>
              <w:spacing w:after="60" w:before="60"/>
              <w:jc w:val="center"/>
            </w:pPr>
            <w:r>
              <w:rPr>
                <w:rFonts w:ascii="Cambria" w:cs="Cambria" w:eastAsia="Cambria" w:hAnsi="Cambria"/>
                <w:b w:val="false"/>
                <w:bCs w:val="false"/>
                <w:color w:val="1E1E1E"/>
                <w:sz w:val="20"/>
                <w:szCs w:val="20"/>
              </w:rPr>
              <w:t xml:space="preserve">Partner identifies first client, submits brief</w:t>
            </w:r>
          </w:p>
        </w:tc>
        <w:tc>
          <w:tcPr>
            <w:tcW w:type="dxa" w:w="2060"/>
            <w:tcBorders>
              <w:top w:val="none" w:color="FFFFFF" w:sz="0"/>
              <w:left w:val="none" w:color="FFFFFF" w:sz="0"/>
              <w:bottom w:val="none" w:color="FFFFFF" w:sz="0"/>
              <w:right w:val="none" w:color="FFFFFF" w:sz="0"/>
            </w:tcBorders>
            <w:shd w:fill="F8FAFC" w:color="auto" w:val="clear"/>
          </w:tcPr>
          <w:p>
            <w:pPr>
              <w:spacing w:after="60" w:before="60"/>
              <w:jc w:val="center"/>
            </w:pPr>
            <w:r>
              <w:rPr>
                <w:rFonts w:ascii="Cambria" w:cs="Cambria" w:eastAsia="Cambria" w:hAnsi="Cambria"/>
                <w:b w:val="false"/>
                <w:bCs w:val="false"/>
                <w:color w:val="1E1E1E"/>
                <w:sz w:val="20"/>
                <w:szCs w:val="20"/>
              </w:rPr>
              <w:t xml:space="preserve">Partner</w:t>
            </w:r>
          </w:p>
        </w:tc>
      </w:tr>
      <w:tr>
        <w:tc>
          <w:tcPr>
            <w:tcW w:type="dxa" w:w="1800"/>
            <w:tcBorders>
              <w:top w:val="none" w:color="FFFFFF" w:sz="0"/>
              <w:left w:val="none" w:color="FFFFFF" w:sz="0"/>
              <w:bottom w:val="none" w:color="FFFFFF" w:sz="0"/>
              <w:right w:val="none" w:color="FFFFFF" w:sz="0"/>
            </w:tcBorders>
            <w:shd w:fill="FFFFFF" w:color="auto" w:val="clear"/>
          </w:tcPr>
          <w:p>
            <w:pPr>
              <w:spacing w:after="60" w:before="60"/>
              <w:jc w:val="left"/>
            </w:pPr>
            <w:r>
              <w:rPr>
                <w:rFonts w:ascii="Cambria" w:cs="Cambria" w:eastAsia="Cambria" w:hAnsi="Cambria"/>
                <w:b/>
                <w:bCs/>
                <w:color w:val="1E1E1E"/>
                <w:sz w:val="20"/>
                <w:szCs w:val="20"/>
              </w:rPr>
              <w:t xml:space="preserve">Day 7–9</w:t>
            </w:r>
          </w:p>
        </w:tc>
        <w:tc>
          <w:tcPr>
            <w:tcW w:type="dxa" w:w="450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1E1E1E"/>
                <w:sz w:val="20"/>
                <w:szCs w:val="20"/>
              </w:rPr>
              <w:t xml:space="preserve">First client's system built and delivered</w:t>
            </w:r>
          </w:p>
        </w:tc>
        <w:tc>
          <w:tcPr>
            <w:tcW w:type="dxa" w:w="206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1E1E1E"/>
                <w:sz w:val="20"/>
                <w:szCs w:val="20"/>
              </w:rPr>
              <w:t xml:space="preserve">BluWav</w:t>
            </w:r>
          </w:p>
        </w:tc>
      </w:tr>
      <w:tr>
        <w:tc>
          <w:tcPr>
            <w:tcW w:type="dxa" w:w="1800"/>
            <w:tcBorders>
              <w:top w:val="none" w:color="FFFFFF" w:sz="0"/>
              <w:left w:val="none" w:color="FFFFFF" w:sz="0"/>
              <w:bottom w:val="none" w:color="FFFFFF" w:sz="0"/>
              <w:right w:val="none" w:color="FFFFFF" w:sz="0"/>
            </w:tcBorders>
            <w:shd w:fill="F8FAFC" w:color="auto" w:val="clear"/>
          </w:tcPr>
          <w:p>
            <w:pPr>
              <w:spacing w:after="60" w:before="60"/>
              <w:jc w:val="left"/>
            </w:pPr>
            <w:r>
              <w:rPr>
                <w:rFonts w:ascii="Cambria" w:cs="Cambria" w:eastAsia="Cambria" w:hAnsi="Cambria"/>
                <w:b/>
                <w:bCs/>
                <w:color w:val="1E1E1E"/>
                <w:sz w:val="20"/>
                <w:szCs w:val="20"/>
              </w:rPr>
              <w:t xml:space="preserve">Day 9–10</w:t>
            </w:r>
          </w:p>
        </w:tc>
        <w:tc>
          <w:tcPr>
            <w:tcW w:type="dxa" w:w="4500"/>
            <w:tcBorders>
              <w:top w:val="none" w:color="FFFFFF" w:sz="0"/>
              <w:left w:val="none" w:color="FFFFFF" w:sz="0"/>
              <w:bottom w:val="none" w:color="FFFFFF" w:sz="0"/>
              <w:right w:val="none" w:color="FFFFFF" w:sz="0"/>
            </w:tcBorders>
            <w:shd w:fill="F8FAFC" w:color="auto" w:val="clear"/>
          </w:tcPr>
          <w:p>
            <w:pPr>
              <w:spacing w:after="60" w:before="60"/>
              <w:jc w:val="center"/>
            </w:pPr>
            <w:r>
              <w:rPr>
                <w:rFonts w:ascii="Cambria" w:cs="Cambria" w:eastAsia="Cambria" w:hAnsi="Cambria"/>
                <w:b w:val="false"/>
                <w:bCs w:val="false"/>
                <w:color w:val="1E1E1E"/>
                <w:sz w:val="20"/>
                <w:szCs w:val="20"/>
              </w:rPr>
              <w:t xml:space="preserve">Partner presents to client, collects payment</w:t>
            </w:r>
          </w:p>
        </w:tc>
        <w:tc>
          <w:tcPr>
            <w:tcW w:type="dxa" w:w="2060"/>
            <w:tcBorders>
              <w:top w:val="none" w:color="FFFFFF" w:sz="0"/>
              <w:left w:val="none" w:color="FFFFFF" w:sz="0"/>
              <w:bottom w:val="none" w:color="FFFFFF" w:sz="0"/>
              <w:right w:val="none" w:color="FFFFFF" w:sz="0"/>
            </w:tcBorders>
            <w:shd w:fill="F8FAFC" w:color="auto" w:val="clear"/>
          </w:tcPr>
          <w:p>
            <w:pPr>
              <w:spacing w:after="60" w:before="60"/>
              <w:jc w:val="center"/>
            </w:pPr>
            <w:r>
              <w:rPr>
                <w:rFonts w:ascii="Cambria" w:cs="Cambria" w:eastAsia="Cambria" w:hAnsi="Cambria"/>
                <w:b w:val="false"/>
                <w:bCs w:val="false"/>
                <w:color w:val="1E1E1E"/>
                <w:sz w:val="20"/>
                <w:szCs w:val="20"/>
              </w:rPr>
              <w:t xml:space="preserve">Partner</w:t>
            </w:r>
          </w:p>
        </w:tc>
      </w:tr>
      <w:tr>
        <w:tc>
          <w:tcPr>
            <w:tcW w:type="dxa" w:w="1800"/>
            <w:tcBorders>
              <w:top w:val="none" w:color="FFFFFF" w:sz="0"/>
              <w:left w:val="none" w:color="FFFFFF" w:sz="0"/>
              <w:bottom w:val="none" w:color="FFFFFF" w:sz="0"/>
              <w:right w:val="none" w:color="FFFFFF" w:sz="0"/>
            </w:tcBorders>
            <w:shd w:fill="FFFFFF" w:color="auto" w:val="clear"/>
          </w:tcPr>
          <w:p>
            <w:pPr>
              <w:spacing w:after="60" w:before="60"/>
              <w:jc w:val="left"/>
            </w:pPr>
            <w:r>
              <w:rPr>
                <w:rFonts w:ascii="Cambria" w:cs="Cambria" w:eastAsia="Cambria" w:hAnsi="Cambria"/>
                <w:b/>
                <w:bCs/>
                <w:color w:val="1E1E1E"/>
                <w:sz w:val="20"/>
                <w:szCs w:val="20"/>
              </w:rPr>
              <w:t xml:space="preserve">Day 30</w:t>
            </w:r>
          </w:p>
        </w:tc>
        <w:tc>
          <w:tcPr>
            <w:tcW w:type="dxa" w:w="450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1E1E1E"/>
                <w:sz w:val="20"/>
                <w:szCs w:val="20"/>
              </w:rPr>
              <w:t xml:space="preserve">First monthly review call with BluWav</w:t>
            </w:r>
          </w:p>
        </w:tc>
        <w:tc>
          <w:tcPr>
            <w:tcW w:type="dxa" w:w="206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1E1E1E"/>
                <w:sz w:val="20"/>
                <w:szCs w:val="20"/>
              </w:rPr>
              <w:t xml:space="preserve">You + Partner</w:t>
            </w:r>
          </w:p>
        </w:tc>
      </w:tr>
    </w:tbl>
    <w:p>
      <w:pPr>
        <w:spacing w:after="0" w:before="120"/>
      </w:pPr>
      <w:r>
        <w:t xml:space="preserve"/>
      </w:r>
    </w:p>
    <w:p>
      <w:pPr>
        <w:pStyle w:val="Heading2"/>
        <w:spacing w:after="80" w:before="320"/>
      </w:pPr>
      <w:r>
        <w:rPr>
          <w:rFonts w:ascii="Calibri(Headings)" w:cs="Calibri(Headings)" w:eastAsia="Calibri(Headings)" w:hAnsi="Calibri(Headings)"/>
          <w:b/>
          <w:bCs/>
          <w:color w:val="FF5500"/>
          <w:sz w:val="26"/>
          <w:szCs w:val="26"/>
        </w:rPr>
        <w:t xml:space="preserve">The 5 Things We Need From You (Right Now)</w:t>
      </w:r>
    </w:p>
    <w:p>
      <w:pPr>
        <w:spacing w:after="80" w:before="80"/>
      </w:pPr>
      <w:r>
        <w:rPr>
          <w:rFonts w:ascii="Cambria" w:cs="Cambria" w:eastAsia="Cambria" w:hAnsi="Cambria"/>
          <w:color w:val="1E1E1E"/>
          <w:sz w:val="22"/>
          <w:szCs w:val="22"/>
        </w:rPr>
        <w:t xml:space="preserve">Collect these during or immediately after the onboarding call:</w:t>
      </w:r>
    </w:p>
    <w:p>
      <w:pPr>
        <w:spacing w:after="0" w:before="80"/>
      </w:pPr>
      <w:r>
        <w:t xml:space="preserve"/>
      </w:r>
    </w:p>
    <w:p>
      <w:pPr>
        <w:pStyle w:val="ListParagraph"/>
        <w:numPr>
          <w:ilvl w:val="0"/>
          <w:numId w:val="2"/>
        </w:numPr>
        <w:spacing w:after="40" w:before="40"/>
      </w:pPr>
      <w:r>
        <w:rPr>
          <w:rFonts w:ascii="Cambria" w:cs="Cambria" w:eastAsia="Cambria" w:hAnsi="Cambria"/>
          <w:color w:val="1E1E1E"/>
          <w:sz w:val="22"/>
          <w:szCs w:val="22"/>
        </w:rPr>
        <w:t xml:space="preserve">Your business/brand name (as it will appear on the platform)</w:t>
      </w:r>
    </w:p>
    <w:p>
      <w:pPr>
        <w:pStyle w:val="ListParagraph"/>
        <w:numPr>
          <w:ilvl w:val="0"/>
          <w:numId w:val="2"/>
        </w:numPr>
        <w:spacing w:after="40" w:before="40"/>
      </w:pPr>
      <w:r>
        <w:rPr>
          <w:rFonts w:ascii="Cambria" w:cs="Cambria" w:eastAsia="Cambria" w:hAnsi="Cambria"/>
          <w:color w:val="1E1E1E"/>
          <w:sz w:val="22"/>
          <w:szCs w:val="22"/>
        </w:rPr>
        <w:t xml:space="preserve">Your logo file (PNG with transparent background preferred)</w:t>
      </w:r>
    </w:p>
    <w:p>
      <w:pPr>
        <w:pStyle w:val="ListParagraph"/>
        <w:numPr>
          <w:ilvl w:val="0"/>
          <w:numId w:val="2"/>
        </w:numPr>
        <w:spacing w:after="40" w:before="40"/>
      </w:pPr>
      <w:r>
        <w:rPr>
          <w:rFonts w:ascii="Cambria" w:cs="Cambria" w:eastAsia="Cambria" w:hAnsi="Cambria"/>
          <w:color w:val="1E1E1E"/>
          <w:sz w:val="22"/>
          <w:szCs w:val="22"/>
        </w:rPr>
        <w:t xml:space="preserve">Your primary brand colour (hex code if you have it)</w:t>
      </w:r>
    </w:p>
    <w:p>
      <w:pPr>
        <w:pStyle w:val="ListParagraph"/>
        <w:numPr>
          <w:ilvl w:val="0"/>
          <w:numId w:val="2"/>
        </w:numPr>
        <w:spacing w:after="40" w:before="40"/>
      </w:pPr>
      <w:r>
        <w:rPr>
          <w:rFonts w:ascii="Cambria" w:cs="Cambria" w:eastAsia="Cambria" w:hAnsi="Cambria"/>
          <w:color w:val="1E1E1E"/>
          <w:sz w:val="22"/>
          <w:szCs w:val="22"/>
        </w:rPr>
        <w:t xml:space="preserve">Your preferred domain or subdomain (e.g. crm.yourbusiness.com)</w:t>
      </w:r>
    </w:p>
    <w:p>
      <w:pPr>
        <w:pStyle w:val="ListParagraph"/>
        <w:numPr>
          <w:ilvl w:val="0"/>
          <w:numId w:val="2"/>
        </w:numPr>
        <w:spacing w:after="40" w:before="40"/>
      </w:pPr>
      <w:r>
        <w:rPr>
          <w:rFonts w:ascii="Cambria" w:cs="Cambria" w:eastAsia="Cambria" w:hAnsi="Cambria"/>
          <w:color w:val="1E1E1E"/>
          <w:sz w:val="22"/>
          <w:szCs w:val="22"/>
        </w:rPr>
        <w:t xml:space="preserve">Your WhatsApp number for client notifications</w:t>
      </w:r>
    </w:p>
    <w:p>
      <w:pPr>
        <w:spacing w:after="0" w:before="80"/>
      </w:pPr>
      <w:r>
        <w:t xml:space="preserve"/>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C49A00" w:sz="16"/>
              <w:bottom w:val="none" w:color="FFFFFF" w:sz="0"/>
              <w:right w:val="none" w:color="FFFFFF" w:sz="0"/>
            </w:tcBorders>
            <w:shd w:fill="FFFBEB" w:color="auto" w:val="clear"/>
          </w:tcPr>
          <w:p>
            <w:pPr>
              <w:spacing w:after="0" w:before="80"/>
            </w:pPr>
            <w:r>
              <w:rPr>
                <w:rFonts w:ascii="Cambria" w:cs="Cambria" w:eastAsia="Cambria" w:hAnsi="Cambria"/>
                <w:b/>
                <w:bCs/>
                <w:i w:val="false"/>
                <w:iCs w:val="false"/>
                <w:color w:val="C49A00"/>
                <w:sz w:val="20"/>
                <w:szCs w:val="20"/>
              </w:rPr>
              <w:t xml:space="preserve">If they don't have a logo or brand colours yet:</w:t>
            </w:r>
          </w:p>
          <w:p>
            <w:pPr>
              <w:spacing w:after="80" w:before="40"/>
            </w:pPr>
            <w:r>
              <w:rPr>
                <w:rFonts w:ascii="Cambria" w:cs="Cambria" w:eastAsia="Cambria" w:hAnsi="Cambria"/>
                <w:b w:val="false"/>
                <w:bCs w:val="false"/>
                <w:i/>
                <w:iCs/>
                <w:color w:val="1E1E1E"/>
                <w:sz w:val="20"/>
                <w:szCs w:val="20"/>
              </w:rPr>
              <w:t xml:space="preserve">"No problem — we can use a text-based logo with your business name for now, and update it when you're ready. Don't let that slow you down."</w:t>
            </w:r>
          </w:p>
        </w:tc>
      </w:tr>
    </w:tbl>
    <w:p>
      <w:pPr>
        <w:spacing w:after="0" w:before="120"/>
      </w:pPr>
      <w:r>
        <w:t xml:space="preserve"/>
      </w:r>
    </w:p>
    <w:p>
      <w:pPr>
        <w:pStyle w:val="Heading2"/>
        <w:spacing w:after="80" w:before="320"/>
      </w:pPr>
      <w:r>
        <w:rPr>
          <w:rFonts w:ascii="Calibri(Headings)" w:cs="Calibri(Headings)" w:eastAsia="Calibri(Headings)" w:hAnsi="Calibri(Headings)"/>
          <w:b/>
          <w:bCs/>
          <w:color w:val="FF5500"/>
          <w:sz w:val="26"/>
          <w:szCs w:val="26"/>
        </w:rPr>
        <w:t xml:space="preserve">Setting Expectations — What We Deliver</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22C55E" w:sz="16"/>
              <w:bottom w:val="none" w:color="FFFFFF" w:sz="0"/>
              <w:right w:val="none" w:color="FFFFFF" w:sz="0"/>
            </w:tcBorders>
            <w:shd w:fill="F0FFF4" w:color="auto" w:val="clear"/>
          </w:tcPr>
          <w:p>
            <w:pPr>
              <w:spacing w:after="0" w:before="80"/>
            </w:pPr>
            <w:r>
              <w:rPr>
                <w:rFonts w:ascii="Cambria" w:cs="Cambria" w:eastAsia="Cambria" w:hAnsi="Cambria"/>
                <w:b/>
                <w:bCs/>
                <w:i w:val="false"/>
                <w:iCs w:val="false"/>
                <w:color w:val="002B49"/>
                <w:sz w:val="20"/>
                <w:szCs w:val="20"/>
              </w:rPr>
              <w:t xml:space="preserve">"Here's what you're getting:"</w:t>
            </w:r>
          </w:p>
          <w:p>
            <w:pPr>
              <w:spacing w:after="0" w:before="40"/>
            </w:pPr>
            <w:r>
              <w:rPr>
                <w:rFonts w:ascii="Cambria" w:cs="Cambria" w:eastAsia="Cambria" w:hAnsi="Cambria"/>
                <w:b w:val="false"/>
                <w:bCs w:val="false"/>
                <w:i w:val="false"/>
                <w:iCs w:val="false"/>
                <w:color w:val="1E1E1E"/>
                <w:sz w:val="20"/>
                <w:szCs w:val="20"/>
              </w:rPr>
              <w:t xml:space="preserve">✓  A fully branded CRM platform — your name, your logo, your domain</w:t>
            </w:r>
          </w:p>
          <w:p>
            <w:pPr>
              <w:spacing w:after="0" w:before="40"/>
            </w:pPr>
            <w:r>
              <w:rPr>
                <w:rFonts w:ascii="Cambria" w:cs="Cambria" w:eastAsia="Cambria" w:hAnsi="Cambria"/>
                <w:b w:val="false"/>
                <w:bCs w:val="false"/>
                <w:i w:val="false"/>
                <w:iCs w:val="false"/>
                <w:color w:val="1E1E1E"/>
                <w:sz w:val="20"/>
                <w:szCs w:val="20"/>
              </w:rPr>
              <w:t xml:space="preserve">✓  A Super Admin dashboard where you manage all your client accounts</w:t>
            </w:r>
          </w:p>
          <w:p>
            <w:pPr>
              <w:spacing w:after="0" w:before="40"/>
            </w:pPr>
            <w:r>
              <w:rPr>
                <w:rFonts w:ascii="Cambria" w:cs="Cambria" w:eastAsia="Cambria" w:hAnsi="Cambria"/>
                <w:b w:val="false"/>
                <w:bCs w:val="false"/>
                <w:i w:val="false"/>
                <w:iCs w:val="false"/>
                <w:color w:val="1E1E1E"/>
                <w:sz w:val="20"/>
                <w:szCs w:val="20"/>
              </w:rPr>
              <w:t xml:space="preserve">✓  48-hour delivery on every client system you brief us on</w:t>
            </w:r>
          </w:p>
          <w:p>
            <w:pPr>
              <w:spacing w:after="0" w:before="40"/>
            </w:pPr>
            <w:r>
              <w:rPr>
                <w:rFonts w:ascii="Cambria" w:cs="Cambria" w:eastAsia="Cambria" w:hAnsi="Cambria"/>
                <w:b w:val="false"/>
                <w:bCs w:val="false"/>
                <w:i w:val="false"/>
                <w:iCs w:val="false"/>
                <w:color w:val="1E1E1E"/>
                <w:sz w:val="20"/>
                <w:szCs w:val="20"/>
              </w:rPr>
              <w:t xml:space="preserve">✓  Your clients never see BluWav — ever</w:t>
            </w:r>
          </w:p>
          <w:p>
            <w:pPr>
              <w:spacing w:after="0" w:before="40"/>
            </w:pPr>
            <w:r>
              <w:rPr>
                <w:rFonts w:ascii="Cambria" w:cs="Cambria" w:eastAsia="Cambria" w:hAnsi="Cambria"/>
                <w:b w:val="false"/>
                <w:bCs w:val="false"/>
                <w:i w:val="false"/>
                <w:iCs w:val="false"/>
                <w:color w:val="1E1E1E"/>
                <w:sz w:val="20"/>
                <w:szCs w:val="20"/>
              </w:rPr>
              <w:t xml:space="preserve">✓  Priority support — you get a direct WhatsApp line to our team</w:t>
            </w:r>
          </w:p>
          <w:p>
            <w:pPr>
              <w:spacing w:after="80" w:before="40"/>
            </w:pPr>
            <w:r>
              <w:rPr>
                <w:rFonts w:ascii="Cambria" w:cs="Cambria" w:eastAsia="Cambria" w:hAnsi="Cambria"/>
                <w:b w:val="false"/>
                <w:bCs w:val="false"/>
                <w:i w:val="false"/>
                <w:iCs w:val="false"/>
                <w:color w:val="1E1E1E"/>
                <w:sz w:val="20"/>
                <w:szCs w:val="20"/>
              </w:rPr>
              <w:t xml:space="preserve">✓  Monthly check-in call to review performance and pipeline</w:t>
            </w:r>
          </w:p>
        </w:tc>
      </w:tr>
    </w:tbl>
    <w:p>
      <w:pPr>
        <w:spacing w:after="0" w:before="80"/>
      </w:pPr>
      <w:r>
        <w:t xml:space="preserve"/>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002B49" w:sz="16"/>
              <w:bottom w:val="none" w:color="FFFFFF" w:sz="0"/>
              <w:right w:val="none" w:color="FFFFFF" w:sz="0"/>
            </w:tcBorders>
            <w:shd w:fill="F8FAFC" w:color="auto" w:val="clear"/>
          </w:tcPr>
          <w:p>
            <w:pPr>
              <w:spacing w:after="0" w:before="80"/>
            </w:pPr>
            <w:r>
              <w:rPr>
                <w:rFonts w:ascii="Cambria" w:cs="Cambria" w:eastAsia="Cambria" w:hAnsi="Cambria"/>
                <w:b/>
                <w:bCs/>
                <w:i w:val="false"/>
                <w:iCs w:val="false"/>
                <w:color w:val="002B49"/>
                <w:sz w:val="20"/>
                <w:szCs w:val="20"/>
              </w:rPr>
              <w:t xml:space="preserve">What we need from you for each client:</w:t>
            </w:r>
          </w:p>
          <w:p>
            <w:pPr>
              <w:spacing w:after="80" w:before="40"/>
            </w:pPr>
            <w:r>
              <w:rPr>
                <w:rFonts w:ascii="Cambria" w:cs="Cambria" w:eastAsia="Cambria" w:hAnsi="Cambria"/>
                <w:b w:val="false"/>
                <w:bCs w:val="false"/>
                <w:i w:val="false"/>
                <w:iCs w:val="false"/>
                <w:color w:val="1E1E1E"/>
                <w:sz w:val="20"/>
                <w:szCs w:val="20"/>
              </w:rPr>
              <w:t xml:space="preserve">A completed client brief (we'll send you the template). Takes 10 minutes. We do everything else.</w:t>
            </w:r>
          </w:p>
        </w:tc>
      </w:tr>
    </w:tbl>
    <w:p>
      <w:pPr>
        <w:spacing w:after="0" w:before="120"/>
      </w:pPr>
      <w:r>
        <w:t xml:space="preserve"/>
      </w:r>
    </w:p>
    <w:p>
      <w:pPr>
        <w:pStyle w:val="Heading2"/>
        <w:spacing w:after="80" w:before="320"/>
      </w:pPr>
      <w:r>
        <w:rPr>
          <w:rFonts w:ascii="Calibri(Headings)" w:cs="Calibri(Headings)" w:eastAsia="Calibri(Headings)" w:hAnsi="Calibri(Headings)"/>
          <w:b/>
          <w:bCs/>
          <w:color w:val="FF5500"/>
          <w:sz w:val="26"/>
          <w:szCs w:val="26"/>
        </w:rPr>
        <w:t xml:space="preserve">Setting Expectations — What We Don't Do</w:t>
      </w:r>
    </w:p>
    <w:p>
      <w:pPr>
        <w:spacing w:after="80" w:before="80"/>
      </w:pPr>
      <w:r>
        <w:rPr>
          <w:rFonts w:ascii="Cambria" w:cs="Cambria" w:eastAsia="Cambria" w:hAnsi="Cambria"/>
          <w:color w:val="1E1E1E"/>
          <w:sz w:val="22"/>
          <w:szCs w:val="22"/>
        </w:rPr>
        <w:t xml:space="preserve">Be clear about this upfront to avoid misunderstandings later.</w:t>
      </w:r>
    </w:p>
    <w:p>
      <w:pPr>
        <w:spacing w:after="0" w:before="60"/>
      </w:pPr>
      <w:r>
        <w:t xml:space="preserve"/>
      </w:r>
    </w:p>
    <w:p>
      <w:pPr>
        <w:pStyle w:val="ListParagraph"/>
        <w:numPr>
          <w:ilvl w:val="0"/>
          <w:numId w:val="3"/>
        </w:numPr>
        <w:spacing w:after="40" w:before="40"/>
      </w:pPr>
      <w:r>
        <w:rPr>
          <w:rFonts w:ascii="Cambria" w:cs="Cambria" w:eastAsia="Cambria" w:hAnsi="Cambria"/>
          <w:color w:val="1E1E1E"/>
          <w:sz w:val="22"/>
          <w:szCs w:val="22"/>
        </w:rPr>
        <w:t xml:space="preserve">We don't contact your clients directly — ever. You are the relationship.</w:t>
      </w:r>
    </w:p>
    <w:p>
      <w:pPr>
        <w:pStyle w:val="ListParagraph"/>
        <w:numPr>
          <w:ilvl w:val="0"/>
          <w:numId w:val="3"/>
        </w:numPr>
        <w:spacing w:after="40" w:before="40"/>
      </w:pPr>
      <w:r>
        <w:rPr>
          <w:rFonts w:ascii="Cambria" w:cs="Cambria" w:eastAsia="Cambria" w:hAnsi="Cambria"/>
          <w:color w:val="1E1E1E"/>
          <w:sz w:val="22"/>
          <w:szCs w:val="22"/>
        </w:rPr>
        <w:t xml:space="preserve">We don't set your pricing. You charge what you want.</w:t>
      </w:r>
    </w:p>
    <w:p>
      <w:pPr>
        <w:pStyle w:val="ListParagraph"/>
        <w:numPr>
          <w:ilvl w:val="0"/>
          <w:numId w:val="3"/>
        </w:numPr>
        <w:spacing w:after="40" w:before="40"/>
      </w:pPr>
      <w:r>
        <w:rPr>
          <w:rFonts w:ascii="Cambria" w:cs="Cambria" w:eastAsia="Cambria" w:hAnsi="Cambria"/>
          <w:color w:val="1E1E1E"/>
          <w:sz w:val="22"/>
          <w:szCs w:val="22"/>
        </w:rPr>
        <w:t xml:space="preserve">We don't manage your client relationships. You do.</w:t>
      </w:r>
    </w:p>
    <w:p>
      <w:pPr>
        <w:pStyle w:val="ListParagraph"/>
        <w:numPr>
          <w:ilvl w:val="0"/>
          <w:numId w:val="3"/>
        </w:numPr>
        <w:spacing w:after="40" w:before="40"/>
      </w:pPr>
      <w:r>
        <w:rPr>
          <w:rFonts w:ascii="Cambria" w:cs="Cambria" w:eastAsia="Cambria" w:hAnsi="Cambria"/>
          <w:color w:val="1E1E1E"/>
          <w:sz w:val="22"/>
          <w:szCs w:val="22"/>
        </w:rPr>
        <w:t xml:space="preserve">We don't guarantee client results — we guarantee system delivery.</w:t>
      </w:r>
    </w:p>
    <w:p>
      <w:pPr>
        <w:spacing w:after="0" w:before="120"/>
      </w:pPr>
      <w:r>
        <w:t xml:space="preserve"/>
      </w:r>
    </w:p>
    <w:p>
      <w:pPr>
        <w:pStyle w:val="Heading2"/>
        <w:spacing w:after="80" w:before="320"/>
      </w:pPr>
      <w:r>
        <w:rPr>
          <w:rFonts w:ascii="Calibri(Headings)" w:cs="Calibri(Headings)" w:eastAsia="Calibri(Headings)" w:hAnsi="Calibri(Headings)"/>
          <w:b/>
          <w:bCs/>
          <w:color w:val="FF5500"/>
          <w:sz w:val="26"/>
          <w:szCs w:val="26"/>
        </w:rPr>
        <w:t xml:space="preserve">Closing the Onboarding Call</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FF5500" w:sz="16"/>
              <w:bottom w:val="none" w:color="FFFFFF" w:sz="0"/>
              <w:right w:val="none" w:color="FFFFFF" w:sz="0"/>
            </w:tcBorders>
            <w:shd w:fill="FFF7F0" w:color="auto" w:val="clear"/>
          </w:tcPr>
          <w:p>
            <w:pPr>
              <w:spacing w:after="0" w:before="80"/>
            </w:pPr>
            <w:r>
              <w:rPr>
                <w:rFonts w:ascii="Cambria" w:cs="Cambria" w:eastAsia="Cambria" w:hAnsi="Cambria"/>
                <w:b/>
                <w:bCs/>
                <w:i w:val="false"/>
                <w:iCs w:val="false"/>
                <w:color w:val="FF5500"/>
                <w:sz w:val="20"/>
                <w:szCs w:val="20"/>
              </w:rPr>
              <w:t xml:space="preserve">"So here's your action plan for the next 48 hours:"</w:t>
            </w:r>
          </w:p>
          <w:p>
            <w:pPr>
              <w:spacing w:after="0" w:before="40"/>
            </w:pPr>
            <w:r>
              <w:rPr>
                <w:rFonts w:ascii="Cambria" w:cs="Cambria" w:eastAsia="Cambria" w:hAnsi="Cambria"/>
                <w:b w:val="false"/>
                <w:bCs w:val="false"/>
                <w:i w:val="false"/>
                <w:iCs w:val="false"/>
                <w:color w:val="1E1E1E"/>
                <w:sz w:val="20"/>
                <w:szCs w:val="20"/>
              </w:rPr>
              <w:t xml:space="preserve">1. Send me your logo, brand name, and domain preference today.</w:t>
            </w:r>
          </w:p>
          <w:p>
            <w:pPr>
              <w:spacing w:after="0" w:before="40"/>
            </w:pPr>
            <w:r>
              <w:rPr>
                <w:rFonts w:ascii="Cambria" w:cs="Cambria" w:eastAsia="Cambria" w:hAnsi="Cambria"/>
                <w:b w:val="false"/>
                <w:bCs w:val="false"/>
                <w:i w:val="false"/>
                <w:iCs w:val="false"/>
                <w:color w:val="1E1E1E"/>
                <w:sz w:val="20"/>
                <w:szCs w:val="20"/>
              </w:rPr>
              <w:t xml:space="preserve">2. Identify your first client — the one you're most confident will say yes.</w:t>
            </w:r>
          </w:p>
          <w:p>
            <w:pPr>
              <w:spacing w:after="0" w:before="40"/>
            </w:pPr>
            <w:r>
              <w:rPr>
                <w:rFonts w:ascii="Cambria" w:cs="Cambria" w:eastAsia="Cambria" w:hAnsi="Cambria"/>
                <w:b w:val="false"/>
                <w:bCs w:val="false"/>
                <w:i w:val="false"/>
                <w:iCs w:val="false"/>
                <w:color w:val="1E1E1E"/>
                <w:sz w:val="20"/>
                <w:szCs w:val="20"/>
              </w:rPr>
              <w:t xml:space="preserve">3. I'll have your platform ready within 48 hours.</w:t>
            </w:r>
          </w:p>
          <w:p>
            <w:pPr>
              <w:spacing w:after="0" w:before="40"/>
            </w:pPr>
            <w:r>
              <w:rPr>
                <w:rFonts w:ascii="Cambria" w:cs="Cambria" w:eastAsia="Cambria" w:hAnsi="Cambria"/>
                <w:b w:val="false"/>
                <w:bCs w:val="false"/>
                <w:i w:val="false"/>
                <w:iCs w:val="false"/>
                <w:color w:val="1E1E1E"/>
                <w:sz w:val="20"/>
                <w:szCs w:val="20"/>
              </w:rPr>
              <w:t xml:space="preserve">4. We'll do a quick walkthrough call when it's live.</w:t>
            </w:r>
          </w:p>
          <w:p>
            <w:pPr>
              <w:spacing w:after="0" w:before="40"/>
            </w:pPr>
            <w:r>
              <w:rPr>
                <w:rFonts w:ascii="Cambria" w:cs="Cambria" w:eastAsia="Cambria" w:hAnsi="Cambria"/>
                <w:b w:val="false"/>
                <w:bCs w:val="false"/>
                <w:i w:val="false"/>
                <w:iCs w:val="false"/>
                <w:color w:val="FFFFFF"/>
                <w:sz w:val="10"/>
                <w:szCs w:val="10"/>
              </w:rPr>
              <w:t xml:space="preserve"/>
            </w:r>
          </w:p>
          <w:p>
            <w:pPr>
              <w:spacing w:after="80" w:before="40"/>
            </w:pPr>
            <w:r>
              <w:rPr>
                <w:rFonts w:ascii="Cambria" w:cs="Cambria" w:eastAsia="Cambria" w:hAnsi="Cambria"/>
                <w:b/>
                <w:bCs/>
                <w:i/>
                <w:iCs/>
                <w:color w:val="FF5500"/>
                <w:sz w:val="20"/>
                <w:szCs w:val="20"/>
              </w:rPr>
              <w:t xml:space="preserve">"Any questions before we get started?"</w:t>
            </w:r>
          </w:p>
        </w:tc>
      </w:tr>
    </w:tbl>
    <w:p>
      <w:r>
        <w:br w:type="page"/>
      </w:r>
    </w:p>
    <w:tbl>
      <w:tblPr>
        <w:tblW w:type="auto" w:w="10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C49A00" w:sz="24"/>
              <w:bottom w:val="none" w:color="FFFFFF" w:sz="0"/>
              <w:right w:val="none" w:color="FFFFFF" w:sz="0"/>
            </w:tcBorders>
            <w:shd w:fill="F8FAFC" w:color="auto" w:val="clear"/>
          </w:tcPr>
          <w:p>
            <w:pPr>
              <w:spacing w:after="20" w:before="120"/>
            </w:pPr>
            <w:r>
              <w:rPr>
                <w:rFonts w:ascii="Calibri(Headings)" w:cs="Calibri(Headings)" w:eastAsia="Calibri(Headings)" w:hAnsi="Calibri(Headings)"/>
                <w:b/>
                <w:bCs/>
                <w:caps/>
                <w:color w:val="C49A00"/>
                <w:sz w:val="18"/>
                <w:szCs w:val="18"/>
              </w:rPr>
              <w:t xml:space="preserve">PHASE 3  ·  Within 48 hours — platform walkthrough and first client brief</w:t>
            </w:r>
          </w:p>
          <w:p>
            <w:pPr>
              <w:spacing w:after="120" w:before="0"/>
            </w:pPr>
            <w:r>
              <w:rPr>
                <w:rFonts w:ascii="Calibri(Headings)" w:cs="Calibri(Headings)" w:eastAsia="Calibri(Headings)" w:hAnsi="Calibri(Headings)"/>
                <w:b/>
                <w:bCs/>
                <w:color w:val="002B49"/>
                <w:sz w:val="28"/>
                <w:szCs w:val="28"/>
              </w:rPr>
              <w:t xml:space="preserve">The Setup &amp; Expectation Call</w:t>
            </w:r>
          </w:p>
        </w:tc>
      </w:tr>
    </w:tbl>
    <w:p>
      <w:pPr>
        <w:spacing w:after="0" w:before="120"/>
      </w:pPr>
      <w:r>
        <w:t xml:space="preserve"/>
      </w:r>
    </w:p>
    <w:p>
      <w:pPr>
        <w:spacing w:after="80" w:before="80"/>
      </w:pPr>
      <w:r>
        <w:rPr>
          <w:rFonts w:ascii="Cambria" w:cs="Cambria" w:eastAsia="Cambria" w:hAnsi="Cambria"/>
          <w:color w:val="1E1E1E"/>
          <w:sz w:val="22"/>
          <w:szCs w:val="22"/>
        </w:rPr>
        <w:t xml:space="preserve">Goal: Walk them through their branded platform, confirm they understand how to use it, and get the brief for their first client so you can deliver immediately.</w:t>
      </w:r>
    </w:p>
    <w:p>
      <w:pPr>
        <w:spacing w:after="0" w:before="80"/>
      </w:pPr>
      <w:r>
        <w:t xml:space="preserve"/>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002B49" w:sz="16"/>
              <w:bottom w:val="none" w:color="FFFFFF" w:sz="0"/>
              <w:right w:val="none" w:color="FFFFFF" w:sz="0"/>
            </w:tcBorders>
            <w:shd w:fill="F8FAFC" w:color="auto" w:val="clear"/>
          </w:tcPr>
          <w:p>
            <w:pPr>
              <w:spacing w:after="0" w:before="80"/>
            </w:pPr>
            <w:r>
              <w:rPr>
                <w:rFonts w:ascii="Cambria" w:cs="Cambria" w:eastAsia="Cambria" w:hAnsi="Cambria"/>
                <w:b/>
                <w:bCs/>
                <w:i w:val="false"/>
                <w:iCs w:val="false"/>
                <w:color w:val="002B49"/>
                <w:sz w:val="20"/>
                <w:szCs w:val="20"/>
              </w:rPr>
              <w:t xml:space="preserve">Timing: Within 48 hours of the onboarding call — when the platform is ready.</w:t>
            </w:r>
          </w:p>
          <w:p>
            <w:pPr>
              <w:spacing w:after="0" w:before="40"/>
            </w:pPr>
            <w:r>
              <w:rPr>
                <w:rFonts w:ascii="Cambria" w:cs="Cambria" w:eastAsia="Cambria" w:hAnsi="Cambria"/>
                <w:b w:val="false"/>
                <w:bCs w:val="false"/>
                <w:i w:val="false"/>
                <w:iCs w:val="false"/>
                <w:color w:val="1E1E1E"/>
                <w:sz w:val="20"/>
                <w:szCs w:val="20"/>
              </w:rPr>
              <w:t xml:space="preserve">Format: Screen share or video call (20–30 minutes).</w:t>
            </w:r>
          </w:p>
          <w:p>
            <w:pPr>
              <w:spacing w:after="80" w:before="40"/>
            </w:pPr>
            <w:r>
              <w:rPr>
                <w:rFonts w:ascii="Cambria" w:cs="Cambria" w:eastAsia="Cambria" w:hAnsi="Cambria"/>
                <w:b w:val="false"/>
                <w:bCs w:val="false"/>
                <w:i w:val="false"/>
                <w:iCs w:val="false"/>
                <w:color w:val="1E1E1E"/>
                <w:sz w:val="20"/>
                <w:szCs w:val="20"/>
              </w:rPr>
              <w:t xml:space="preserve">Tone: Practical and efficient. They want to see results, not more talking.</w:t>
            </w:r>
          </w:p>
        </w:tc>
      </w:tr>
    </w:tbl>
    <w:p>
      <w:pPr>
        <w:spacing w:after="0" w:before="120"/>
      </w:pPr>
      <w:r>
        <w:t xml:space="preserve"/>
      </w:r>
    </w:p>
    <w:p>
      <w:pPr>
        <w:pStyle w:val="Heading2"/>
        <w:spacing w:after="80" w:before="320"/>
      </w:pPr>
      <w:r>
        <w:rPr>
          <w:rFonts w:ascii="Calibri(Headings)" w:cs="Calibri(Headings)" w:eastAsia="Calibri(Headings)" w:hAnsi="Calibri(Headings)"/>
          <w:b/>
          <w:bCs/>
          <w:color w:val="FF5500"/>
          <w:sz w:val="26"/>
          <w:szCs w:val="26"/>
        </w:rPr>
        <w:t xml:space="preserve">Platform Walkthrough (10 minutes)</w:t>
      </w:r>
    </w:p>
    <w:p>
      <w:pPr>
        <w:spacing w:after="80" w:before="80"/>
      </w:pPr>
      <w:r>
        <w:rPr>
          <w:rFonts w:ascii="Cambria" w:cs="Cambria" w:eastAsia="Cambria" w:hAnsi="Cambria"/>
          <w:color w:val="1E1E1E"/>
          <w:sz w:val="22"/>
          <w:szCs w:val="22"/>
        </w:rPr>
        <w:t xml:space="preserve">Show them these five things — nothing more. Keep it simple.</w:t>
      </w:r>
    </w:p>
    <w:p>
      <w:pPr>
        <w:spacing w:after="0" w:before="60"/>
      </w:pPr>
      <w:r>
        <w:t xml:space="preserve"/>
      </w:r>
    </w:p>
    <w:p>
      <w:pPr>
        <w:pStyle w:val="ListParagraph"/>
        <w:numPr>
          <w:ilvl w:val="0"/>
          <w:numId w:val="4"/>
        </w:numPr>
        <w:spacing w:after="60" w:before="60"/>
      </w:pPr>
      <w:r>
        <w:rPr>
          <w:rFonts w:ascii="Cambria" w:cs="Cambria" w:eastAsia="Cambria" w:hAnsi="Cambria"/>
          <w:color w:val="1E1E1E"/>
          <w:sz w:val="22"/>
          <w:szCs w:val="22"/>
        </w:rPr>
        <w:t xml:space="preserve">Super Admin dashboard — where they see all client accounts</w:t>
      </w:r>
    </w:p>
    <w:p>
      <w:pPr>
        <w:pStyle w:val="ListParagraph"/>
        <w:numPr>
          <w:ilvl w:val="0"/>
          <w:numId w:val="4"/>
        </w:numPr>
        <w:spacing w:after="60" w:before="60"/>
      </w:pPr>
      <w:r>
        <w:rPr>
          <w:rFonts w:ascii="Cambria" w:cs="Cambria" w:eastAsia="Cambria" w:hAnsi="Cambria"/>
          <w:color w:val="1E1E1E"/>
          <w:sz w:val="22"/>
          <w:szCs w:val="22"/>
        </w:rPr>
        <w:t xml:space="preserve">How to add a new client account</w:t>
      </w:r>
    </w:p>
    <w:p>
      <w:pPr>
        <w:pStyle w:val="ListParagraph"/>
        <w:numPr>
          <w:ilvl w:val="0"/>
          <w:numId w:val="4"/>
        </w:numPr>
        <w:spacing w:after="60" w:before="60"/>
      </w:pPr>
      <w:r>
        <w:rPr>
          <w:rFonts w:ascii="Cambria" w:cs="Cambria" w:eastAsia="Cambria" w:hAnsi="Cambria"/>
          <w:color w:val="1E1E1E"/>
          <w:sz w:val="22"/>
          <w:szCs w:val="22"/>
        </w:rPr>
        <w:t xml:space="preserve">The client brief form — what they need to fill in for each client</w:t>
      </w:r>
    </w:p>
    <w:p>
      <w:pPr>
        <w:pStyle w:val="ListParagraph"/>
        <w:numPr>
          <w:ilvl w:val="0"/>
          <w:numId w:val="4"/>
        </w:numPr>
        <w:spacing w:after="60" w:before="60"/>
      </w:pPr>
      <w:r>
        <w:rPr>
          <w:rFonts w:ascii="Cambria" w:cs="Cambria" w:eastAsia="Cambria" w:hAnsi="Cambria"/>
          <w:color w:val="1E1E1E"/>
          <w:sz w:val="22"/>
          <w:szCs w:val="22"/>
        </w:rPr>
        <w:t xml:space="preserve">How to view client performance data</w:t>
      </w:r>
    </w:p>
    <w:p>
      <w:pPr>
        <w:pStyle w:val="ListParagraph"/>
        <w:numPr>
          <w:ilvl w:val="0"/>
          <w:numId w:val="4"/>
        </w:numPr>
        <w:spacing w:after="60" w:before="60"/>
      </w:pPr>
      <w:r>
        <w:rPr>
          <w:rFonts w:ascii="Cambria" w:cs="Cambria" w:eastAsia="Cambria" w:hAnsi="Cambria"/>
          <w:color w:val="1E1E1E"/>
          <w:sz w:val="22"/>
          <w:szCs w:val="22"/>
        </w:rPr>
        <w:t xml:space="preserve">How to contact BluWav support (direct WhatsApp line)</w:t>
      </w:r>
    </w:p>
    <w:p>
      <w:pPr>
        <w:spacing w:after="0" w:before="80"/>
      </w:pPr>
      <w:r>
        <w:t xml:space="preserve"/>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C49A00" w:sz="16"/>
              <w:bottom w:val="none" w:color="FFFFFF" w:sz="0"/>
              <w:right w:val="none" w:color="FFFFFF" w:sz="0"/>
            </w:tcBorders>
            <w:shd w:fill="FFFBEB" w:color="auto" w:val="clear"/>
          </w:tcPr>
          <w:p>
            <w:pPr>
              <w:spacing w:after="0" w:before="80"/>
            </w:pPr>
            <w:r>
              <w:rPr>
                <w:rFonts w:ascii="Cambria" w:cs="Cambria" w:eastAsia="Cambria" w:hAnsi="Cambria"/>
                <w:b/>
                <w:bCs/>
                <w:i w:val="false"/>
                <w:iCs w:val="false"/>
                <w:color w:val="C49A00"/>
                <w:sz w:val="20"/>
                <w:szCs w:val="20"/>
              </w:rPr>
              <w:t xml:space="preserve">Keep the walkthrough under 10 minutes.</w:t>
            </w:r>
          </w:p>
          <w:p>
            <w:pPr>
              <w:spacing w:after="80" w:before="40"/>
            </w:pPr>
            <w:r>
              <w:rPr>
                <w:rFonts w:ascii="Cambria" w:cs="Cambria" w:eastAsia="Cambria" w:hAnsi="Cambria"/>
                <w:b w:val="false"/>
                <w:bCs w:val="false"/>
                <w:i/>
                <w:iCs/>
                <w:color w:val="1E1E1E"/>
                <w:sz w:val="20"/>
                <w:szCs w:val="20"/>
              </w:rPr>
              <w:t xml:space="preserve">"I'm going to show you the five things you need to know. Everything else you can explore on your own — it's intuitive. The most important thing right now is getting your first client onboarded."</w:t>
            </w:r>
          </w:p>
        </w:tc>
      </w:tr>
    </w:tbl>
    <w:p>
      <w:pPr>
        <w:spacing w:after="0" w:before="120"/>
      </w:pPr>
      <w:r>
        <w:t xml:space="preserve"/>
      </w:r>
    </w:p>
    <w:p>
      <w:pPr>
        <w:pStyle w:val="Heading2"/>
        <w:spacing w:after="80" w:before="320"/>
      </w:pPr>
      <w:r>
        <w:rPr>
          <w:rFonts w:ascii="Calibri(Headings)" w:cs="Calibri(Headings)" w:eastAsia="Calibri(Headings)" w:hAnsi="Calibri(Headings)"/>
          <w:b/>
          <w:bCs/>
          <w:color w:val="FF5500"/>
          <w:sz w:val="26"/>
          <w:szCs w:val="26"/>
        </w:rPr>
        <w:t xml:space="preserve">The First Client Brief</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FF5500" w:sz="16"/>
              <w:bottom w:val="none" w:color="FFFFFF" w:sz="0"/>
              <w:right w:val="none" w:color="FFFFFF" w:sz="0"/>
            </w:tcBorders>
            <w:shd w:fill="FFF7F0" w:color="auto" w:val="clear"/>
          </w:tcPr>
          <w:p>
            <w:pPr>
              <w:spacing w:after="80" w:before="80"/>
            </w:pPr>
            <w:r>
              <w:rPr>
                <w:rFonts w:ascii="Cambria" w:cs="Cambria" w:eastAsia="Cambria" w:hAnsi="Cambria"/>
                <w:b/>
                <w:bCs/>
                <w:i/>
                <w:iCs/>
                <w:color w:val="1E1E1E"/>
                <w:sz w:val="20"/>
                <w:szCs w:val="20"/>
              </w:rPr>
              <w:t xml:space="preserve">"Now — who's your first client? Let's get their brief submitted right now, while we're on the call."</w:t>
            </w:r>
          </w:p>
        </w:tc>
      </w:tr>
    </w:tbl>
    <w:p>
      <w:pPr>
        <w:spacing w:after="0" w:before="80"/>
      </w:pPr>
      <w:r>
        <w:t xml:space="preserve"/>
      </w:r>
    </w:p>
    <w:p>
      <w:pPr>
        <w:spacing w:after="80" w:before="80"/>
      </w:pPr>
      <w:r>
        <w:rPr>
          <w:rFonts w:ascii="Cambria" w:cs="Cambria" w:eastAsia="Cambria" w:hAnsi="Cambria"/>
          <w:color w:val="1E1E1E"/>
          <w:sz w:val="22"/>
          <w:szCs w:val="22"/>
        </w:rPr>
        <w:t xml:space="preserve">Walk them through the brief form together. Collect:</w:t>
      </w:r>
    </w:p>
    <w:p>
      <w:pPr>
        <w:spacing w:after="0" w:before="40"/>
      </w:pPr>
      <w:r>
        <w:t xml:space="preserve"/>
      </w:r>
    </w:p>
    <w:p>
      <w:pPr>
        <w:pStyle w:val="ListParagraph"/>
        <w:numPr>
          <w:ilvl w:val="0"/>
          <w:numId w:val="5"/>
        </w:numPr>
        <w:spacing w:after="40" w:before="40"/>
      </w:pPr>
      <w:r>
        <w:rPr>
          <w:rFonts w:ascii="Cambria" w:cs="Cambria" w:eastAsia="Cambria" w:hAnsi="Cambria"/>
          <w:color w:val="1E1E1E"/>
          <w:sz w:val="22"/>
          <w:szCs w:val="22"/>
        </w:rPr>
        <w:t xml:space="preserve">Client business name and industry</w:t>
      </w:r>
    </w:p>
    <w:p>
      <w:pPr>
        <w:pStyle w:val="ListParagraph"/>
        <w:numPr>
          <w:ilvl w:val="0"/>
          <w:numId w:val="5"/>
        </w:numPr>
        <w:spacing w:after="40" w:before="40"/>
      </w:pPr>
      <w:r>
        <w:rPr>
          <w:rFonts w:ascii="Cambria" w:cs="Cambria" w:eastAsia="Cambria" w:hAnsi="Cambria"/>
          <w:color w:val="1E1E1E"/>
          <w:sz w:val="22"/>
          <w:szCs w:val="22"/>
        </w:rPr>
        <w:t xml:space="preserve">Client location (city/country)</w:t>
      </w:r>
    </w:p>
    <w:p>
      <w:pPr>
        <w:pStyle w:val="ListParagraph"/>
        <w:numPr>
          <w:ilvl w:val="0"/>
          <w:numId w:val="5"/>
        </w:numPr>
        <w:spacing w:after="40" w:before="40"/>
      </w:pPr>
      <w:r>
        <w:rPr>
          <w:rFonts w:ascii="Cambria" w:cs="Cambria" w:eastAsia="Cambria" w:hAnsi="Cambria"/>
          <w:color w:val="1E1E1E"/>
          <w:sz w:val="22"/>
          <w:szCs w:val="22"/>
        </w:rPr>
        <w:t xml:space="preserve">Client website URL (if they have one)</w:t>
      </w:r>
    </w:p>
    <w:p>
      <w:pPr>
        <w:pStyle w:val="ListParagraph"/>
        <w:numPr>
          <w:ilvl w:val="0"/>
          <w:numId w:val="5"/>
        </w:numPr>
        <w:spacing w:after="40" w:before="40"/>
      </w:pPr>
      <w:r>
        <w:rPr>
          <w:rFonts w:ascii="Cambria" w:cs="Cambria" w:eastAsia="Cambria" w:hAnsi="Cambria"/>
          <w:color w:val="1E1E1E"/>
          <w:sz w:val="22"/>
          <w:szCs w:val="22"/>
        </w:rPr>
        <w:t xml:space="preserve">Client WhatsApp number</w:t>
      </w:r>
    </w:p>
    <w:p>
      <w:pPr>
        <w:pStyle w:val="ListParagraph"/>
        <w:numPr>
          <w:ilvl w:val="0"/>
          <w:numId w:val="5"/>
        </w:numPr>
        <w:spacing w:after="40" w:before="40"/>
      </w:pPr>
      <w:r>
        <w:rPr>
          <w:rFonts w:ascii="Cambria" w:cs="Cambria" w:eastAsia="Cambria" w:hAnsi="Cambria"/>
          <w:color w:val="1E1E1E"/>
          <w:sz w:val="22"/>
          <w:szCs w:val="22"/>
        </w:rPr>
        <w:t xml:space="preserve">Package selected (Ripple / Current / Surge)</w:t>
      </w:r>
    </w:p>
    <w:p>
      <w:pPr>
        <w:pStyle w:val="ListParagraph"/>
        <w:numPr>
          <w:ilvl w:val="0"/>
          <w:numId w:val="5"/>
        </w:numPr>
        <w:spacing w:after="40" w:before="40"/>
      </w:pPr>
      <w:r>
        <w:rPr>
          <w:rFonts w:ascii="Cambria" w:cs="Cambria" w:eastAsia="Cambria" w:hAnsi="Cambria"/>
          <w:color w:val="1E1E1E"/>
          <w:sz w:val="22"/>
          <w:szCs w:val="22"/>
        </w:rPr>
        <w:t xml:space="preserve">Client's primary goal (more leads / better visibility / automation)</w:t>
      </w:r>
    </w:p>
    <w:p>
      <w:pPr>
        <w:pStyle w:val="ListParagraph"/>
        <w:numPr>
          <w:ilvl w:val="0"/>
          <w:numId w:val="5"/>
        </w:numPr>
        <w:spacing w:after="40" w:before="40"/>
      </w:pPr>
      <w:r>
        <w:rPr>
          <w:rFonts w:ascii="Cambria" w:cs="Cambria" w:eastAsia="Cambria" w:hAnsi="Cambria"/>
          <w:color w:val="1E1E1E"/>
          <w:sz w:val="22"/>
          <w:szCs w:val="22"/>
        </w:rPr>
        <w:t xml:space="preserve">Any specific requirements or preferences</w:t>
      </w:r>
    </w:p>
    <w:p>
      <w:pPr>
        <w:spacing w:after="0" w:before="80"/>
      </w:pPr>
      <w:r>
        <w:t xml:space="preserve"/>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FF5500" w:sz="16"/>
              <w:bottom w:val="none" w:color="FFFFFF" w:sz="0"/>
              <w:right w:val="none" w:color="FFFFFF" w:sz="0"/>
            </w:tcBorders>
            <w:shd w:fill="FFF7F0" w:color="auto" w:val="clear"/>
          </w:tcPr>
          <w:p>
            <w:pPr>
              <w:spacing w:after="0" w:before="80"/>
            </w:pPr>
            <w:r>
              <w:rPr>
                <w:rFonts w:ascii="Cambria" w:cs="Cambria" w:eastAsia="Cambria" w:hAnsi="Cambria"/>
                <w:b w:val="false"/>
                <w:bCs w:val="false"/>
                <w:i/>
                <w:iCs/>
                <w:color w:val="1E1E1E"/>
                <w:sz w:val="20"/>
                <w:szCs w:val="20"/>
              </w:rPr>
              <w:t xml:space="preserve">"Once you submit this, we start building immediately. Your client's system will be ready within 48 hours. You'll receive a preview link to review before it goes live."</w:t>
            </w:r>
          </w:p>
          <w:p>
            <w:pPr>
              <w:spacing w:after="80" w:before="40"/>
            </w:pPr>
            <w:r>
              <w:rPr>
                <w:rFonts w:ascii="Cambria" w:cs="Cambria" w:eastAsia="Cambria" w:hAnsi="Cambria"/>
                <w:b/>
                <w:bCs/>
                <w:i/>
                <w:iCs/>
                <w:color w:val="FF5500"/>
                <w:sz w:val="20"/>
                <w:szCs w:val="20"/>
              </w:rPr>
              <w:t xml:space="preserve">"You present it to your client. You collect payment. You keep the margin."</w:t>
            </w:r>
          </w:p>
        </w:tc>
      </w:tr>
    </w:tbl>
    <w:p>
      <w:pPr>
        <w:spacing w:after="0" w:before="120"/>
      </w:pPr>
      <w:r>
        <w:t xml:space="preserve"/>
      </w:r>
    </w:p>
    <w:p>
      <w:pPr>
        <w:pStyle w:val="Heading2"/>
        <w:spacing w:after="80" w:before="320"/>
      </w:pPr>
      <w:r>
        <w:rPr>
          <w:rFonts w:ascii="Calibri(Headings)" w:cs="Calibri(Headings)" w:eastAsia="Calibri(Headings)" w:hAnsi="Calibri(Headings)"/>
          <w:b/>
          <w:bCs/>
          <w:color w:val="FF5500"/>
          <w:sz w:val="26"/>
          <w:szCs w:val="26"/>
        </w:rPr>
        <w:t xml:space="preserve">Setting the Pricing Conversation</w:t>
      </w:r>
    </w:p>
    <w:p>
      <w:pPr>
        <w:spacing w:after="80" w:before="80"/>
      </w:pPr>
      <w:r>
        <w:rPr>
          <w:rFonts w:ascii="Cambria" w:cs="Cambria" w:eastAsia="Cambria" w:hAnsi="Cambria"/>
          <w:color w:val="1E1E1E"/>
          <w:sz w:val="22"/>
          <w:szCs w:val="22"/>
        </w:rPr>
        <w:t xml:space="preserve">Before ending the call, confirm how they're pricing their first client.</w:t>
      </w:r>
    </w:p>
    <w:p>
      <w:pPr>
        <w:spacing w:after="0" w:before="60"/>
      </w:pPr>
      <w:r>
        <w:t xml:space="preserve"/>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00C2D8" w:sz="16"/>
              <w:bottom w:val="none" w:color="FFFFFF" w:sz="0"/>
              <w:right w:val="none" w:color="FFFFFF" w:sz="0"/>
            </w:tcBorders>
            <w:shd w:fill="F0FDFF" w:color="auto" w:val="clear"/>
          </w:tcPr>
          <w:p>
            <w:pPr>
              <w:spacing w:after="0" w:before="80"/>
            </w:pPr>
            <w:r>
              <w:rPr>
                <w:rFonts w:ascii="Cambria" w:cs="Cambria" w:eastAsia="Cambria" w:hAnsi="Cambria"/>
                <w:b w:val="false"/>
                <w:bCs w:val="false"/>
                <w:i/>
                <w:iCs/>
                <w:color w:val="1E1E1E"/>
                <w:sz w:val="20"/>
                <w:szCs w:val="20"/>
              </w:rPr>
              <w:t xml:space="preserve">"What are you planning to charge [client name] per month?"</w:t>
            </w:r>
          </w:p>
          <w:p>
            <w:pPr>
              <w:spacing w:after="0" w:before="40"/>
            </w:pPr>
            <w:r>
              <w:rPr>
                <w:rFonts w:ascii="Cambria" w:cs="Cambria" w:eastAsia="Cambria" w:hAnsi="Cambria"/>
                <w:b w:val="false"/>
                <w:bCs w:val="false"/>
                <w:i/>
                <w:iCs/>
                <w:color w:val="00C2D8"/>
                <w:sz w:val="20"/>
                <w:szCs w:val="20"/>
              </w:rPr>
              <w:t xml:space="preserve">[If under $400]: "I'd encourage you to go higher. The value you're delivering is worth $500–$700/month. If you start low, it's hard to raise later. What would make you comfortable charging $500?"</w:t>
            </w:r>
          </w:p>
          <w:p>
            <w:pPr>
              <w:spacing w:after="0" w:before="40"/>
            </w:pPr>
            <w:r>
              <w:rPr>
                <w:rFonts w:ascii="Cambria" w:cs="Cambria" w:eastAsia="Cambria" w:hAnsi="Cambria"/>
                <w:b w:val="false"/>
                <w:bCs w:val="false"/>
                <w:i/>
                <w:iCs/>
                <w:color w:val="00C2D8"/>
                <w:sz w:val="20"/>
                <w:szCs w:val="20"/>
              </w:rPr>
              <w:t xml:space="preserve">[If $400–$700]: "Perfect. That's a healthy margin. You're paying us $697 — so at $500/client, you need two clients to break even. At $700, you're profitable from client one."</w:t>
            </w:r>
          </w:p>
          <w:p>
            <w:pPr>
              <w:spacing w:after="80" w:before="40"/>
            </w:pPr>
            <w:r>
              <w:rPr>
                <w:rFonts w:ascii="Cambria" w:cs="Cambria" w:eastAsia="Cambria" w:hAnsi="Cambria"/>
                <w:b w:val="false"/>
                <w:bCs w:val="false"/>
                <w:i/>
                <w:iCs/>
                <w:color w:val="00C2D8"/>
                <w:sz w:val="20"/>
                <w:szCs w:val="20"/>
              </w:rPr>
              <w:t xml:space="preserve">[If over $700]: "Excellent. That's premium positioning. Make sure you can articulate the value clearly — I can help you with that pitch if needed."</w:t>
            </w:r>
          </w:p>
        </w:tc>
      </w:tr>
    </w:tbl>
    <w:p>
      <w:r>
        <w:br w:type="page"/>
      </w:r>
    </w:p>
    <w:tbl>
      <w:tblPr>
        <w:tblW w:type="auto" w:w="10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22C55E" w:sz="24"/>
              <w:bottom w:val="none" w:color="FFFFFF" w:sz="0"/>
              <w:right w:val="none" w:color="FFFFFF" w:sz="0"/>
            </w:tcBorders>
            <w:shd w:fill="F8FAFC" w:color="auto" w:val="clear"/>
          </w:tcPr>
          <w:p>
            <w:pPr>
              <w:spacing w:after="20" w:before="120"/>
            </w:pPr>
            <w:r>
              <w:rPr>
                <w:rFonts w:ascii="Calibri(Headings)" w:cs="Calibri(Headings)" w:eastAsia="Calibri(Headings)" w:hAnsi="Calibri(Headings)"/>
                <w:b/>
                <w:bCs/>
                <w:caps/>
                <w:color w:val="22C55E"/>
                <w:sz w:val="18"/>
                <w:szCs w:val="18"/>
              </w:rPr>
              <w:t xml:space="preserve">PHASE 4  ·  Days 7–14 — mapping the partner's client base for upsell opportunities</w:t>
            </w:r>
          </w:p>
          <w:p>
            <w:pPr>
              <w:spacing w:after="120" w:before="0"/>
            </w:pPr>
            <w:r>
              <w:rPr>
                <w:rFonts w:ascii="Calibri(Headings)" w:cs="Calibri(Headings)" w:eastAsia="Calibri(Headings)" w:hAnsi="Calibri(Headings)"/>
                <w:b/>
                <w:bCs/>
                <w:color w:val="002B49"/>
                <w:sz w:val="28"/>
                <w:szCs w:val="28"/>
              </w:rPr>
              <w:t xml:space="preserve">The Upsell Qualification Call</w:t>
            </w:r>
          </w:p>
        </w:tc>
      </w:tr>
    </w:tbl>
    <w:p>
      <w:pPr>
        <w:spacing w:after="0" w:before="120"/>
      </w:pPr>
      <w:r>
        <w:t xml:space="preserve"/>
      </w:r>
    </w:p>
    <w:p>
      <w:pPr>
        <w:spacing w:after="80" w:before="80"/>
      </w:pPr>
      <w:r>
        <w:rPr>
          <w:rFonts w:ascii="Cambria" w:cs="Cambria" w:eastAsia="Cambria" w:hAnsi="Cambria"/>
          <w:color w:val="1E1E1E"/>
          <w:sz w:val="22"/>
          <w:szCs w:val="22"/>
        </w:rPr>
        <w:t xml:space="preserve">Goal: Systematically map the partner's existing client base to identify upsell opportunities — CRM Premium upgrades, additional Growth System packages, and referrals to new White-Label partners.</w:t>
      </w:r>
    </w:p>
    <w:p>
      <w:pPr>
        <w:spacing w:after="0" w:before="80"/>
      </w:pPr>
      <w:r>
        <w:t xml:space="preserve"/>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002B49" w:sz="16"/>
              <w:bottom w:val="none" w:color="FFFFFF" w:sz="0"/>
              <w:right w:val="none" w:color="FFFFFF" w:sz="0"/>
            </w:tcBorders>
            <w:shd w:fill="F8FAFC" w:color="auto" w:val="clear"/>
          </w:tcPr>
          <w:p>
            <w:pPr>
              <w:spacing w:after="0" w:before="80"/>
            </w:pPr>
            <w:r>
              <w:rPr>
                <w:rFonts w:ascii="Cambria" w:cs="Cambria" w:eastAsia="Cambria" w:hAnsi="Cambria"/>
                <w:b/>
                <w:bCs/>
                <w:i w:val="false"/>
                <w:iCs w:val="false"/>
                <w:color w:val="002B49"/>
                <w:sz w:val="20"/>
                <w:szCs w:val="20"/>
              </w:rPr>
              <w:t xml:space="preserve">Timing: 7–14 days after activation — once they've had their first client experience.</w:t>
            </w:r>
          </w:p>
          <w:p>
            <w:pPr>
              <w:spacing w:after="0" w:before="40"/>
            </w:pPr>
            <w:r>
              <w:rPr>
                <w:rFonts w:ascii="Cambria" w:cs="Cambria" w:eastAsia="Cambria" w:hAnsi="Cambria"/>
                <w:b w:val="false"/>
                <w:bCs w:val="false"/>
                <w:i w:val="false"/>
                <w:iCs w:val="false"/>
                <w:color w:val="1E1E1E"/>
                <w:sz w:val="20"/>
                <w:szCs w:val="20"/>
              </w:rPr>
              <w:t xml:space="preserve">Format: 30-minute structured call. Come prepared with a list of their clients from the Discovery Call.</w:t>
            </w:r>
          </w:p>
          <w:p>
            <w:pPr>
              <w:spacing w:after="80" w:before="40"/>
            </w:pPr>
            <w:r>
              <w:rPr>
                <w:rFonts w:ascii="Cambria" w:cs="Cambria" w:eastAsia="Cambria" w:hAnsi="Cambria"/>
                <w:b w:val="false"/>
                <w:bCs w:val="false"/>
                <w:i w:val="false"/>
                <w:iCs w:val="false"/>
                <w:color w:val="1E1E1E"/>
                <w:sz w:val="20"/>
                <w:szCs w:val="20"/>
              </w:rPr>
              <w:t xml:space="preserve">Tone: Consultative and strategic. You're helping them build a business, not just sell a product.</w:t>
            </w:r>
          </w:p>
        </w:tc>
      </w:tr>
    </w:tbl>
    <w:p>
      <w:pPr>
        <w:spacing w:after="0" w:before="120"/>
      </w:pPr>
      <w:r>
        <w:t xml:space="preserve"/>
      </w:r>
    </w:p>
    <w:p>
      <w:pPr>
        <w:pStyle w:val="Heading2"/>
        <w:spacing w:after="80" w:before="320"/>
      </w:pPr>
      <w:r>
        <w:rPr>
          <w:rFonts w:ascii="Calibri(Headings)" w:cs="Calibri(Headings)" w:eastAsia="Calibri(Headings)" w:hAnsi="Calibri(Headings)"/>
          <w:b/>
          <w:bCs/>
          <w:color w:val="FF5500"/>
          <w:sz w:val="26"/>
          <w:szCs w:val="26"/>
        </w:rPr>
        <w:t xml:space="preserve">Opening</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22C55E" w:sz="16"/>
              <w:bottom w:val="none" w:color="FFFFFF" w:sz="0"/>
              <w:right w:val="none" w:color="FFFFFF" w:sz="0"/>
            </w:tcBorders>
            <w:shd w:fill="F0FFF4" w:color="auto" w:val="clear"/>
          </w:tcPr>
          <w:p>
            <w:pPr>
              <w:spacing w:after="0" w:before="80"/>
            </w:pPr>
            <w:r>
              <w:rPr>
                <w:rFonts w:ascii="Cambria" w:cs="Cambria" w:eastAsia="Cambria" w:hAnsi="Cambria"/>
                <w:b w:val="false"/>
                <w:bCs w:val="false"/>
                <w:i/>
                <w:iCs/>
                <w:color w:val="1E1E1E"/>
                <w:sz w:val="20"/>
                <w:szCs w:val="20"/>
              </w:rPr>
              <w:t xml:space="preserve">"[Name], I want to spend 30 minutes with you today doing something really valuable — mapping your client base so we can identify exactly where the next $2,000–$5,000 in monthly revenue is sitting."</w:t>
            </w:r>
          </w:p>
          <w:p>
            <w:pPr>
              <w:spacing w:after="0" w:before="40"/>
            </w:pPr>
            <w:r>
              <w:rPr>
                <w:rFonts w:ascii="Cambria" w:cs="Cambria" w:eastAsia="Cambria" w:hAnsi="Cambria"/>
                <w:b w:val="false"/>
                <w:bCs w:val="false"/>
                <w:i w:val="false"/>
                <w:iCs w:val="false"/>
                <w:color w:val="FFFFFF"/>
                <w:sz w:val="10"/>
                <w:szCs w:val="10"/>
              </w:rPr>
              <w:t xml:space="preserve"/>
            </w:r>
          </w:p>
          <w:p>
            <w:pPr>
              <w:spacing w:after="80" w:before="40"/>
            </w:pPr>
            <w:r>
              <w:rPr>
                <w:rFonts w:ascii="Cambria" w:cs="Cambria" w:eastAsia="Cambria" w:hAnsi="Cambria"/>
                <w:b w:val="false"/>
                <w:bCs w:val="false"/>
                <w:i/>
                <w:iCs/>
                <w:color w:val="1E1E1E"/>
                <w:sz w:val="20"/>
                <w:szCs w:val="20"/>
              </w:rPr>
              <w:t xml:space="preserve">"I'm going to ask you about each of your clients. For each one, I want to know three things: what they currently have, what they're missing, and what they'd be willing to pay for."</w:t>
            </w:r>
          </w:p>
        </w:tc>
      </w:tr>
    </w:tbl>
    <w:p>
      <w:pPr>
        <w:spacing w:after="0" w:before="120"/>
      </w:pPr>
      <w:r>
        <w:t xml:space="preserve"/>
      </w:r>
    </w:p>
    <w:p>
      <w:pPr>
        <w:pStyle w:val="Heading2"/>
        <w:spacing w:after="80" w:before="320"/>
      </w:pPr>
      <w:r>
        <w:rPr>
          <w:rFonts w:ascii="Calibri(Headings)" w:cs="Calibri(Headings)" w:eastAsia="Calibri(Headings)" w:hAnsi="Calibri(Headings)"/>
          <w:b/>
          <w:bCs/>
          <w:color w:val="FF5500"/>
          <w:sz w:val="26"/>
          <w:szCs w:val="26"/>
        </w:rPr>
        <w:t xml:space="preserve">The Client Mapping Framework</w:t>
      </w:r>
    </w:p>
    <w:p>
      <w:pPr>
        <w:spacing w:after="80" w:before="80"/>
      </w:pPr>
      <w:r>
        <w:rPr>
          <w:rFonts w:ascii="Cambria" w:cs="Cambria" w:eastAsia="Cambria" w:hAnsi="Cambria"/>
          <w:color w:val="1E1E1E"/>
          <w:sz w:val="22"/>
          <w:szCs w:val="22"/>
        </w:rPr>
        <w:t xml:space="preserve">Go through each client one by one. For each client, ask these questions:</w:t>
      </w:r>
    </w:p>
    <w:p>
      <w:pPr>
        <w:spacing w:after="0" w:before="80"/>
      </w:pPr>
      <w:r>
        <w:t xml:space="preserve"/>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60"/>
          <w:left w:type="dxa" w:w="120"/>
          <w:bottom w:type="dxa" w:w="60"/>
          <w:right w:type="dxa" w:w="120"/>
        </w:tblCellMar>
      </w:tblPr>
      <w:tblGrid>
        <w:gridCol w:w="2500"/>
        <w:gridCol w:w="3000"/>
        <w:gridCol w:w="2860"/>
      </w:tblGrid>
      <w:tr>
        <w:trPr>
          <w:tblHeader/>
        </w:trPr>
        <w:tc>
          <w:tcPr>
            <w:tcW w:type="dxa" w:w="2500"/>
            <w:tcBorders>
              <w:top w:val="none" w:color="FFFFFF" w:sz="0"/>
              <w:left w:val="none" w:color="FFFFFF" w:sz="0"/>
              <w:bottom w:val="single" w:color="002B49" w:sz="6"/>
              <w:right w:val="none" w:color="FFFFFF" w:sz="0"/>
            </w:tcBorders>
            <w:shd w:fill="EFF6FF" w:color="auto" w:val="clear"/>
          </w:tcPr>
          <w:p>
            <w:pPr>
              <w:jc w:val="center"/>
            </w:pPr>
            <w:r>
              <w:rPr>
                <w:rFonts w:ascii="Calibri(Headings)" w:cs="Calibri(Headings)" w:eastAsia="Calibri(Headings)" w:hAnsi="Calibri(Headings)"/>
                <w:b/>
                <w:bCs/>
                <w:color w:val="002B49"/>
                <w:sz w:val="20"/>
                <w:szCs w:val="20"/>
              </w:rPr>
              <w:t xml:space="preserve">Question</w:t>
            </w:r>
          </w:p>
        </w:tc>
        <w:tc>
          <w:tcPr>
            <w:tcW w:type="dxa" w:w="3000"/>
            <w:tcBorders>
              <w:top w:val="none" w:color="FFFFFF" w:sz="0"/>
              <w:left w:val="none" w:color="FFFFFF" w:sz="0"/>
              <w:bottom w:val="single" w:color="002B49" w:sz="6"/>
              <w:right w:val="none" w:color="FFFFFF" w:sz="0"/>
            </w:tcBorders>
            <w:shd w:fill="EFF6FF" w:color="auto" w:val="clear"/>
          </w:tcPr>
          <w:p>
            <w:pPr>
              <w:jc w:val="center"/>
            </w:pPr>
            <w:r>
              <w:rPr>
                <w:rFonts w:ascii="Calibri(Headings)" w:cs="Calibri(Headings)" w:eastAsia="Calibri(Headings)" w:hAnsi="Calibri(Headings)"/>
                <w:b/>
                <w:bCs/>
                <w:color w:val="002B49"/>
                <w:sz w:val="20"/>
                <w:szCs w:val="20"/>
              </w:rPr>
              <w:t xml:space="preserve">What You're Identifying</w:t>
            </w:r>
          </w:p>
        </w:tc>
        <w:tc>
          <w:tcPr>
            <w:tcW w:type="dxa" w:w="2860"/>
            <w:tcBorders>
              <w:top w:val="none" w:color="FFFFFF" w:sz="0"/>
              <w:left w:val="none" w:color="FFFFFF" w:sz="0"/>
              <w:bottom w:val="single" w:color="002B49" w:sz="6"/>
              <w:right w:val="none" w:color="FFFFFF" w:sz="0"/>
            </w:tcBorders>
            <w:shd w:fill="EFF6FF" w:color="auto" w:val="clear"/>
          </w:tcPr>
          <w:p>
            <w:pPr>
              <w:jc w:val="center"/>
            </w:pPr>
            <w:r>
              <w:rPr>
                <w:rFonts w:ascii="Calibri(Headings)" w:cs="Calibri(Headings)" w:eastAsia="Calibri(Headings)" w:hAnsi="Calibri(Headings)"/>
                <w:b/>
                <w:bCs/>
                <w:color w:val="002B49"/>
                <w:sz w:val="20"/>
                <w:szCs w:val="20"/>
              </w:rPr>
              <w:t xml:space="preserve">Upsell Opportunity</w:t>
            </w:r>
          </w:p>
        </w:tc>
      </w:tr>
      <w:tr>
        <w:tc>
          <w:tcPr>
            <w:tcW w:type="dxa" w:w="2500"/>
            <w:tcBorders>
              <w:top w:val="none" w:color="FFFFFF" w:sz="0"/>
              <w:left w:val="none" w:color="FFFFFF" w:sz="0"/>
              <w:bottom w:val="none" w:color="FFFFFF" w:sz="0"/>
              <w:right w:val="none" w:color="FFFFFF" w:sz="0"/>
            </w:tcBorders>
            <w:shd w:fill="FFFFFF" w:color="auto" w:val="clear"/>
          </w:tcPr>
          <w:p>
            <w:pPr>
              <w:spacing w:after="60" w:before="60"/>
              <w:jc w:val="left"/>
            </w:pPr>
            <w:r>
              <w:rPr>
                <w:rFonts w:ascii="Cambria" w:cs="Cambria" w:eastAsia="Cambria" w:hAnsi="Cambria"/>
                <w:b/>
                <w:bCs/>
                <w:color w:val="1E1E1E"/>
                <w:sz w:val="20"/>
                <w:szCs w:val="20"/>
              </w:rPr>
              <w:t xml:space="preserve">Do they have a website?</w:t>
            </w:r>
          </w:p>
        </w:tc>
        <w:tc>
          <w:tcPr>
            <w:tcW w:type="dxa" w:w="300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1E1E1E"/>
                <w:sz w:val="20"/>
                <w:szCs w:val="20"/>
              </w:rPr>
              <w:t xml:space="preserve">No website = Ripple opportunity</w:t>
            </w:r>
          </w:p>
        </w:tc>
        <w:tc>
          <w:tcPr>
            <w:tcW w:type="dxa" w:w="286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1E1E1E"/>
                <w:sz w:val="20"/>
                <w:szCs w:val="20"/>
              </w:rPr>
              <w:t xml:space="preserve">Growth System — Ripple ($1,800+)</w:t>
            </w:r>
          </w:p>
        </w:tc>
      </w:tr>
      <w:tr>
        <w:tc>
          <w:tcPr>
            <w:tcW w:type="dxa" w:w="2500"/>
            <w:tcBorders>
              <w:top w:val="none" w:color="FFFFFF" w:sz="0"/>
              <w:left w:val="none" w:color="FFFFFF" w:sz="0"/>
              <w:bottom w:val="none" w:color="FFFFFF" w:sz="0"/>
              <w:right w:val="none" w:color="FFFFFF" w:sz="0"/>
            </w:tcBorders>
            <w:shd w:fill="F8FAFC" w:color="auto" w:val="clear"/>
          </w:tcPr>
          <w:p>
            <w:pPr>
              <w:spacing w:after="60" w:before="60"/>
              <w:jc w:val="left"/>
            </w:pPr>
            <w:r>
              <w:rPr>
                <w:rFonts w:ascii="Cambria" w:cs="Cambria" w:eastAsia="Cambria" w:hAnsi="Cambria"/>
                <w:b/>
                <w:bCs/>
                <w:color w:val="1E1E1E"/>
                <w:sz w:val="20"/>
                <w:szCs w:val="20"/>
              </w:rPr>
              <w:t xml:space="preserve">Is their website working for them?</w:t>
            </w:r>
          </w:p>
        </w:tc>
        <w:tc>
          <w:tcPr>
            <w:tcW w:type="dxa" w:w="3000"/>
            <w:tcBorders>
              <w:top w:val="none" w:color="FFFFFF" w:sz="0"/>
              <w:left w:val="none" w:color="FFFFFF" w:sz="0"/>
              <w:bottom w:val="none" w:color="FFFFFF" w:sz="0"/>
              <w:right w:val="none" w:color="FFFFFF" w:sz="0"/>
            </w:tcBorders>
            <w:shd w:fill="F8FAFC" w:color="auto" w:val="clear"/>
          </w:tcPr>
          <w:p>
            <w:pPr>
              <w:spacing w:after="60" w:before="60"/>
              <w:jc w:val="center"/>
            </w:pPr>
            <w:r>
              <w:rPr>
                <w:rFonts w:ascii="Cambria" w:cs="Cambria" w:eastAsia="Cambria" w:hAnsi="Cambria"/>
                <w:b w:val="false"/>
                <w:bCs w:val="false"/>
                <w:color w:val="1E1E1E"/>
                <w:sz w:val="20"/>
                <w:szCs w:val="20"/>
              </w:rPr>
              <w:t xml:space="preserve">Weak site = Current opportunity</w:t>
            </w:r>
          </w:p>
        </w:tc>
        <w:tc>
          <w:tcPr>
            <w:tcW w:type="dxa" w:w="2860"/>
            <w:tcBorders>
              <w:top w:val="none" w:color="FFFFFF" w:sz="0"/>
              <w:left w:val="none" w:color="FFFFFF" w:sz="0"/>
              <w:bottom w:val="none" w:color="FFFFFF" w:sz="0"/>
              <w:right w:val="none" w:color="FFFFFF" w:sz="0"/>
            </w:tcBorders>
            <w:shd w:fill="F8FAFC" w:color="auto" w:val="clear"/>
          </w:tcPr>
          <w:p>
            <w:pPr>
              <w:spacing w:after="60" w:before="60"/>
              <w:jc w:val="center"/>
            </w:pPr>
            <w:r>
              <w:rPr>
                <w:rFonts w:ascii="Cambria" w:cs="Cambria" w:eastAsia="Cambria" w:hAnsi="Cambria"/>
                <w:b w:val="false"/>
                <w:bCs w:val="false"/>
                <w:color w:val="1E1E1E"/>
                <w:sz w:val="20"/>
                <w:szCs w:val="20"/>
              </w:rPr>
              <w:t xml:space="preserve">Growth System — Current ($3,000+)</w:t>
            </w:r>
          </w:p>
        </w:tc>
      </w:tr>
      <w:tr>
        <w:tc>
          <w:tcPr>
            <w:tcW w:type="dxa" w:w="2500"/>
            <w:tcBorders>
              <w:top w:val="none" w:color="FFFFFF" w:sz="0"/>
              <w:left w:val="none" w:color="FFFFFF" w:sz="0"/>
              <w:bottom w:val="none" w:color="FFFFFF" w:sz="0"/>
              <w:right w:val="none" w:color="FFFFFF" w:sz="0"/>
            </w:tcBorders>
            <w:shd w:fill="FFFFFF" w:color="auto" w:val="clear"/>
          </w:tcPr>
          <w:p>
            <w:pPr>
              <w:spacing w:after="60" w:before="60"/>
              <w:jc w:val="left"/>
            </w:pPr>
            <w:r>
              <w:rPr>
                <w:rFonts w:ascii="Cambria" w:cs="Cambria" w:eastAsia="Cambria" w:hAnsi="Cambria"/>
                <w:b/>
                <w:bCs/>
                <w:color w:val="1E1E1E"/>
                <w:sz w:val="20"/>
                <w:szCs w:val="20"/>
              </w:rPr>
              <w:t xml:space="preserve">Are they on Google Maps?</w:t>
            </w:r>
          </w:p>
        </w:tc>
        <w:tc>
          <w:tcPr>
            <w:tcW w:type="dxa" w:w="300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1E1E1E"/>
                <w:sz w:val="20"/>
                <w:szCs w:val="20"/>
              </w:rPr>
              <w:t xml:space="preserve">Not listed = GBP setup needed</w:t>
            </w:r>
          </w:p>
        </w:tc>
        <w:tc>
          <w:tcPr>
            <w:tcW w:type="dxa" w:w="286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1E1E1E"/>
                <w:sz w:val="20"/>
                <w:szCs w:val="20"/>
              </w:rPr>
              <w:t xml:space="preserve">Included in all packages</w:t>
            </w:r>
          </w:p>
        </w:tc>
      </w:tr>
      <w:tr>
        <w:tc>
          <w:tcPr>
            <w:tcW w:type="dxa" w:w="2500"/>
            <w:tcBorders>
              <w:top w:val="none" w:color="FFFFFF" w:sz="0"/>
              <w:left w:val="none" w:color="FFFFFF" w:sz="0"/>
              <w:bottom w:val="none" w:color="FFFFFF" w:sz="0"/>
              <w:right w:val="none" w:color="FFFFFF" w:sz="0"/>
            </w:tcBorders>
            <w:shd w:fill="F8FAFC" w:color="auto" w:val="clear"/>
          </w:tcPr>
          <w:p>
            <w:pPr>
              <w:spacing w:after="60" w:before="60"/>
              <w:jc w:val="left"/>
            </w:pPr>
            <w:r>
              <w:rPr>
                <w:rFonts w:ascii="Cambria" w:cs="Cambria" w:eastAsia="Cambria" w:hAnsi="Cambria"/>
                <w:b/>
                <w:bCs/>
                <w:color w:val="1E1E1E"/>
                <w:sz w:val="20"/>
                <w:szCs w:val="20"/>
              </w:rPr>
              <w:t xml:space="preserve">Do they use a CRM?</w:t>
            </w:r>
          </w:p>
        </w:tc>
        <w:tc>
          <w:tcPr>
            <w:tcW w:type="dxa" w:w="3000"/>
            <w:tcBorders>
              <w:top w:val="none" w:color="FFFFFF" w:sz="0"/>
              <w:left w:val="none" w:color="FFFFFF" w:sz="0"/>
              <w:bottom w:val="none" w:color="FFFFFF" w:sz="0"/>
              <w:right w:val="none" w:color="FFFFFF" w:sz="0"/>
            </w:tcBorders>
            <w:shd w:fill="F8FAFC" w:color="auto" w:val="clear"/>
          </w:tcPr>
          <w:p>
            <w:pPr>
              <w:spacing w:after="60" w:before="60"/>
              <w:jc w:val="center"/>
            </w:pPr>
            <w:r>
              <w:rPr>
                <w:rFonts w:ascii="Cambria" w:cs="Cambria" w:eastAsia="Cambria" w:hAnsi="Cambria"/>
                <w:b w:val="false"/>
                <w:bCs w:val="false"/>
                <w:color w:val="1E1E1E"/>
                <w:sz w:val="20"/>
                <w:szCs w:val="20"/>
              </w:rPr>
              <w:t xml:space="preserve">No CRM = CRM Premium opportunity</w:t>
            </w:r>
          </w:p>
        </w:tc>
        <w:tc>
          <w:tcPr>
            <w:tcW w:type="dxa" w:w="2860"/>
            <w:tcBorders>
              <w:top w:val="none" w:color="FFFFFF" w:sz="0"/>
              <w:left w:val="none" w:color="FFFFFF" w:sz="0"/>
              <w:bottom w:val="none" w:color="FFFFFF" w:sz="0"/>
              <w:right w:val="none" w:color="FFFFFF" w:sz="0"/>
            </w:tcBorders>
            <w:shd w:fill="F8FAFC" w:color="auto" w:val="clear"/>
          </w:tcPr>
          <w:p>
            <w:pPr>
              <w:spacing w:after="60" w:before="60"/>
              <w:jc w:val="center"/>
            </w:pPr>
            <w:r>
              <w:rPr>
                <w:rFonts w:ascii="Cambria" w:cs="Cambria" w:eastAsia="Cambria" w:hAnsi="Cambria"/>
                <w:b w:val="false"/>
                <w:bCs w:val="false"/>
                <w:color w:val="1E1E1E"/>
                <w:sz w:val="20"/>
                <w:szCs w:val="20"/>
              </w:rPr>
              <w:t xml:space="preserve">CRM Premium ($299 + $179/mo)</w:t>
            </w:r>
          </w:p>
        </w:tc>
      </w:tr>
      <w:tr>
        <w:tc>
          <w:tcPr>
            <w:tcW w:type="dxa" w:w="2500"/>
            <w:tcBorders>
              <w:top w:val="none" w:color="FFFFFF" w:sz="0"/>
              <w:left w:val="none" w:color="FFFFFF" w:sz="0"/>
              <w:bottom w:val="none" w:color="FFFFFF" w:sz="0"/>
              <w:right w:val="none" w:color="FFFFFF" w:sz="0"/>
            </w:tcBorders>
            <w:shd w:fill="FFFFFF" w:color="auto" w:val="clear"/>
          </w:tcPr>
          <w:p>
            <w:pPr>
              <w:spacing w:after="60" w:before="60"/>
              <w:jc w:val="left"/>
            </w:pPr>
            <w:r>
              <w:rPr>
                <w:rFonts w:ascii="Cambria" w:cs="Cambria" w:eastAsia="Cambria" w:hAnsi="Cambria"/>
                <w:b/>
                <w:bCs/>
                <w:color w:val="1E1E1E"/>
                <w:sz w:val="20"/>
                <w:szCs w:val="20"/>
              </w:rPr>
              <w:t xml:space="preserve">Do they follow up on leads?</w:t>
            </w:r>
          </w:p>
        </w:tc>
        <w:tc>
          <w:tcPr>
            <w:tcW w:type="dxa" w:w="300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1E1E1E"/>
                <w:sz w:val="20"/>
                <w:szCs w:val="20"/>
              </w:rPr>
              <w:t xml:space="preserve">No system = automation opportunity</w:t>
            </w:r>
          </w:p>
        </w:tc>
        <w:tc>
          <w:tcPr>
            <w:tcW w:type="dxa" w:w="286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1E1E1E"/>
                <w:sz w:val="20"/>
                <w:szCs w:val="20"/>
              </w:rPr>
              <w:t xml:space="preserve">CRM Premium or Current package</w:t>
            </w:r>
          </w:p>
        </w:tc>
      </w:tr>
      <w:tr>
        <w:tc>
          <w:tcPr>
            <w:tcW w:type="dxa" w:w="2500"/>
            <w:tcBorders>
              <w:top w:val="none" w:color="FFFFFF" w:sz="0"/>
              <w:left w:val="none" w:color="FFFFFF" w:sz="0"/>
              <w:bottom w:val="none" w:color="FFFFFF" w:sz="0"/>
              <w:right w:val="none" w:color="FFFFFF" w:sz="0"/>
            </w:tcBorders>
            <w:shd w:fill="F8FAFC" w:color="auto" w:val="clear"/>
          </w:tcPr>
          <w:p>
            <w:pPr>
              <w:spacing w:after="60" w:before="60"/>
              <w:jc w:val="left"/>
            </w:pPr>
            <w:r>
              <w:rPr>
                <w:rFonts w:ascii="Cambria" w:cs="Cambria" w:eastAsia="Cambria" w:hAnsi="Cambria"/>
                <w:b/>
                <w:bCs/>
                <w:color w:val="1E1E1E"/>
                <w:sz w:val="20"/>
                <w:szCs w:val="20"/>
              </w:rPr>
              <w:t xml:space="preserve">Do they run any ads?</w:t>
            </w:r>
          </w:p>
        </w:tc>
        <w:tc>
          <w:tcPr>
            <w:tcW w:type="dxa" w:w="3000"/>
            <w:tcBorders>
              <w:top w:val="none" w:color="FFFFFF" w:sz="0"/>
              <w:left w:val="none" w:color="FFFFFF" w:sz="0"/>
              <w:bottom w:val="none" w:color="FFFFFF" w:sz="0"/>
              <w:right w:val="none" w:color="FFFFFF" w:sz="0"/>
            </w:tcBorders>
            <w:shd w:fill="F8FAFC" w:color="auto" w:val="clear"/>
          </w:tcPr>
          <w:p>
            <w:pPr>
              <w:spacing w:after="60" w:before="60"/>
              <w:jc w:val="center"/>
            </w:pPr>
            <w:r>
              <w:rPr>
                <w:rFonts w:ascii="Cambria" w:cs="Cambria" w:eastAsia="Cambria" w:hAnsi="Cambria"/>
                <w:b w:val="false"/>
                <w:bCs w:val="false"/>
                <w:color w:val="1E1E1E"/>
                <w:sz w:val="20"/>
                <w:szCs w:val="20"/>
              </w:rPr>
              <w:t xml:space="preserve">No ads = Surge opportunity</w:t>
            </w:r>
          </w:p>
        </w:tc>
        <w:tc>
          <w:tcPr>
            <w:tcW w:type="dxa" w:w="2860"/>
            <w:tcBorders>
              <w:top w:val="none" w:color="FFFFFF" w:sz="0"/>
              <w:left w:val="none" w:color="FFFFFF" w:sz="0"/>
              <w:bottom w:val="none" w:color="FFFFFF" w:sz="0"/>
              <w:right w:val="none" w:color="FFFFFF" w:sz="0"/>
            </w:tcBorders>
            <w:shd w:fill="F8FAFC" w:color="auto" w:val="clear"/>
          </w:tcPr>
          <w:p>
            <w:pPr>
              <w:spacing w:after="60" w:before="60"/>
              <w:jc w:val="center"/>
            </w:pPr>
            <w:r>
              <w:rPr>
                <w:rFonts w:ascii="Cambria" w:cs="Cambria" w:eastAsia="Cambria" w:hAnsi="Cambria"/>
                <w:b w:val="false"/>
                <w:bCs w:val="false"/>
                <w:color w:val="1E1E1E"/>
                <w:sz w:val="20"/>
                <w:szCs w:val="20"/>
              </w:rPr>
              <w:t xml:space="preserve">Growth System — Surge ($5,000+)</w:t>
            </w:r>
          </w:p>
        </w:tc>
      </w:tr>
      <w:tr>
        <w:tc>
          <w:tcPr>
            <w:tcW w:type="dxa" w:w="2500"/>
            <w:tcBorders>
              <w:top w:val="none" w:color="FFFFFF" w:sz="0"/>
              <w:left w:val="none" w:color="FFFFFF" w:sz="0"/>
              <w:bottom w:val="none" w:color="FFFFFF" w:sz="0"/>
              <w:right w:val="none" w:color="FFFFFF" w:sz="0"/>
            </w:tcBorders>
            <w:shd w:fill="FFFFFF" w:color="auto" w:val="clear"/>
          </w:tcPr>
          <w:p>
            <w:pPr>
              <w:spacing w:after="60" w:before="60"/>
              <w:jc w:val="left"/>
            </w:pPr>
            <w:r>
              <w:rPr>
                <w:rFonts w:ascii="Cambria" w:cs="Cambria" w:eastAsia="Cambria" w:hAnsi="Cambria"/>
                <w:b/>
                <w:bCs/>
                <w:color w:val="1E1E1E"/>
                <w:sz w:val="20"/>
                <w:szCs w:val="20"/>
              </w:rPr>
              <w:t xml:space="preserve">Do they have a WhatsApp Business?</w:t>
            </w:r>
          </w:p>
        </w:tc>
        <w:tc>
          <w:tcPr>
            <w:tcW w:type="dxa" w:w="300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1E1E1E"/>
                <w:sz w:val="20"/>
                <w:szCs w:val="20"/>
              </w:rPr>
              <w:t xml:space="preserve">No = WhatsApp setup needed</w:t>
            </w:r>
          </w:p>
        </w:tc>
        <w:tc>
          <w:tcPr>
            <w:tcW w:type="dxa" w:w="286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1E1E1E"/>
                <w:sz w:val="20"/>
                <w:szCs w:val="20"/>
              </w:rPr>
              <w:t xml:space="preserve">Included in Current/Surge</w:t>
            </w:r>
          </w:p>
        </w:tc>
      </w:tr>
    </w:tbl>
    <w:p>
      <w:pPr>
        <w:spacing w:after="0" w:before="120"/>
      </w:pPr>
      <w:r>
        <w:t xml:space="preserve"/>
      </w:r>
    </w:p>
    <w:p>
      <w:pPr>
        <w:pStyle w:val="Heading2"/>
        <w:spacing w:after="80" w:before="320"/>
      </w:pPr>
      <w:r>
        <w:rPr>
          <w:rFonts w:ascii="Calibri(Headings)" w:cs="Calibri(Headings)" w:eastAsia="Calibri(Headings)" w:hAnsi="Calibri(Headings)"/>
          <w:b/>
          <w:bCs/>
          <w:color w:val="FF5500"/>
          <w:sz w:val="26"/>
          <w:szCs w:val="26"/>
        </w:rPr>
        <w:t xml:space="preserve">The Upsell Conversation Scripts</w:t>
      </w:r>
    </w:p>
    <w:p>
      <w:pPr>
        <w:spacing w:after="0" w:before="40"/>
      </w:pPr>
      <w:r>
        <w:t xml:space="preserve"/>
      </w:r>
    </w:p>
    <w:p>
      <w:pPr>
        <w:spacing w:after="60" w:before="200"/>
      </w:pPr>
      <w:r>
        <w:rPr>
          <w:rFonts w:ascii="Calibri(Headings)" w:cs="Calibri(Headings)" w:eastAsia="Calibri(Headings)" w:hAnsi="Calibri(Headings)"/>
          <w:b/>
          <w:bCs/>
          <w:color w:val="002B49"/>
          <w:sz w:val="22"/>
          <w:szCs w:val="22"/>
        </w:rPr>
        <w:t xml:space="preserve">CRM Upsell — for clients with no CRM</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22C55E" w:sz="16"/>
              <w:bottom w:val="none" w:color="FFFFFF" w:sz="0"/>
              <w:right w:val="none" w:color="FFFFFF" w:sz="0"/>
            </w:tcBorders>
            <w:shd w:fill="F0FFF4" w:color="auto" w:val="clear"/>
          </w:tcPr>
          <w:p>
            <w:pPr>
              <w:spacing w:after="0" w:before="80"/>
            </w:pPr>
            <w:r>
              <w:rPr>
                <w:rFonts w:ascii="Cambria" w:cs="Cambria" w:eastAsia="Cambria" w:hAnsi="Cambria"/>
                <w:b w:val="false"/>
                <w:bCs w:val="false"/>
                <w:i/>
                <w:iCs/>
                <w:color w:val="1E1E1E"/>
                <w:sz w:val="20"/>
                <w:szCs w:val="20"/>
              </w:rPr>
              <w:t xml:space="preserve">"You mentioned [Client X] doesn't have a CRM. Can I ask — when a lead contacts them, what happens? Do they have a system to follow up, or does it depend on someone remembering?"</w:t>
            </w:r>
          </w:p>
          <w:p>
            <w:pPr>
              <w:spacing w:after="0" w:before="40"/>
            </w:pPr>
            <w:r>
              <w:rPr>
                <w:rFonts w:ascii="Cambria" w:cs="Cambria" w:eastAsia="Cambria" w:hAnsi="Cambria"/>
                <w:b w:val="false"/>
                <w:bCs w:val="false"/>
                <w:i/>
                <w:iCs/>
                <w:color w:val="64748B"/>
                <w:sz w:val="20"/>
                <w:szCs w:val="20"/>
              </w:rPr>
              <w:t xml:space="preserve">[They'll say it depends on memory]</w:t>
            </w:r>
          </w:p>
          <w:p>
            <w:pPr>
              <w:spacing w:after="80" w:before="40"/>
            </w:pPr>
            <w:r>
              <w:rPr>
                <w:rFonts w:ascii="Cambria" w:cs="Cambria" w:eastAsia="Cambria" w:hAnsi="Cambria"/>
                <w:b w:val="false"/>
                <w:bCs w:val="false"/>
                <w:i/>
                <w:iCs/>
                <w:color w:val="1E1E1E"/>
                <w:sz w:val="20"/>
                <w:szCs w:val="20"/>
              </w:rPr>
              <w:t xml:space="preserve">"That's exactly the problem. Every lead that falls through the cracks is lost revenue. The CRM Premium fixes that — automated follow-ups, pipeline tracking, WhatsApp integration. It's $179/month. You charge them $250–$350/month. That's $70–$170/month in pure margin, every month, from one client."</w:t>
            </w:r>
          </w:p>
        </w:tc>
      </w:tr>
    </w:tbl>
    <w:p>
      <w:pPr>
        <w:spacing w:after="0" w:before="80"/>
      </w:pPr>
      <w:r>
        <w:t xml:space="preserve"/>
      </w:r>
    </w:p>
    <w:p>
      <w:pPr>
        <w:spacing w:after="60" w:before="200"/>
      </w:pPr>
      <w:r>
        <w:rPr>
          <w:rFonts w:ascii="Calibri(Headings)" w:cs="Calibri(Headings)" w:eastAsia="Calibri(Headings)" w:hAnsi="Calibri(Headings)"/>
          <w:b/>
          <w:bCs/>
          <w:color w:val="002B49"/>
          <w:sz w:val="22"/>
          <w:szCs w:val="22"/>
        </w:rPr>
        <w:t xml:space="preserve">Growth System Upgrade — for clients on Ripple wanting more</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22C55E" w:sz="16"/>
              <w:bottom w:val="none" w:color="FFFFFF" w:sz="0"/>
              <w:right w:val="none" w:color="FFFFFF" w:sz="0"/>
            </w:tcBorders>
            <w:shd w:fill="F0FFF4" w:color="auto" w:val="clear"/>
          </w:tcPr>
          <w:p>
            <w:pPr>
              <w:spacing w:after="0" w:before="80"/>
            </w:pPr>
            <w:r>
              <w:rPr>
                <w:rFonts w:ascii="Cambria" w:cs="Cambria" w:eastAsia="Cambria" w:hAnsi="Cambria"/>
                <w:b w:val="false"/>
                <w:bCs w:val="false"/>
                <w:i/>
                <w:iCs/>
                <w:color w:val="1E1E1E"/>
                <w:sz w:val="20"/>
                <w:szCs w:val="20"/>
              </w:rPr>
              <w:t xml:space="preserve">"[Client X] is on Ripple — they have the foundation. But are they getting consistent leads from Google? Are they using WhatsApp to follow up automatically?"</w:t>
            </w:r>
          </w:p>
          <w:p>
            <w:pPr>
              <w:spacing w:after="0" w:before="40"/>
            </w:pPr>
            <w:r>
              <w:rPr>
                <w:rFonts w:ascii="Cambria" w:cs="Cambria" w:eastAsia="Cambria" w:hAnsi="Cambria"/>
                <w:b w:val="false"/>
                <w:bCs w:val="false"/>
                <w:i/>
                <w:iCs/>
                <w:color w:val="64748B"/>
                <w:sz w:val="20"/>
                <w:szCs w:val="20"/>
              </w:rPr>
              <w:t xml:space="preserve">[If no]</w:t>
            </w:r>
          </w:p>
          <w:p>
            <w:pPr>
              <w:spacing w:after="80" w:before="40"/>
            </w:pPr>
            <w:r>
              <w:rPr>
                <w:rFonts w:ascii="Cambria" w:cs="Cambria" w:eastAsia="Cambria" w:hAnsi="Cambria"/>
                <w:b w:val="false"/>
                <w:bCs w:val="false"/>
                <w:i/>
                <w:iCs/>
                <w:color w:val="1E1E1E"/>
                <w:sz w:val="20"/>
                <w:szCs w:val="20"/>
              </w:rPr>
              <w:t xml:space="preserve">"That's what Current adds. Local SEO, WhatsApp automation, a lead pipeline, and a monthly check-in. The upgrade is $1,200 — and you charge them whatever makes sense. Most partners charge $500–$800 for the upgrade."</w:t>
            </w:r>
          </w:p>
        </w:tc>
      </w:tr>
    </w:tbl>
    <w:p>
      <w:pPr>
        <w:spacing w:after="0" w:before="80"/>
      </w:pPr>
      <w:r>
        <w:t xml:space="preserve"/>
      </w:r>
    </w:p>
    <w:p>
      <w:pPr>
        <w:spacing w:after="60" w:before="200"/>
      </w:pPr>
      <w:r>
        <w:rPr>
          <w:rFonts w:ascii="Calibri(Headings)" w:cs="Calibri(Headings)" w:eastAsia="Calibri(Headings)" w:hAnsi="Calibri(Headings)"/>
          <w:b/>
          <w:bCs/>
          <w:color w:val="002B49"/>
          <w:sz w:val="22"/>
          <w:szCs w:val="22"/>
        </w:rPr>
        <w:t xml:space="preserve">Referral to New White-Label Partners</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22C55E" w:sz="16"/>
              <w:bottom w:val="none" w:color="FFFFFF" w:sz="0"/>
              <w:right w:val="none" w:color="FFFFFF" w:sz="0"/>
            </w:tcBorders>
            <w:shd w:fill="F0FFF4" w:color="auto" w:val="clear"/>
          </w:tcPr>
          <w:p>
            <w:pPr>
              <w:spacing w:after="0" w:before="80"/>
            </w:pPr>
            <w:r>
              <w:rPr>
                <w:rFonts w:ascii="Cambria" w:cs="Cambria" w:eastAsia="Cambria" w:hAnsi="Cambria"/>
                <w:b w:val="false"/>
                <w:bCs w:val="false"/>
                <w:i/>
                <w:iCs/>
                <w:color w:val="1E1E1E"/>
                <w:sz w:val="20"/>
                <w:szCs w:val="20"/>
              </w:rPr>
              <w:t xml:space="preserve">"[Name], you've now seen how this works. Do you know any other consultants, agencies, or advisors who work with business owners and could benefit from the same programme?"</w:t>
            </w:r>
          </w:p>
          <w:p>
            <w:pPr>
              <w:spacing w:after="0" w:before="40"/>
            </w:pPr>
            <w:r>
              <w:rPr>
                <w:rFonts w:ascii="Cambria" w:cs="Cambria" w:eastAsia="Cambria" w:hAnsi="Cambria"/>
                <w:b w:val="false"/>
                <w:bCs w:val="false"/>
                <w:i w:val="false"/>
                <w:iCs w:val="false"/>
                <w:color w:val="FFFFFF"/>
                <w:sz w:val="10"/>
                <w:szCs w:val="10"/>
              </w:rPr>
              <w:t xml:space="preserve"/>
            </w:r>
          </w:p>
          <w:p>
            <w:pPr>
              <w:spacing w:after="80" w:before="40"/>
            </w:pPr>
            <w:r>
              <w:rPr>
                <w:rFonts w:ascii="Cambria" w:cs="Cambria" w:eastAsia="Cambria" w:hAnsi="Cambria"/>
                <w:b w:val="false"/>
                <w:bCs w:val="false"/>
                <w:i/>
                <w:iCs/>
                <w:color w:val="1E1E1E"/>
                <w:sz w:val="20"/>
                <w:szCs w:val="20"/>
              </w:rPr>
              <w:t xml:space="preserve">"If you refer someone who signs up, you earn 20% of their first 3 months of monthly fees — that's $418 per referral. And it compounds."</w:t>
            </w:r>
          </w:p>
        </w:tc>
      </w:tr>
    </w:tbl>
    <w:p>
      <w:pPr>
        <w:spacing w:after="0" w:before="120"/>
      </w:pPr>
      <w:r>
        <w:t xml:space="preserve"/>
      </w:r>
    </w:p>
    <w:p>
      <w:pPr>
        <w:pStyle w:val="Heading2"/>
        <w:spacing w:after="80" w:before="320"/>
      </w:pPr>
      <w:r>
        <w:rPr>
          <w:rFonts w:ascii="Calibri(Headings)" w:cs="Calibri(Headings)" w:eastAsia="Calibri(Headings)" w:hAnsi="Calibri(Headings)"/>
          <w:b/>
          <w:bCs/>
          <w:color w:val="FF5500"/>
          <w:sz w:val="26"/>
          <w:szCs w:val="26"/>
        </w:rPr>
        <w:t xml:space="preserve">The Upsell Pipeline Summary</w:t>
      </w:r>
    </w:p>
    <w:p>
      <w:pPr>
        <w:spacing w:after="80" w:before="80"/>
      </w:pPr>
      <w:r>
        <w:rPr>
          <w:rFonts w:ascii="Cambria" w:cs="Cambria" w:eastAsia="Cambria" w:hAnsi="Cambria"/>
          <w:color w:val="1E1E1E"/>
          <w:sz w:val="22"/>
          <w:szCs w:val="22"/>
        </w:rPr>
        <w:t xml:space="preserve">At the end of the call, summarise what you've found:</w:t>
      </w:r>
    </w:p>
    <w:p>
      <w:pPr>
        <w:spacing w:after="0" w:before="60"/>
      </w:pPr>
      <w:r>
        <w:t xml:space="preserve"/>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FF5500" w:sz="16"/>
              <w:bottom w:val="none" w:color="FFFFFF" w:sz="0"/>
              <w:right w:val="none" w:color="FFFFFF" w:sz="0"/>
            </w:tcBorders>
            <w:shd w:fill="FFF7F0" w:color="auto" w:val="clear"/>
          </w:tcPr>
          <w:p>
            <w:pPr>
              <w:spacing w:after="0" w:before="80"/>
            </w:pPr>
            <w:r>
              <w:rPr>
                <w:rFonts w:ascii="Cambria" w:cs="Cambria" w:eastAsia="Cambria" w:hAnsi="Cambria"/>
                <w:b/>
                <w:bCs/>
                <w:i w:val="false"/>
                <w:iCs w:val="false"/>
                <w:color w:val="002B49"/>
                <w:sz w:val="20"/>
                <w:szCs w:val="20"/>
              </w:rPr>
              <w:t xml:space="preserve">"Based on what you've told me, here's what I see in your client base:"</w:t>
            </w:r>
          </w:p>
          <w:p>
            <w:pPr>
              <w:spacing w:after="0" w:before="40"/>
            </w:pPr>
            <w:r>
              <w:rPr>
                <w:rFonts w:ascii="Cambria" w:cs="Cambria" w:eastAsia="Cambria" w:hAnsi="Cambria"/>
                <w:b w:val="false"/>
                <w:bCs w:val="false"/>
                <w:i w:val="false"/>
                <w:iCs w:val="false"/>
                <w:color w:val="1E1E1E"/>
                <w:sz w:val="20"/>
                <w:szCs w:val="20"/>
              </w:rPr>
              <w:t xml:space="preserve">[X] clients with no CRM → CRM Premium opportunity → $[X]/month additional margin</w:t>
            </w:r>
          </w:p>
          <w:p>
            <w:pPr>
              <w:spacing w:after="0" w:before="40"/>
            </w:pPr>
            <w:r>
              <w:rPr>
                <w:rFonts w:ascii="Cambria" w:cs="Cambria" w:eastAsia="Cambria" w:hAnsi="Cambria"/>
                <w:b w:val="false"/>
                <w:bCs w:val="false"/>
                <w:i w:val="false"/>
                <w:iCs w:val="false"/>
                <w:color w:val="1E1E1E"/>
                <w:sz w:val="20"/>
                <w:szCs w:val="20"/>
              </w:rPr>
              <w:t xml:space="preserve">[X] clients on Ripple who could upgrade to Current → $[X] upgrade revenue</w:t>
            </w:r>
          </w:p>
          <w:p>
            <w:pPr>
              <w:spacing w:after="0" w:before="40"/>
            </w:pPr>
            <w:r>
              <w:rPr>
                <w:rFonts w:ascii="Cambria" w:cs="Cambria" w:eastAsia="Cambria" w:hAnsi="Cambria"/>
                <w:b w:val="false"/>
                <w:bCs w:val="false"/>
                <w:i w:val="false"/>
                <w:iCs w:val="false"/>
                <w:color w:val="1E1E1E"/>
                <w:sz w:val="20"/>
                <w:szCs w:val="20"/>
              </w:rPr>
              <w:t xml:space="preserve">[X] clients with no digital presence at all → new Growth System sales → $[X] one-time</w:t>
            </w:r>
          </w:p>
          <w:p>
            <w:pPr>
              <w:spacing w:after="0" w:before="40"/>
            </w:pPr>
            <w:r>
              <w:rPr>
                <w:rFonts w:ascii="Cambria" w:cs="Cambria" w:eastAsia="Cambria" w:hAnsi="Cambria"/>
                <w:b w:val="false"/>
                <w:bCs w:val="false"/>
                <w:i w:val="false"/>
                <w:iCs w:val="false"/>
                <w:color w:val="1E1E1E"/>
                <w:sz w:val="20"/>
                <w:szCs w:val="20"/>
              </w:rPr>
              <w:t xml:space="preserve">[X] potential White-Label referrals → $418 per referral</w:t>
            </w:r>
          </w:p>
          <w:p>
            <w:pPr>
              <w:spacing w:after="0" w:before="40"/>
            </w:pPr>
            <w:r>
              <w:rPr>
                <w:rFonts w:ascii="Cambria" w:cs="Cambria" w:eastAsia="Cambria" w:hAnsi="Cambria"/>
                <w:b w:val="false"/>
                <w:bCs w:val="false"/>
                <w:i w:val="false"/>
                <w:iCs w:val="false"/>
                <w:color w:val="FFFFFF"/>
                <w:sz w:val="10"/>
                <w:szCs w:val="10"/>
              </w:rPr>
              <w:t xml:space="preserve"/>
            </w:r>
          </w:p>
          <w:p>
            <w:pPr>
              <w:spacing w:after="80" w:before="40"/>
            </w:pPr>
            <w:r>
              <w:rPr>
                <w:rFonts w:ascii="Cambria" w:cs="Cambria" w:eastAsia="Cambria" w:hAnsi="Cambria"/>
                <w:b/>
                <w:bCs/>
                <w:i/>
                <w:iCs/>
                <w:color w:val="FF5500"/>
                <w:sz w:val="20"/>
                <w:szCs w:val="20"/>
              </w:rPr>
              <w:t xml:space="preserve">"That's approximately $[total] in additional monthly revenue sitting in your existing relationships. Let's build a 30-day plan to capture it."</w:t>
            </w:r>
          </w:p>
        </w:tc>
      </w:tr>
    </w:tbl>
    <w:p>
      <w:pPr>
        <w:spacing w:after="0" w:before="120"/>
      </w:pPr>
      <w:r>
        <w:t xml:space="preserve"/>
      </w:r>
    </w:p>
    <w:p>
      <w:pPr>
        <w:pStyle w:val="Heading2"/>
        <w:spacing w:after="80" w:before="320"/>
      </w:pPr>
      <w:r>
        <w:rPr>
          <w:rFonts w:ascii="Calibri(Headings)" w:cs="Calibri(Headings)" w:eastAsia="Calibri(Headings)" w:hAnsi="Calibri(Headings)"/>
          <w:b/>
          <w:bCs/>
          <w:color w:val="FF5500"/>
          <w:sz w:val="26"/>
          <w:szCs w:val="26"/>
        </w:rPr>
        <w:t xml:space="preserve">The 30-Day Upsell Action Plan</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60"/>
          <w:left w:type="dxa" w:w="120"/>
          <w:bottom w:type="dxa" w:w="60"/>
          <w:right w:type="dxa" w:w="120"/>
        </w:tblCellMar>
      </w:tblPr>
      <w:tblGrid>
        <w:gridCol w:w="1500"/>
        <w:gridCol w:w="4000"/>
        <w:gridCol w:w="2860"/>
      </w:tblGrid>
      <w:tr>
        <w:trPr>
          <w:tblHeader/>
        </w:trPr>
        <w:tc>
          <w:tcPr>
            <w:tcW w:type="dxa" w:w="1500"/>
            <w:tcBorders>
              <w:top w:val="none" w:color="FFFFFF" w:sz="0"/>
              <w:left w:val="none" w:color="FFFFFF" w:sz="0"/>
              <w:bottom w:val="single" w:color="002B49" w:sz="6"/>
              <w:right w:val="none" w:color="FFFFFF" w:sz="0"/>
            </w:tcBorders>
            <w:shd w:fill="EFF6FF" w:color="auto" w:val="clear"/>
          </w:tcPr>
          <w:p>
            <w:pPr>
              <w:jc w:val="center"/>
            </w:pPr>
            <w:r>
              <w:rPr>
                <w:rFonts w:ascii="Calibri(Headings)" w:cs="Calibri(Headings)" w:eastAsia="Calibri(Headings)" w:hAnsi="Calibri(Headings)"/>
                <w:b/>
                <w:bCs/>
                <w:color w:val="002B49"/>
                <w:sz w:val="20"/>
                <w:szCs w:val="20"/>
              </w:rPr>
              <w:t xml:space="preserve">Week</w:t>
            </w:r>
          </w:p>
        </w:tc>
        <w:tc>
          <w:tcPr>
            <w:tcW w:type="dxa" w:w="4000"/>
            <w:tcBorders>
              <w:top w:val="none" w:color="FFFFFF" w:sz="0"/>
              <w:left w:val="none" w:color="FFFFFF" w:sz="0"/>
              <w:bottom w:val="single" w:color="002B49" w:sz="6"/>
              <w:right w:val="none" w:color="FFFFFF" w:sz="0"/>
            </w:tcBorders>
            <w:shd w:fill="EFF6FF" w:color="auto" w:val="clear"/>
          </w:tcPr>
          <w:p>
            <w:pPr>
              <w:jc w:val="center"/>
            </w:pPr>
            <w:r>
              <w:rPr>
                <w:rFonts w:ascii="Calibri(Headings)" w:cs="Calibri(Headings)" w:eastAsia="Calibri(Headings)" w:hAnsi="Calibri(Headings)"/>
                <w:b/>
                <w:bCs/>
                <w:color w:val="002B49"/>
                <w:sz w:val="20"/>
                <w:szCs w:val="20"/>
              </w:rPr>
              <w:t xml:space="preserve">Action</w:t>
            </w:r>
          </w:p>
        </w:tc>
        <w:tc>
          <w:tcPr>
            <w:tcW w:type="dxa" w:w="2860"/>
            <w:tcBorders>
              <w:top w:val="none" w:color="FFFFFF" w:sz="0"/>
              <w:left w:val="none" w:color="FFFFFF" w:sz="0"/>
              <w:bottom w:val="single" w:color="002B49" w:sz="6"/>
              <w:right w:val="none" w:color="FFFFFF" w:sz="0"/>
            </w:tcBorders>
            <w:shd w:fill="EFF6FF" w:color="auto" w:val="clear"/>
          </w:tcPr>
          <w:p>
            <w:pPr>
              <w:jc w:val="center"/>
            </w:pPr>
            <w:r>
              <w:rPr>
                <w:rFonts w:ascii="Calibri(Headings)" w:cs="Calibri(Headings)" w:eastAsia="Calibri(Headings)" w:hAnsi="Calibri(Headings)"/>
                <w:b/>
                <w:bCs/>
                <w:color w:val="002B49"/>
                <w:sz w:val="20"/>
                <w:szCs w:val="20"/>
              </w:rPr>
              <w:t xml:space="preserve">Target Outcome</w:t>
            </w:r>
          </w:p>
        </w:tc>
      </w:tr>
      <w:tr>
        <w:tc>
          <w:tcPr>
            <w:tcW w:type="dxa" w:w="1500"/>
            <w:tcBorders>
              <w:top w:val="none" w:color="FFFFFF" w:sz="0"/>
              <w:left w:val="none" w:color="FFFFFF" w:sz="0"/>
              <w:bottom w:val="none" w:color="FFFFFF" w:sz="0"/>
              <w:right w:val="none" w:color="FFFFFF" w:sz="0"/>
            </w:tcBorders>
            <w:shd w:fill="FFFFFF" w:color="auto" w:val="clear"/>
          </w:tcPr>
          <w:p>
            <w:pPr>
              <w:spacing w:after="60" w:before="60"/>
              <w:jc w:val="left"/>
            </w:pPr>
            <w:r>
              <w:rPr>
                <w:rFonts w:ascii="Cambria" w:cs="Cambria" w:eastAsia="Cambria" w:hAnsi="Cambria"/>
                <w:b/>
                <w:bCs/>
                <w:color w:val="1E1E1E"/>
                <w:sz w:val="20"/>
                <w:szCs w:val="20"/>
              </w:rPr>
              <w:t xml:space="preserve">Week 1</w:t>
            </w:r>
          </w:p>
        </w:tc>
        <w:tc>
          <w:tcPr>
            <w:tcW w:type="dxa" w:w="400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1E1E1E"/>
                <w:sz w:val="20"/>
                <w:szCs w:val="20"/>
              </w:rPr>
              <w:t xml:space="preserve">Identify top 3 CRM upsell targets from client list</w:t>
            </w:r>
          </w:p>
        </w:tc>
        <w:tc>
          <w:tcPr>
            <w:tcW w:type="dxa" w:w="286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1E1E1E"/>
                <w:sz w:val="20"/>
                <w:szCs w:val="20"/>
              </w:rPr>
              <w:t xml:space="preserve">3 CRM Premium conversations started</w:t>
            </w:r>
          </w:p>
        </w:tc>
      </w:tr>
      <w:tr>
        <w:tc>
          <w:tcPr>
            <w:tcW w:type="dxa" w:w="1500"/>
            <w:tcBorders>
              <w:top w:val="none" w:color="FFFFFF" w:sz="0"/>
              <w:left w:val="none" w:color="FFFFFF" w:sz="0"/>
              <w:bottom w:val="none" w:color="FFFFFF" w:sz="0"/>
              <w:right w:val="none" w:color="FFFFFF" w:sz="0"/>
            </w:tcBorders>
            <w:shd w:fill="F8FAFC" w:color="auto" w:val="clear"/>
          </w:tcPr>
          <w:p>
            <w:pPr>
              <w:spacing w:after="60" w:before="60"/>
              <w:jc w:val="left"/>
            </w:pPr>
            <w:r>
              <w:rPr>
                <w:rFonts w:ascii="Cambria" w:cs="Cambria" w:eastAsia="Cambria" w:hAnsi="Cambria"/>
                <w:b/>
                <w:bCs/>
                <w:color w:val="1E1E1E"/>
                <w:sz w:val="20"/>
                <w:szCs w:val="20"/>
              </w:rPr>
              <w:t xml:space="preserve">Week 2</w:t>
            </w:r>
          </w:p>
        </w:tc>
        <w:tc>
          <w:tcPr>
            <w:tcW w:type="dxa" w:w="4000"/>
            <w:tcBorders>
              <w:top w:val="none" w:color="FFFFFF" w:sz="0"/>
              <w:left w:val="none" w:color="FFFFFF" w:sz="0"/>
              <w:bottom w:val="none" w:color="FFFFFF" w:sz="0"/>
              <w:right w:val="none" w:color="FFFFFF" w:sz="0"/>
            </w:tcBorders>
            <w:shd w:fill="F8FAFC" w:color="auto" w:val="clear"/>
          </w:tcPr>
          <w:p>
            <w:pPr>
              <w:spacing w:after="60" w:before="60"/>
              <w:jc w:val="center"/>
            </w:pPr>
            <w:r>
              <w:rPr>
                <w:rFonts w:ascii="Cambria" w:cs="Cambria" w:eastAsia="Cambria" w:hAnsi="Cambria"/>
                <w:b w:val="false"/>
                <w:bCs w:val="false"/>
                <w:color w:val="1E1E1E"/>
                <w:sz w:val="20"/>
                <w:szCs w:val="20"/>
              </w:rPr>
              <w:t xml:space="preserve">Present CRM Premium to each target</w:t>
            </w:r>
          </w:p>
        </w:tc>
        <w:tc>
          <w:tcPr>
            <w:tcW w:type="dxa" w:w="2860"/>
            <w:tcBorders>
              <w:top w:val="none" w:color="FFFFFF" w:sz="0"/>
              <w:left w:val="none" w:color="FFFFFF" w:sz="0"/>
              <w:bottom w:val="none" w:color="FFFFFF" w:sz="0"/>
              <w:right w:val="none" w:color="FFFFFF" w:sz="0"/>
            </w:tcBorders>
            <w:shd w:fill="F8FAFC" w:color="auto" w:val="clear"/>
          </w:tcPr>
          <w:p>
            <w:pPr>
              <w:spacing w:after="60" w:before="60"/>
              <w:jc w:val="center"/>
            </w:pPr>
            <w:r>
              <w:rPr>
                <w:rFonts w:ascii="Cambria" w:cs="Cambria" w:eastAsia="Cambria" w:hAnsi="Cambria"/>
                <w:b w:val="false"/>
                <w:bCs w:val="false"/>
                <w:color w:val="1E1E1E"/>
                <w:sz w:val="20"/>
                <w:szCs w:val="20"/>
              </w:rPr>
              <w:t xml:space="preserve">1–2 CRM Premium upgrades closed</w:t>
            </w:r>
          </w:p>
        </w:tc>
      </w:tr>
      <w:tr>
        <w:tc>
          <w:tcPr>
            <w:tcW w:type="dxa" w:w="1500"/>
            <w:tcBorders>
              <w:top w:val="none" w:color="FFFFFF" w:sz="0"/>
              <w:left w:val="none" w:color="FFFFFF" w:sz="0"/>
              <w:bottom w:val="none" w:color="FFFFFF" w:sz="0"/>
              <w:right w:val="none" w:color="FFFFFF" w:sz="0"/>
            </w:tcBorders>
            <w:shd w:fill="FFFFFF" w:color="auto" w:val="clear"/>
          </w:tcPr>
          <w:p>
            <w:pPr>
              <w:spacing w:after="60" w:before="60"/>
              <w:jc w:val="left"/>
            </w:pPr>
            <w:r>
              <w:rPr>
                <w:rFonts w:ascii="Cambria" w:cs="Cambria" w:eastAsia="Cambria" w:hAnsi="Cambria"/>
                <w:b/>
                <w:bCs/>
                <w:color w:val="1E1E1E"/>
                <w:sz w:val="20"/>
                <w:szCs w:val="20"/>
              </w:rPr>
              <w:t xml:space="preserve">Week 3</w:t>
            </w:r>
          </w:p>
        </w:tc>
        <w:tc>
          <w:tcPr>
            <w:tcW w:type="dxa" w:w="400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1E1E1E"/>
                <w:sz w:val="20"/>
                <w:szCs w:val="20"/>
              </w:rPr>
              <w:t xml:space="preserve">Identify Growth System upgrade candidates</w:t>
            </w:r>
          </w:p>
        </w:tc>
        <w:tc>
          <w:tcPr>
            <w:tcW w:type="dxa" w:w="286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1E1E1E"/>
                <w:sz w:val="20"/>
                <w:szCs w:val="20"/>
              </w:rPr>
              <w:t xml:space="preserve">2 upgrade conversations started</w:t>
            </w:r>
          </w:p>
        </w:tc>
      </w:tr>
      <w:tr>
        <w:tc>
          <w:tcPr>
            <w:tcW w:type="dxa" w:w="1500"/>
            <w:tcBorders>
              <w:top w:val="none" w:color="FFFFFF" w:sz="0"/>
              <w:left w:val="none" w:color="FFFFFF" w:sz="0"/>
              <w:bottom w:val="none" w:color="FFFFFF" w:sz="0"/>
              <w:right w:val="none" w:color="FFFFFF" w:sz="0"/>
            </w:tcBorders>
            <w:shd w:fill="F8FAFC" w:color="auto" w:val="clear"/>
          </w:tcPr>
          <w:p>
            <w:pPr>
              <w:spacing w:after="60" w:before="60"/>
              <w:jc w:val="left"/>
            </w:pPr>
            <w:r>
              <w:rPr>
                <w:rFonts w:ascii="Cambria" w:cs="Cambria" w:eastAsia="Cambria" w:hAnsi="Cambria"/>
                <w:b/>
                <w:bCs/>
                <w:color w:val="1E1E1E"/>
                <w:sz w:val="20"/>
                <w:szCs w:val="20"/>
              </w:rPr>
              <w:t xml:space="preserve">Week 4</w:t>
            </w:r>
          </w:p>
        </w:tc>
        <w:tc>
          <w:tcPr>
            <w:tcW w:type="dxa" w:w="4000"/>
            <w:tcBorders>
              <w:top w:val="none" w:color="FFFFFF" w:sz="0"/>
              <w:left w:val="none" w:color="FFFFFF" w:sz="0"/>
              <w:bottom w:val="none" w:color="FFFFFF" w:sz="0"/>
              <w:right w:val="none" w:color="FFFFFF" w:sz="0"/>
            </w:tcBorders>
            <w:shd w:fill="F8FAFC" w:color="auto" w:val="clear"/>
          </w:tcPr>
          <w:p>
            <w:pPr>
              <w:spacing w:after="60" w:before="60"/>
              <w:jc w:val="center"/>
            </w:pPr>
            <w:r>
              <w:rPr>
                <w:rFonts w:ascii="Cambria" w:cs="Cambria" w:eastAsia="Cambria" w:hAnsi="Cambria"/>
                <w:b w:val="false"/>
                <w:bCs w:val="false"/>
                <w:color w:val="1E1E1E"/>
                <w:sz w:val="20"/>
                <w:szCs w:val="20"/>
              </w:rPr>
              <w:t xml:space="preserve">Ask for 2 White-Label referrals</w:t>
            </w:r>
          </w:p>
        </w:tc>
        <w:tc>
          <w:tcPr>
            <w:tcW w:type="dxa" w:w="2860"/>
            <w:tcBorders>
              <w:top w:val="none" w:color="FFFFFF" w:sz="0"/>
              <w:left w:val="none" w:color="FFFFFF" w:sz="0"/>
              <w:bottom w:val="none" w:color="FFFFFF" w:sz="0"/>
              <w:right w:val="none" w:color="FFFFFF" w:sz="0"/>
            </w:tcBorders>
            <w:shd w:fill="F8FAFC" w:color="auto" w:val="clear"/>
          </w:tcPr>
          <w:p>
            <w:pPr>
              <w:spacing w:after="60" w:before="60"/>
              <w:jc w:val="center"/>
            </w:pPr>
            <w:r>
              <w:rPr>
                <w:rFonts w:ascii="Cambria" w:cs="Cambria" w:eastAsia="Cambria" w:hAnsi="Cambria"/>
                <w:b w:val="false"/>
                <w:bCs w:val="false"/>
                <w:color w:val="1E1E1E"/>
                <w:sz w:val="20"/>
                <w:szCs w:val="20"/>
              </w:rPr>
              <w:t xml:space="preserve">1 new White-Label partner referred</w:t>
            </w:r>
          </w:p>
        </w:tc>
      </w:tr>
    </w:tbl>
    <w:p>
      <w:pPr>
        <w:spacing w:after="0" w:before="200"/>
      </w:pPr>
      <w:r>
        <w:t xml:space="preserve"/>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FF5500" w:sz="16"/>
              <w:bottom w:val="none" w:color="FFFFFF" w:sz="0"/>
              <w:right w:val="none" w:color="FFFFFF" w:sz="0"/>
            </w:tcBorders>
            <w:shd w:fill="FFF7F0" w:color="auto" w:val="clear"/>
          </w:tcPr>
          <w:p>
            <w:pPr>
              <w:spacing w:after="0" w:before="80"/>
            </w:pPr>
            <w:r>
              <w:rPr>
                <w:rFonts w:ascii="Calibri(Headings)" w:cs="Calibri(Headings)" w:eastAsia="Calibri(Headings)" w:hAnsi="Calibri(Headings)"/>
                <w:b/>
                <w:bCs/>
                <w:i w:val="false"/>
                <w:iCs w:val="false"/>
                <w:color w:val="002B49"/>
                <w:sz w:val="22"/>
                <w:szCs w:val="22"/>
              </w:rPr>
              <w:t xml:space="preserve">The Partner Success Formula:</w:t>
            </w:r>
          </w:p>
          <w:p>
            <w:pPr>
              <w:spacing w:after="0" w:before="40"/>
            </w:pPr>
            <w:r>
              <w:rPr>
                <w:rFonts w:ascii="Cambria" w:cs="Cambria" w:eastAsia="Cambria" w:hAnsi="Cambria"/>
                <w:b w:val="false"/>
                <w:bCs w:val="false"/>
                <w:i w:val="false"/>
                <w:iCs w:val="false"/>
                <w:color w:val="1E1E1E"/>
                <w:sz w:val="20"/>
                <w:szCs w:val="20"/>
              </w:rPr>
              <w:t xml:space="preserve">Your existing relationships are your pipeline. Every client who doesn't have a CRM is a CRM sale. Every client on Ripple is a Current upgrade. Every consultant you know is a White-Label referral.</w:t>
            </w:r>
          </w:p>
          <w:p>
            <w:pPr>
              <w:spacing w:after="80" w:before="40"/>
            </w:pPr>
            <w:r>
              <w:rPr>
                <w:rFonts w:ascii="Cambria" w:cs="Cambria" w:eastAsia="Cambria" w:hAnsi="Cambria"/>
                <w:b/>
                <w:bCs/>
                <w:i/>
                <w:iCs/>
                <w:color w:val="FF5500"/>
                <w:sz w:val="20"/>
                <w:szCs w:val="20"/>
              </w:rPr>
              <w:t xml:space="preserve">You don't need new clients to grow. You need to go deeper with the ones you already have.</w:t>
            </w:r>
          </w:p>
        </w:tc>
      </w:tr>
    </w:tbl>
    <w:p>
      <w:pPr>
        <w:spacing w:after="0" w:before="200"/>
      </w:pPr>
      <w:r>
        <w:t xml:space="preserve"/>
      </w:r>
    </w:p>
    <w:p>
      <w:pPr>
        <w:spacing w:after="60" w:before="200"/>
        <w:jc w:val="center"/>
      </w:pPr>
      <w:r>
        <w:rPr>
          <w:rFonts w:ascii="Cambria" w:cs="Cambria" w:eastAsia="Cambria" w:hAnsi="Cambria"/>
          <w:i/>
          <w:iCs/>
          <w:color w:val="64748B"/>
          <w:sz w:val="18"/>
          <w:szCs w:val="18"/>
        </w:rPr>
        <w:t xml:space="preserve">BluWav Growth  ·  bluwavgrowth.com  ·  hello@bluwavgrowth.com  ·  +1 (868) 297-9960</w:t>
      </w:r>
    </w:p>
    <w:p>
      <w:pPr>
        <w:spacing w:after="0" w:before="0"/>
        <w:jc w:val="center"/>
      </w:pPr>
      <w:r>
        <w:rPr>
          <w:rFonts w:ascii="Cambria" w:cs="Cambria" w:eastAsia="Cambria" w:hAnsi="Cambria"/>
          <w:i/>
          <w:iCs/>
          <w:color w:val="64748B"/>
          <w:sz w:val="18"/>
          <w:szCs w:val="18"/>
        </w:rPr>
        <w:t xml:space="preserve">A Stratiix Group Company  ·  White-Label Partner Onboarding Script  ·  Version 1.0  ·  July 2026  ·  Confidential</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spacing w:after="0" w:before="120"/>
      <w:jc w:val="center"/>
    </w:pPr>
    <w:r>
      <w:rPr>
        <w:rFonts w:ascii="Cambria" w:cs="Cambria" w:eastAsia="Cambria" w:hAnsi="Cambria"/>
        <w:color w:val="64748B"/>
        <w:sz w:val="16"/>
        <w:szCs w:val="16"/>
      </w:rPr>
      <w:t xml:space="preserve">© 2026 BluWav Growth  ·  A Stratiix Group Company  ·  bluwavgrowth.com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pBdr>
      <w:spacing w:after="120" w:before="0"/>
      <w:jc w:val="right"/>
    </w:pPr>
    <w:r>
      <w:rPr>
        <w:rFonts w:ascii="Calibri(Headings)" w:cs="Calibri(Headings)" w:eastAsia="Calibri(Headings)" w:hAnsi="Calibri(Headings)"/>
        <w:b/>
        <w:bCs/>
        <w:color w:val="002B49"/>
        <w:sz w:val="18"/>
        <w:szCs w:val="18"/>
      </w:rPr>
      <w:t xml:space="preserve">BluWav Growth  </w:t>
    </w:r>
    <w:r>
      <w:rPr>
        <w:rFonts w:ascii="Cambria" w:cs="Cambria" w:eastAsia="Cambria" w:hAnsi="Cambria"/>
        <w:color w:val="64748B"/>
        <w:sz w:val="18"/>
        <w:szCs w:val="18"/>
      </w:rPr>
      <w:t xml:space="preserve">|  White-Label Partner Onboarding Script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480"/>
      </w:pPr>
    </w:lvl>
  </w:abstractNum>
  <w:abstractNum w:abstractNumId="3" w15:restartNumberingAfterBreak="0">
    <w:multiLevelType w:val="hybridMultilevel"/>
    <w:lvl w:ilvl="0" w15:tentative="1">
      <w:start w:val="1"/>
      <w:numFmt w:val="bullet"/>
      <w:lvlText w:val="•"/>
      <w:lvlJc w:val="left"/>
      <w:pPr>
        <w:ind w:left="720" w:hanging="480"/>
      </w:pPr>
    </w:lvl>
  </w:abstractNum>
  <w:abstractNum w:abstractNumId="4" w15:restartNumberingAfterBreak="0">
    <w:multiLevelType w:val="hybridMultilevel"/>
    <w:lvl w:ilvl="0" w15:tentative="1">
      <w:start w:val="1"/>
      <w:numFmt w:val="bullet"/>
      <w:lvlText w:val="•"/>
      <w:lvlJc w:val="left"/>
      <w:pPr>
        <w:ind w:left="720" w:hanging="480"/>
      </w:pPr>
    </w:lvl>
  </w:abstractNum>
  <w:abstractNum w:abstractNumId="5" w15:restartNumberingAfterBreak="0">
    <w:multiLevelType w:val="hybridMultilevel"/>
    <w:lvl w:ilvl="0" w15:tentative="1">
      <w:start w:val="1"/>
      <w:numFmt w:val="decimal"/>
      <w:lvlText w:val="%1."/>
      <w:lvlJc w:val="left"/>
      <w:pPr>
        <w:ind w:left="720" w:hanging="480"/>
      </w:pPr>
    </w:lvl>
  </w:abstractNum>
  <w:abstractNum w:abstractNumId="6" w15:restartNumberingAfterBreak="0">
    <w:multiLevelType w:val="hybridMultilevel"/>
    <w:lvl w:ilvl="0" w15:tentative="1">
      <w:start w:val="1"/>
      <w:numFmt w:val="decimal"/>
      <w:lvlText w:val="%1."/>
      <w:lvlJc w:val="left"/>
      <w:pPr>
        <w:ind w:left="720" w:hanging="4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pPr>
        <w:spacing w:after="80" w:before="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pPr>
    <w:rPr>
      <w:rFonts w:ascii="Calibri(Headings)" w:cs="Calibri(Headings)" w:eastAsia="Calibri(Headings)" w:hAnsi="Calibri(Headings)"/>
      <w:b/>
      <w:bCs/>
      <w:color w:val="002B49"/>
      <w:sz w:val="32"/>
      <w:szCs w:val="32"/>
    </w:rPr>
  </w:style>
  <w:style w:type="paragraph" w:styleId="Heading2">
    <w:name w:val="Heading 2"/>
    <w:basedOn w:val="Normal"/>
    <w:next w:val="Normal"/>
    <w:qFormat/>
    <w:pPr>
      <w:spacing w:after="80" w:before="320"/>
    </w:pPr>
    <w:rPr>
      <w:rFonts w:ascii="Calibri(Headings)" w:cs="Calibri(Headings)" w:eastAsia="Calibri(Headings)" w:hAnsi="Calibri(Headings)"/>
      <w:b/>
      <w:bCs/>
      <w:color w:val="FF55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2026-07-15T18:23:41.928Z</dcterms:created>
  <dcterms:modified xsi:type="dcterms:W3CDTF">2026-07-15T18:23:41.929Z</dcterms:modified>
</cp:coreProperties>
</file>

<file path=docProps/custom.xml><?xml version="1.0" encoding="utf-8"?>
<Properties xmlns="http://schemas.openxmlformats.org/officeDocument/2006/custom-properties" xmlns:vt="http://schemas.openxmlformats.org/officeDocument/2006/docPropsVTypes"/>
</file>