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24AB" w:rsidRDefault="001224AB">
      <w:pPr>
        <w:spacing w:after="0" w:line="240" w:lineRule="auto"/>
        <w:ind w:left="-89"/>
      </w:pPr>
    </w:p>
    <w:tbl>
      <w:tblPr>
        <w:tblStyle w:val="a"/>
        <w:tblW w:w="1158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0"/>
        <w:gridCol w:w="296"/>
        <w:gridCol w:w="7504"/>
      </w:tblGrid>
      <w:tr w:rsidR="001224AB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C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224AB" w:rsidRDefault="007C1084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Senior  Development</w:t>
            </w:r>
          </w:p>
          <w:p w:rsidR="001224AB" w:rsidRDefault="007C1084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Specialist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</w:rPr>
              <w:br/>
              <w:t>with over 8 + years of</w:t>
            </w:r>
          </w:p>
          <w:p w:rsidR="001224AB" w:rsidRDefault="007C1084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i/>
                <w:sz w:val="20"/>
              </w:rPr>
              <w:t>experience in web application design and development for multiple applications working across global teams</w:t>
            </w:r>
            <w:r>
              <w:rPr>
                <w:rFonts w:ascii="Arial" w:eastAsia="Arial" w:hAnsi="Arial" w:cs="Arial"/>
                <w:sz w:val="20"/>
              </w:rPr>
              <w:t xml:space="preserve">  </w:t>
            </w:r>
          </w:p>
          <w:p w:rsidR="001224AB" w:rsidRDefault="001224AB">
            <w:pPr>
              <w:spacing w:before="100" w:after="100" w:line="240" w:lineRule="auto"/>
              <w:jc w:val="center"/>
            </w:pPr>
          </w:p>
          <w:p w:rsidR="001224AB" w:rsidRDefault="007C1084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SKILLS</w:t>
            </w:r>
            <w:r>
              <w:rPr>
                <w:rFonts w:ascii="Arial" w:eastAsia="Arial" w:hAnsi="Arial" w:cs="Arial"/>
                <w:sz w:val="20"/>
              </w:rPr>
              <w:br/>
              <w:t>Methodologies: Agile, Waterfall</w:t>
            </w:r>
          </w:p>
          <w:p w:rsidR="001224AB" w:rsidRDefault="007C108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Microsoft Technologies: .NET Framework 3.5 &amp; 4.0, WCF, LINQ, ASP.NET, MVC4,UML</w:t>
            </w:r>
          </w:p>
          <w:p w:rsidR="001224AB" w:rsidRDefault="007C108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Languages: JavaScript, XML (Schemas, XSLT), AJAX, JQuery</w:t>
            </w:r>
          </w:p>
          <w:p w:rsidR="001224AB" w:rsidRDefault="007C1084">
            <w:r>
              <w:rPr>
                <w:rFonts w:ascii="Arial" w:eastAsia="Arial" w:hAnsi="Arial" w:cs="Arial"/>
                <w:sz w:val="20"/>
              </w:rPr>
              <w:t xml:space="preserve">                 </w:t>
            </w:r>
            <w:r w:rsidR="008013EB">
              <w:rPr>
                <w:rFonts w:ascii="Arial" w:eastAsia="Arial" w:hAnsi="Arial" w:cs="Arial"/>
                <w:sz w:val="20"/>
              </w:rPr>
              <w:t xml:space="preserve">       Unit Testing using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Nunit</w:t>
            </w:r>
            <w:proofErr w:type="spellEnd"/>
          </w:p>
          <w:p w:rsidR="001224AB" w:rsidRDefault="007C1084" w:rsidP="007C1084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DOMAIN</w:t>
            </w:r>
            <w:r>
              <w:br/>
            </w:r>
            <w:r>
              <w:rPr>
                <w:rFonts w:ascii="Arial" w:eastAsia="Arial" w:hAnsi="Arial" w:cs="Arial"/>
                <w:sz w:val="20"/>
              </w:rPr>
              <w:t>Healthcare</w:t>
            </w:r>
          </w:p>
          <w:p w:rsidR="001224AB" w:rsidRDefault="007C108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ERP </w:t>
            </w:r>
          </w:p>
          <w:p w:rsidR="001224AB" w:rsidRDefault="008013EB">
            <w:pPr>
              <w:spacing w:before="100" w:after="10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           </w:t>
            </w:r>
            <w:r w:rsidR="007C1084">
              <w:rPr>
                <w:rFonts w:ascii="Arial" w:eastAsia="Arial" w:hAnsi="Arial" w:cs="Arial"/>
                <w:b/>
                <w:sz w:val="20"/>
              </w:rPr>
              <w:t xml:space="preserve">TECHNOLOGY SUMMARY </w:t>
            </w:r>
            <w:r w:rsidR="007C1084">
              <w:rPr>
                <w:rFonts w:ascii="Arial" w:eastAsia="Arial" w:hAnsi="Arial" w:cs="Arial"/>
                <w:b/>
                <w:sz w:val="20"/>
              </w:rPr>
              <w:br/>
            </w:r>
            <w:r w:rsidR="007C1084">
              <w:rPr>
                <w:rFonts w:ascii="Arial" w:eastAsia="Arial" w:hAnsi="Arial" w:cs="Arial"/>
                <w:sz w:val="20"/>
              </w:rPr>
              <w:t xml:space="preserve">                             </w:t>
            </w:r>
            <w:r w:rsidR="007C1084">
              <w:rPr>
                <w:rFonts w:ascii="Arial" w:eastAsia="Arial" w:hAnsi="Arial" w:cs="Arial"/>
                <w:b/>
                <w:sz w:val="20"/>
              </w:rPr>
              <w:t>Software &amp; RDBMS:</w:t>
            </w:r>
            <w:r w:rsidR="007C1084">
              <w:rPr>
                <w:rFonts w:ascii="Arial" w:eastAsia="Arial" w:hAnsi="Arial" w:cs="Arial"/>
                <w:sz w:val="20"/>
              </w:rPr>
              <w:br/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</w:t>
            </w:r>
            <w:r w:rsidR="007C1084">
              <w:rPr>
                <w:rFonts w:ascii="Arial" w:eastAsia="Arial" w:hAnsi="Arial" w:cs="Arial"/>
                <w:sz w:val="20"/>
              </w:rPr>
              <w:t xml:space="preserve">Visual Studio 2012, </w:t>
            </w:r>
            <w:r w:rsidR="007C1084">
              <w:rPr>
                <w:rFonts w:ascii="Arial" w:eastAsia="Arial" w:hAnsi="Arial" w:cs="Arial"/>
                <w:sz w:val="20"/>
              </w:rPr>
              <w:br/>
            </w:r>
            <w:r w:rsidR="003E414B">
              <w:rPr>
                <w:rFonts w:ascii="Arial" w:eastAsia="Arial" w:hAnsi="Arial" w:cs="Arial"/>
                <w:sz w:val="20"/>
              </w:rPr>
              <w:t xml:space="preserve">                         </w:t>
            </w:r>
            <w:r w:rsidR="007C1084">
              <w:rPr>
                <w:rFonts w:ascii="Arial" w:eastAsia="Arial" w:hAnsi="Arial" w:cs="Arial"/>
                <w:sz w:val="20"/>
              </w:rPr>
              <w:t xml:space="preserve">SQL Server </w:t>
            </w:r>
            <w:r w:rsidR="003E414B">
              <w:rPr>
                <w:rFonts w:ascii="Arial" w:eastAsia="Arial" w:hAnsi="Arial" w:cs="Arial"/>
                <w:sz w:val="20"/>
              </w:rPr>
              <w:t>2010/2012</w:t>
            </w:r>
          </w:p>
          <w:p w:rsidR="001224AB" w:rsidRDefault="007C1084">
            <w:pPr>
              <w:spacing w:before="100" w:after="10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224AB" w:rsidRDefault="007C1084">
            <w:pPr>
              <w:spacing w:before="100" w:after="10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Third Party Tools:</w:t>
            </w:r>
            <w:r>
              <w:rPr>
                <w:rFonts w:ascii="Arial" w:eastAsia="Arial" w:hAnsi="Arial" w:cs="Arial"/>
                <w:sz w:val="20"/>
              </w:rPr>
              <w:br/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Telerik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ComponentArt</w:t>
            </w:r>
            <w:proofErr w:type="spellEnd"/>
          </w:p>
          <w:p w:rsidR="001224AB" w:rsidRDefault="007C1084">
            <w:pPr>
              <w:spacing w:before="100" w:after="100" w:line="240" w:lineRule="auto"/>
              <w:jc w:val="right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</w:rPr>
              <w:t>Source Safe Tools: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br/>
              <w:t>TFS,VSS, Perforce, SVN</w:t>
            </w:r>
            <w:r>
              <w:rPr>
                <w:rFonts w:ascii="Arial" w:eastAsia="Arial" w:hAnsi="Arial" w:cs="Arial"/>
                <w:sz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  <w:p w:rsidR="001224AB" w:rsidRDefault="001224AB">
            <w:pPr>
              <w:spacing w:after="0"/>
            </w:pPr>
          </w:p>
          <w:p w:rsidR="001224AB" w:rsidRDefault="001224AB">
            <w:pPr>
              <w:spacing w:before="100" w:after="100" w:line="240" w:lineRule="auto"/>
              <w:jc w:val="right"/>
            </w:pPr>
          </w:p>
        </w:tc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224AB" w:rsidRDefault="007C108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7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224AB" w:rsidRDefault="007C1084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32"/>
              </w:rPr>
              <w:t>Pra</w:t>
            </w:r>
            <w:r w:rsidR="00507316">
              <w:rPr>
                <w:rFonts w:ascii="Arial" w:eastAsia="Arial" w:hAnsi="Arial" w:cs="Arial"/>
                <w:b/>
                <w:sz w:val="32"/>
              </w:rPr>
              <w:t>tima</w:t>
            </w:r>
            <w:proofErr w:type="spellEnd"/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2"/>
              </w:rPr>
              <w:t>Sant</w:t>
            </w:r>
            <w:proofErr w:type="spellEnd"/>
          </w:p>
          <w:p w:rsidR="001224AB" w:rsidRDefault="007C108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Sector-2 |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Kandivali</w:t>
            </w:r>
            <w:proofErr w:type="spellEnd"/>
            <w:r>
              <w:rPr>
                <w:rFonts w:ascii="Arial" w:eastAsia="Arial" w:hAnsi="Arial" w:cs="Arial"/>
                <w:sz w:val="16"/>
              </w:rPr>
              <w:t>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West) | MUMBAI | Maharashtra. India | Pin Code: 400067 | </w:t>
            </w:r>
            <w:hyperlink r:id="rId5" w:history="1">
              <w:r w:rsidR="00507316" w:rsidRPr="002A452B">
                <w:rPr>
                  <w:rStyle w:val="Hyperlink"/>
                </w:rPr>
                <w:t>p.sant@email.com</w:t>
              </w:r>
            </w:hyperlink>
            <w:bookmarkStart w:id="1" w:name="_GoBack"/>
            <w:bookmarkEnd w:id="1"/>
          </w:p>
          <w:p w:rsidR="001224AB" w:rsidRDefault="001224AB">
            <w:pPr>
              <w:spacing w:after="0" w:line="240" w:lineRule="auto"/>
              <w:ind w:right="240"/>
            </w:pPr>
          </w:p>
          <w:p w:rsidR="001224AB" w:rsidRDefault="007C1084">
            <w:pPr>
              <w:spacing w:after="0" w:line="240" w:lineRule="auto"/>
              <w:ind w:right="240"/>
            </w:pPr>
            <w:r>
              <w:rPr>
                <w:rFonts w:ascii="Arial" w:eastAsia="Arial" w:hAnsi="Arial" w:cs="Arial"/>
                <w:b/>
                <w:sz w:val="20"/>
              </w:rPr>
              <w:t>WEB APPLICATION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DEVELOPMENT SPECIALIST: </w:t>
            </w:r>
          </w:p>
          <w:p w:rsidR="001224AB" w:rsidRDefault="001224AB">
            <w:pPr>
              <w:spacing w:after="0" w:line="240" w:lineRule="auto"/>
              <w:ind w:right="240"/>
            </w:pPr>
          </w:p>
          <w:p w:rsidR="001224AB" w:rsidRDefault="007C1084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right="240" w:hanging="359"/>
            </w:pPr>
            <w:r>
              <w:rPr>
                <w:rFonts w:ascii="Arial" w:eastAsia="Arial" w:hAnsi="Arial" w:cs="Arial"/>
                <w:sz w:val="18"/>
              </w:rPr>
              <w:t>Passionate about developing web applications using latest Microsoft technologies and  improving design efficiencies with significant experience in designing, developing and implementing UI development strategies</w:t>
            </w:r>
          </w:p>
          <w:p w:rsidR="001224AB" w:rsidRDefault="007C1084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right="240" w:hanging="359"/>
              <w:contextualSpacing/>
            </w:pPr>
            <w:r>
              <w:rPr>
                <w:rFonts w:ascii="Arial" w:eastAsia="Arial" w:hAnsi="Arial" w:cs="Arial"/>
                <w:b/>
                <w:sz w:val="18"/>
              </w:rPr>
              <w:t xml:space="preserve">Significant Domain </w:t>
            </w:r>
            <w:r>
              <w:rPr>
                <w:rFonts w:ascii="Arial" w:eastAsia="Arial" w:hAnsi="Arial" w:cs="Arial"/>
                <w:sz w:val="18"/>
              </w:rPr>
              <w:t xml:space="preserve">expertise in developing web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applciations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for </w:t>
            </w:r>
            <w:r>
              <w:rPr>
                <w:rFonts w:ascii="Arial" w:eastAsia="Arial" w:hAnsi="Arial" w:cs="Arial"/>
                <w:b/>
                <w:sz w:val="18"/>
              </w:rPr>
              <w:t>Health Care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 xml:space="preserve"> </w:t>
            </w:r>
          </w:p>
          <w:p w:rsidR="001224AB" w:rsidRDefault="007C1084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right="240" w:hanging="359"/>
              <w:contextualSpacing/>
            </w:pPr>
            <w:r>
              <w:rPr>
                <w:rFonts w:ascii="Arial" w:eastAsia="Arial" w:hAnsi="Arial" w:cs="Arial"/>
                <w:sz w:val="18"/>
              </w:rPr>
              <w:t xml:space="preserve">Experience of working on </w:t>
            </w:r>
            <w:r>
              <w:rPr>
                <w:rFonts w:ascii="Arial" w:eastAsia="Arial" w:hAnsi="Arial" w:cs="Arial"/>
                <w:b/>
                <w:sz w:val="18"/>
              </w:rPr>
              <w:t>Enterprise Applications</w:t>
            </w:r>
            <w:r>
              <w:rPr>
                <w:rFonts w:ascii="Arial" w:eastAsia="Arial" w:hAnsi="Arial" w:cs="Arial"/>
                <w:sz w:val="18"/>
              </w:rPr>
              <w:t xml:space="preserve"> responsible for billing, reporting and post discharge activities</w:t>
            </w:r>
          </w:p>
          <w:p w:rsidR="001224AB" w:rsidRDefault="007C1084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right="240"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Strong experience in </w:t>
            </w:r>
            <w:r>
              <w:rPr>
                <w:rFonts w:ascii="Arial" w:eastAsia="Arial" w:hAnsi="Arial" w:cs="Arial"/>
                <w:b/>
                <w:sz w:val="18"/>
              </w:rPr>
              <w:t>Business Rules Management</w:t>
            </w:r>
            <w:r>
              <w:rPr>
                <w:rFonts w:ascii="Arial" w:eastAsia="Arial" w:hAnsi="Arial" w:cs="Arial"/>
                <w:sz w:val="18"/>
              </w:rPr>
              <w:t xml:space="preserve"> Products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 w:line="240" w:lineRule="auto"/>
              <w:ind w:right="240" w:hanging="359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Ability to deliver high quality IT products and services on schedule and within budget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 w:line="240" w:lineRule="auto"/>
              <w:ind w:right="240" w:hanging="359"/>
              <w:contextualSpacing/>
              <w:rPr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Experience of Scrum implementations on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Agile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projects.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 w:line="240" w:lineRule="auto"/>
              <w:ind w:right="240" w:hanging="359"/>
              <w:contextualSpacing/>
            </w:pPr>
            <w:r>
              <w:rPr>
                <w:rFonts w:ascii="Arial" w:eastAsia="Arial" w:hAnsi="Arial" w:cs="Arial"/>
                <w:sz w:val="18"/>
              </w:rPr>
              <w:t xml:space="preserve">Experience in LINQ queries and developing WCF applications 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 w:line="240" w:lineRule="auto"/>
              <w:ind w:right="240" w:hanging="359"/>
              <w:contextualSpacing/>
              <w:rPr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Developed reusable web standard html templates,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css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style sheets and client side java script libraries using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Jquery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,AJAX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 w:line="240" w:lineRule="auto"/>
              <w:ind w:right="240"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Good communication skills and proven ability to work with global cross functional teams</w:t>
            </w:r>
          </w:p>
          <w:p w:rsidR="001224AB" w:rsidRDefault="001224AB">
            <w:pPr>
              <w:spacing w:after="0" w:line="240" w:lineRule="auto"/>
              <w:ind w:right="240"/>
            </w:pPr>
          </w:p>
          <w:p w:rsidR="001224AB" w:rsidRDefault="001224AB">
            <w:pPr>
              <w:spacing w:after="0" w:line="240" w:lineRule="auto"/>
              <w:ind w:right="240"/>
            </w:pPr>
          </w:p>
          <w:p w:rsidR="001224AB" w:rsidRDefault="007C108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Education &amp; Credentials</w:t>
            </w:r>
          </w:p>
          <w:p w:rsidR="001224AB" w:rsidRDefault="007C108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Bachelor of Engineering from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S.S.Jondhale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</w:rPr>
              <w:t xml:space="preserve"> College </w:t>
            </w:r>
          </w:p>
          <w:p w:rsidR="001224AB" w:rsidRDefault="007C108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Mumbai University </w:t>
            </w:r>
            <w:r>
              <w:rPr>
                <w:rFonts w:ascii="Arial" w:eastAsia="Arial" w:hAnsi="Arial" w:cs="Arial"/>
                <w:i/>
                <w:sz w:val="20"/>
              </w:rPr>
              <w:t>2004</w:t>
            </w:r>
          </w:p>
          <w:p w:rsidR="001224AB" w:rsidRDefault="001224AB">
            <w:pPr>
              <w:spacing w:after="0" w:line="240" w:lineRule="auto"/>
              <w:jc w:val="center"/>
            </w:pPr>
          </w:p>
          <w:p w:rsidR="001224AB" w:rsidRDefault="007C108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Professional Experience</w:t>
            </w:r>
          </w:p>
          <w:p w:rsidR="001224AB" w:rsidRDefault="001224AB">
            <w:pPr>
              <w:spacing w:after="0" w:line="240" w:lineRule="auto"/>
              <w:jc w:val="center"/>
            </w:pPr>
          </w:p>
          <w:p w:rsidR="001224AB" w:rsidRDefault="007C1084">
            <w:pPr>
              <w:spacing w:after="0"/>
              <w:ind w:left="520"/>
              <w:jc w:val="center"/>
            </w:pPr>
            <w:r>
              <w:rPr>
                <w:rFonts w:ascii="Arial" w:eastAsia="Arial" w:hAnsi="Arial" w:cs="Arial"/>
                <w:sz w:val="20"/>
              </w:rPr>
              <w:t>Deloitte USI  Consulting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1224AB" w:rsidRDefault="007C1084">
            <w:pPr>
              <w:spacing w:after="0"/>
              <w:ind w:left="520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Consultant </w:t>
            </w:r>
            <w:r>
              <w:rPr>
                <w:rFonts w:ascii="Arial" w:eastAsia="Arial" w:hAnsi="Arial" w:cs="Arial"/>
                <w:sz w:val="20"/>
              </w:rPr>
              <w:t>July 2013 to Present</w:t>
            </w:r>
          </w:p>
          <w:p w:rsidR="001224AB" w:rsidRDefault="002B5975" w:rsidP="002B5975">
            <w:pPr>
              <w:spacing w:after="0"/>
              <w:contextualSpacing/>
              <w:jc w:val="both"/>
              <w:rPr>
                <w:rFonts w:ascii="Arial" w:eastAsia="Arial" w:hAnsi="Arial" w:cs="Arial"/>
                <w:sz w:val="18"/>
              </w:rPr>
            </w:pPr>
            <w:r w:rsidRPr="002B5975">
              <w:rPr>
                <w:rFonts w:ascii="Arial" w:eastAsia="Arial" w:hAnsi="Arial" w:cs="Arial"/>
                <w:b/>
                <w:sz w:val="18"/>
              </w:rPr>
              <w:t>KENTUCKY HealthCare Exchange</w:t>
            </w:r>
            <w:r w:rsidRPr="002B5975">
              <w:rPr>
                <w:rFonts w:ascii="Arial" w:eastAsia="Arial" w:hAnsi="Arial" w:cs="Arial"/>
                <w:sz w:val="18"/>
              </w:rPr>
              <w:t xml:space="preserve"> is one of the most successful state-based exchange to develop .NET based Medicaid Eligibility Integrated solution</w:t>
            </w:r>
          </w:p>
          <w:p w:rsidR="002B5975" w:rsidRPr="002B5975" w:rsidRDefault="002B5975" w:rsidP="002B5975">
            <w:pPr>
              <w:spacing w:after="0"/>
              <w:contextualSpacing/>
              <w:jc w:val="both"/>
              <w:rPr>
                <w:rFonts w:ascii="Arial" w:eastAsia="Arial" w:hAnsi="Arial" w:cs="Arial"/>
                <w:sz w:val="18"/>
              </w:rPr>
            </w:pPr>
          </w:p>
          <w:p w:rsidR="008013EB" w:rsidRPr="008013EB" w:rsidRDefault="008013EB" w:rsidP="008013EB">
            <w:pPr>
              <w:numPr>
                <w:ilvl w:val="0"/>
                <w:numId w:val="4"/>
              </w:numPr>
              <w:spacing w:after="0" w:line="240" w:lineRule="auto"/>
              <w:ind w:right="240" w:hanging="359"/>
              <w:contextualSpacing/>
              <w:rPr>
                <w:rFonts w:ascii="Arial" w:eastAsia="Arial" w:hAnsi="Arial" w:cs="Arial"/>
                <w:sz w:val="18"/>
              </w:rPr>
            </w:pPr>
            <w:r w:rsidRPr="008013EB">
              <w:rPr>
                <w:rFonts w:ascii="Arial" w:eastAsia="Arial" w:hAnsi="Arial" w:cs="Arial"/>
                <w:sz w:val="18"/>
              </w:rPr>
              <w:t xml:space="preserve">Worked on development and modernization of Medicaid Program Rules using the </w:t>
            </w:r>
            <w:proofErr w:type="spellStart"/>
            <w:r w:rsidRPr="008013EB">
              <w:rPr>
                <w:rFonts w:ascii="Arial" w:eastAsia="Arial" w:hAnsi="Arial" w:cs="Arial"/>
                <w:sz w:val="18"/>
              </w:rPr>
              <w:t>Corticon</w:t>
            </w:r>
            <w:proofErr w:type="spellEnd"/>
            <w:r w:rsidRPr="008013EB">
              <w:rPr>
                <w:rFonts w:ascii="Arial" w:eastAsia="Arial" w:hAnsi="Arial" w:cs="Arial"/>
                <w:sz w:val="18"/>
              </w:rPr>
              <w:t xml:space="preserve"> Rules Engine for Eligibility Determination.</w:t>
            </w:r>
          </w:p>
          <w:p w:rsidR="008013EB" w:rsidRPr="008013EB" w:rsidRDefault="008013EB" w:rsidP="008013EB">
            <w:pPr>
              <w:numPr>
                <w:ilvl w:val="0"/>
                <w:numId w:val="4"/>
              </w:numPr>
              <w:spacing w:after="0" w:line="240" w:lineRule="auto"/>
              <w:ind w:right="240" w:hanging="359"/>
              <w:contextualSpacing/>
              <w:rPr>
                <w:rFonts w:ascii="Arial" w:eastAsia="Arial" w:hAnsi="Arial" w:cs="Arial"/>
                <w:sz w:val="18"/>
              </w:rPr>
            </w:pPr>
            <w:r w:rsidRPr="008013EB">
              <w:rPr>
                <w:rFonts w:ascii="Arial" w:eastAsia="Arial" w:hAnsi="Arial" w:cs="Arial"/>
                <w:sz w:val="18"/>
              </w:rPr>
              <w:t>Worked on integration of business rules with the application environment using .NET.</w:t>
            </w:r>
          </w:p>
          <w:p w:rsidR="008013EB" w:rsidRPr="008013EB" w:rsidRDefault="008013EB" w:rsidP="008013EB">
            <w:pPr>
              <w:numPr>
                <w:ilvl w:val="0"/>
                <w:numId w:val="4"/>
              </w:numPr>
              <w:spacing w:after="0" w:line="240" w:lineRule="auto"/>
              <w:ind w:right="240" w:hanging="359"/>
              <w:contextualSpacing/>
              <w:rPr>
                <w:rFonts w:ascii="Arial" w:eastAsia="Arial" w:hAnsi="Arial" w:cs="Arial"/>
                <w:sz w:val="18"/>
              </w:rPr>
            </w:pPr>
            <w:r w:rsidRPr="008013EB">
              <w:rPr>
                <w:rFonts w:ascii="Arial" w:eastAsia="Arial" w:hAnsi="Arial" w:cs="Arial"/>
                <w:sz w:val="18"/>
              </w:rPr>
              <w:t>Owned requirement understanding, development tasks and defect tracking and fixing, peer reviews and unit testing.</w:t>
            </w:r>
          </w:p>
          <w:p w:rsidR="001224AB" w:rsidRPr="008013EB" w:rsidRDefault="007C1084" w:rsidP="008013EB">
            <w:pPr>
              <w:numPr>
                <w:ilvl w:val="0"/>
                <w:numId w:val="4"/>
              </w:numPr>
              <w:spacing w:after="0" w:line="240" w:lineRule="auto"/>
              <w:ind w:right="240" w:hanging="359"/>
              <w:contextualSpacing/>
              <w:rPr>
                <w:rFonts w:ascii="Arial" w:eastAsia="Arial" w:hAnsi="Arial" w:cs="Arial"/>
                <w:sz w:val="18"/>
              </w:rPr>
            </w:pPr>
            <w:r w:rsidRPr="008013EB">
              <w:rPr>
                <w:rFonts w:ascii="Arial" w:eastAsia="Arial" w:hAnsi="Arial" w:cs="Arial"/>
                <w:sz w:val="18"/>
              </w:rPr>
              <w:t>Increased performance of the web application through code optimization</w:t>
            </w:r>
            <w:r w:rsidR="002B5975" w:rsidRPr="008013EB">
              <w:rPr>
                <w:rFonts w:ascii="Arial" w:eastAsia="Arial" w:hAnsi="Arial" w:cs="Arial"/>
                <w:sz w:val="18"/>
              </w:rPr>
              <w:t>.</w:t>
            </w:r>
            <w:r w:rsidRPr="008013EB"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1224AB" w:rsidRDefault="001224AB">
            <w:pPr>
              <w:spacing w:after="0" w:line="240" w:lineRule="auto"/>
            </w:pPr>
          </w:p>
          <w:p w:rsidR="00B43567" w:rsidRDefault="00B43567">
            <w:pPr>
              <w:spacing w:after="0" w:line="240" w:lineRule="auto"/>
            </w:pPr>
          </w:p>
          <w:p w:rsidR="001224AB" w:rsidRDefault="007C108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CITIUSTECH IT Solutions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Pvt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Ltd, India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1224AB" w:rsidRDefault="007C10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Technical Lead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March 2008 to June 2013</w:t>
            </w:r>
          </w:p>
          <w:p w:rsidR="001224AB" w:rsidRDefault="001224AB">
            <w:pPr>
              <w:spacing w:after="0"/>
              <w:jc w:val="center"/>
            </w:pPr>
          </w:p>
          <w:p w:rsidR="001224AB" w:rsidRDefault="007C108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LogixConnect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is a streamlined, web-based, information portal that provides resources for organizational employees and clients</w:t>
            </w:r>
          </w:p>
          <w:p w:rsidR="001224AB" w:rsidRDefault="001224AB">
            <w:pPr>
              <w:spacing w:after="0"/>
            </w:pPr>
          </w:p>
          <w:p w:rsidR="001224AB" w:rsidRPr="008013E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  <w:rPr>
                <w:rFonts w:ascii="Arial" w:eastAsia="Arial" w:hAnsi="Arial" w:cs="Arial"/>
                <w:sz w:val="18"/>
              </w:rPr>
            </w:pPr>
            <w:r w:rsidRPr="008013EB">
              <w:rPr>
                <w:rFonts w:ascii="Arial" w:eastAsia="Arial" w:hAnsi="Arial" w:cs="Arial"/>
                <w:sz w:val="18"/>
              </w:rPr>
              <w:t>Development and Delivery of Callback module which includes searching a patient, taking his survey and displaying reports.</w:t>
            </w:r>
          </w:p>
          <w:p w:rsidR="001224AB" w:rsidRDefault="00194D3C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In the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 xml:space="preserve">MVC4 </w:t>
            </w:r>
            <w:r w:rsidR="007C1084">
              <w:rPr>
                <w:rFonts w:ascii="Arial" w:eastAsia="Arial" w:hAnsi="Arial" w:cs="Arial"/>
                <w:sz w:val="18"/>
              </w:rPr>
              <w:t xml:space="preserve"> framework</w:t>
            </w:r>
            <w:proofErr w:type="gramEnd"/>
            <w:r w:rsidR="007C1084">
              <w:rPr>
                <w:rFonts w:ascii="Arial" w:eastAsia="Arial" w:hAnsi="Arial" w:cs="Arial"/>
                <w:sz w:val="18"/>
              </w:rPr>
              <w:t xml:space="preserve"> used JQuery to create Survey pages and Reports.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>Design and development of  rich compelling UI using CSS3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Resolved various technical queries from the team related 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Jquery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MVC and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Javacsript</w:t>
            </w:r>
            <w:proofErr w:type="spellEnd"/>
          </w:p>
          <w:p w:rsidR="001224AB" w:rsidRPr="00194D3C" w:rsidRDefault="007C1084">
            <w:pPr>
              <w:numPr>
                <w:ilvl w:val="0"/>
                <w:numId w:val="4"/>
              </w:numPr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Designed Unit Test Cases for Callback module using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Nunit</w:t>
            </w:r>
            <w:proofErr w:type="spellEnd"/>
          </w:p>
          <w:p w:rsidR="00194D3C" w:rsidRDefault="00194D3C" w:rsidP="00194D3C">
            <w:pPr>
              <w:ind w:left="720"/>
              <w:contextualSpacing/>
              <w:jc w:val="both"/>
            </w:pPr>
          </w:p>
          <w:p w:rsidR="001224AB" w:rsidRDefault="007C1084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eConnect</w:t>
            </w:r>
            <w:proofErr w:type="spellEnd"/>
            <w: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is a product of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FutureHealth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Inc. which includes modules such as EHR, Billing, Documentation, Reporting and Generation of Patient list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>Developed Low Level Design (LLD) for software modules</w:t>
            </w:r>
          </w:p>
          <w:p w:rsidR="001224AB" w:rsidRDefault="007C1084">
            <w:pPr>
              <w:numPr>
                <w:ilvl w:val="0"/>
                <w:numId w:val="4"/>
              </w:numPr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Design and development of the ‘Generate Patient List’ module </w:t>
            </w:r>
          </w:p>
          <w:p w:rsidR="001224AB" w:rsidRDefault="001224AB">
            <w:pPr>
              <w:jc w:val="both"/>
            </w:pPr>
          </w:p>
          <w:p w:rsidR="001224AB" w:rsidRDefault="007C1084">
            <w:pPr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Hyland HL7 Version 3 Integrator</w:t>
            </w:r>
          </w:p>
          <w:p w:rsidR="001224AB" w:rsidRDefault="007C108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>Enable HL7 V3 message integration for the existing product</w:t>
            </w:r>
            <w:r>
              <w:t>.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>Understanding High Level Design (HLD) and developing low level design documents.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Delivered efficient Parsing of xml message solution and ensured validation using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XPath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expressions.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>Delivered the HL7 Message manager component for validating and processing the V3 message.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Developed UI for Patient Search and Patient Registration Module using CSS,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  <w:p w:rsidR="001224AB" w:rsidRPr="00CF2A6F" w:rsidRDefault="007C1084">
            <w:pPr>
              <w:numPr>
                <w:ilvl w:val="0"/>
                <w:numId w:val="4"/>
              </w:numPr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Designed Unit tests using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NUnit</w:t>
            </w:r>
            <w:proofErr w:type="spellEnd"/>
          </w:p>
          <w:p w:rsidR="00CF2A6F" w:rsidRDefault="00CF2A6F" w:rsidP="00CF2A6F">
            <w:pPr>
              <w:ind w:left="720"/>
              <w:contextualSpacing/>
              <w:jc w:val="both"/>
            </w:pPr>
          </w:p>
          <w:p w:rsidR="001224AB" w:rsidRDefault="007C108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Medical workflow solution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  <w:p w:rsidR="001224AB" w:rsidRDefault="007C108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Product was a SOA based .NET platform solution for </w:t>
            </w:r>
            <w:r>
              <w:rPr>
                <w:rFonts w:ascii="Arial" w:eastAsia="Arial" w:hAnsi="Arial" w:cs="Arial"/>
                <w:b/>
                <w:sz w:val="20"/>
              </w:rPr>
              <w:t>post-discharge medical workflows</w:t>
            </w:r>
            <w:r>
              <w:rPr>
                <w:rFonts w:ascii="Arial" w:eastAsia="Arial" w:hAnsi="Arial" w:cs="Arial"/>
                <w:sz w:val="20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</w:rPr>
              <w:t>Chart completion and Medical coding</w:t>
            </w:r>
            <w:r>
              <w:rPr>
                <w:rFonts w:ascii="Arial" w:eastAsia="Arial" w:hAnsi="Arial" w:cs="Arial"/>
                <w:sz w:val="20"/>
              </w:rPr>
              <w:t>).</w:t>
            </w:r>
          </w:p>
          <w:p w:rsidR="001224AB" w:rsidRDefault="001224AB">
            <w:pPr>
              <w:spacing w:after="0"/>
            </w:pP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</w:pPr>
            <w:r>
              <w:rPr>
                <w:rFonts w:ascii="Arial" w:eastAsia="Arial" w:hAnsi="Arial" w:cs="Arial"/>
                <w:sz w:val="18"/>
              </w:rPr>
              <w:t xml:space="preserve">Developed design document with </w:t>
            </w:r>
            <w:r>
              <w:rPr>
                <w:rFonts w:ascii="Arial" w:eastAsia="Arial" w:hAnsi="Arial" w:cs="Arial"/>
                <w:b/>
                <w:sz w:val="18"/>
              </w:rPr>
              <w:t>UML diagrams</w:t>
            </w:r>
            <w:r>
              <w:rPr>
                <w:rFonts w:ascii="Arial" w:eastAsia="Arial" w:hAnsi="Arial" w:cs="Arial"/>
                <w:sz w:val="18"/>
              </w:rPr>
              <w:t xml:space="preserve"> like class diagrams and sequence diagrams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</w:pPr>
            <w:r>
              <w:rPr>
                <w:rFonts w:ascii="Arial" w:eastAsia="Arial" w:hAnsi="Arial" w:cs="Arial"/>
                <w:sz w:val="18"/>
              </w:rPr>
              <w:t xml:space="preserve">Developed </w:t>
            </w:r>
          </w:p>
          <w:p w:rsidR="001224AB" w:rsidRDefault="007C1084">
            <w:pPr>
              <w:numPr>
                <w:ilvl w:val="1"/>
                <w:numId w:val="4"/>
              </w:numPr>
              <w:spacing w:after="0"/>
              <w:ind w:hanging="359"/>
              <w:contextualSpacing/>
            </w:pPr>
            <w:r>
              <w:rPr>
                <w:rFonts w:ascii="Arial" w:eastAsia="Arial" w:hAnsi="Arial" w:cs="Arial"/>
                <w:sz w:val="18"/>
              </w:rPr>
              <w:t xml:space="preserve">ASP.NET based GUI screens for </w:t>
            </w:r>
            <w:r>
              <w:rPr>
                <w:rFonts w:ascii="Arial" w:eastAsia="Arial" w:hAnsi="Arial" w:cs="Arial"/>
                <w:b/>
                <w:sz w:val="18"/>
              </w:rPr>
              <w:t>Completion  and Physician center modules</w:t>
            </w:r>
          </w:p>
          <w:p w:rsidR="001224AB" w:rsidRDefault="007C1084">
            <w:pPr>
              <w:numPr>
                <w:ilvl w:val="1"/>
                <w:numId w:val="4"/>
              </w:numPr>
              <w:spacing w:after="0"/>
              <w:ind w:hanging="359"/>
              <w:contextualSpacing/>
            </w:pPr>
            <w:r>
              <w:rPr>
                <w:rFonts w:ascii="Arial" w:eastAsia="Arial" w:hAnsi="Arial" w:cs="Arial"/>
                <w:sz w:val="18"/>
              </w:rPr>
              <w:t>WCF services for these modules with business logic implementation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</w:pPr>
            <w:r>
              <w:rPr>
                <w:rFonts w:ascii="Arial" w:eastAsia="Arial" w:hAnsi="Arial" w:cs="Arial"/>
                <w:sz w:val="18"/>
              </w:rPr>
              <w:t xml:space="preserve">Worked on third party tool like component art (Calendar Control,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DataGrid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Hierarchical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GridView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</w:pPr>
            <w:r>
              <w:rPr>
                <w:rFonts w:ascii="Arial" w:eastAsia="Arial" w:hAnsi="Arial" w:cs="Arial"/>
                <w:sz w:val="18"/>
              </w:rPr>
              <w:t>Implemented LINQ queries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</w:pPr>
            <w:r>
              <w:rPr>
                <w:rFonts w:ascii="Arial" w:eastAsia="Arial" w:hAnsi="Arial" w:cs="Arial"/>
                <w:sz w:val="18"/>
              </w:rPr>
              <w:t xml:space="preserve">Modification to GUI pages using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for rendering screens in different resolutions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</w:pPr>
            <w:r>
              <w:rPr>
                <w:rFonts w:ascii="Arial" w:eastAsia="Arial" w:hAnsi="Arial" w:cs="Arial"/>
                <w:sz w:val="18"/>
              </w:rPr>
              <w:t>Client coordination for requirement gathering.</w:t>
            </w:r>
          </w:p>
          <w:p w:rsidR="001224AB" w:rsidRDefault="001224AB">
            <w:pPr>
              <w:spacing w:after="0"/>
            </w:pPr>
          </w:p>
          <w:p w:rsidR="00CF2A6F" w:rsidRDefault="00CF2A6F">
            <w:pPr>
              <w:spacing w:after="0"/>
            </w:pPr>
          </w:p>
          <w:p w:rsidR="001224AB" w:rsidRDefault="007C108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Lionbridge Technologies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</w:t>
            </w:r>
          </w:p>
          <w:p w:rsidR="001224AB" w:rsidRDefault="00CF2A6F">
            <w:pPr>
              <w:spacing w:after="0" w:line="240" w:lineRule="auto"/>
              <w:jc w:val="center"/>
            </w:pPr>
            <w:r w:rsidRPr="00CF2A6F">
              <w:rPr>
                <w:rFonts w:ascii="Arial" w:eastAsia="Arial" w:hAnsi="Arial" w:cs="Arial"/>
                <w:b/>
                <w:sz w:val="20"/>
              </w:rPr>
              <w:t>Software Engineer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C1084">
              <w:rPr>
                <w:rFonts w:ascii="Arial" w:eastAsia="Arial" w:hAnsi="Arial" w:cs="Arial"/>
                <w:sz w:val="20"/>
              </w:rPr>
              <w:t>September 2006 to March 2008</w:t>
            </w:r>
          </w:p>
          <w:p w:rsidR="001224AB" w:rsidRDefault="001224AB">
            <w:pPr>
              <w:spacing w:after="0" w:line="240" w:lineRule="auto"/>
              <w:jc w:val="center"/>
            </w:pPr>
          </w:p>
          <w:p w:rsidR="001224AB" w:rsidRDefault="007C1084">
            <w:r>
              <w:rPr>
                <w:rFonts w:ascii="Arial" w:eastAsia="Arial" w:hAnsi="Arial" w:cs="Arial"/>
                <w:b/>
                <w:sz w:val="18"/>
              </w:rPr>
              <w:t xml:space="preserve">Machine Translation Localization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Workbench(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>MTLWB), Microsoft Research U.S.A.</w:t>
            </w:r>
          </w:p>
          <w:p w:rsidR="001224AB" w:rsidRDefault="007C1084">
            <w:r>
              <w:rPr>
                <w:rFonts w:ascii="Arial" w:eastAsia="Arial" w:hAnsi="Arial" w:cs="Arial"/>
                <w:sz w:val="18"/>
              </w:rPr>
              <w:t xml:space="preserve">MTLW collaborates with Microsoft research localization engine to provide seamless user experience of translating documents like xml, html,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lcl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tmx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rtf and doc from one language to another one or more without any human intervention</w:t>
            </w:r>
          </w:p>
          <w:p w:rsidR="001224AB" w:rsidRDefault="007C10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Key Deliveries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>Translating Business Requirements to Technical Specifications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>Developed various screens for the User Interface (UI) which allowed user to translate the documents in various languages.</w:t>
            </w:r>
          </w:p>
          <w:p w:rsidR="001224AB" w:rsidRDefault="007C1084">
            <w:pPr>
              <w:numPr>
                <w:ilvl w:val="0"/>
                <w:numId w:val="4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Performed Unit testing for the modules developed using 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NUnit</w:t>
            </w:r>
            <w:proofErr w:type="spellEnd"/>
          </w:p>
          <w:p w:rsidR="001224AB" w:rsidRDefault="007C1084">
            <w:pPr>
              <w:numPr>
                <w:ilvl w:val="0"/>
                <w:numId w:val="4"/>
              </w:numPr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>Responsible for analysis and fixing of critical defects decreasing production issues</w:t>
            </w:r>
          </w:p>
          <w:p w:rsidR="001224AB" w:rsidRDefault="007C1084">
            <w:pPr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Polygon</w:t>
            </w:r>
          </w:p>
          <w:p w:rsidR="001224AB" w:rsidRDefault="007C1084">
            <w:r>
              <w:rPr>
                <w:rFonts w:ascii="Arial" w:eastAsia="Arial" w:hAnsi="Arial" w:cs="Arial"/>
                <w:sz w:val="18"/>
              </w:rPr>
              <w:t>Web based, load balanced e-card business application having features like Personal Calendar, Address Book, Maintaining 1 Yr. Card History</w:t>
            </w:r>
          </w:p>
          <w:p w:rsidR="001224AB" w:rsidRDefault="007C1084">
            <w:pPr>
              <w:numPr>
                <w:ilvl w:val="0"/>
                <w:numId w:val="1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>Actively participated in analysis of the requirement specifications with the Business and implemented the solution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</w:p>
          <w:p w:rsidR="001224AB" w:rsidRDefault="007C1084">
            <w:pPr>
              <w:numPr>
                <w:ilvl w:val="0"/>
                <w:numId w:val="1"/>
              </w:numPr>
              <w:spacing w:after="0"/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Developed various screens for the User Interface (UI) </w:t>
            </w:r>
          </w:p>
          <w:p w:rsidR="001224AB" w:rsidRDefault="007C1084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Performed Unit Testing for the modules developed using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NUnit</w:t>
            </w:r>
            <w:proofErr w:type="spellEnd"/>
          </w:p>
          <w:p w:rsidR="001224AB" w:rsidRDefault="001224AB">
            <w:pPr>
              <w:tabs>
                <w:tab w:val="left" w:pos="720"/>
              </w:tabs>
              <w:spacing w:after="0"/>
            </w:pPr>
          </w:p>
          <w:p w:rsidR="00CF2A6F" w:rsidRDefault="00CF2A6F">
            <w:pPr>
              <w:tabs>
                <w:tab w:val="left" w:pos="720"/>
              </w:tabs>
              <w:spacing w:after="0"/>
            </w:pPr>
          </w:p>
          <w:p w:rsidR="001224AB" w:rsidRDefault="007C108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H. R. Mantra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Pvt.Ltd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1224AB" w:rsidRDefault="007C108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Trainee/Software Engineer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January 2005 to May 2006</w:t>
            </w:r>
          </w:p>
          <w:p w:rsidR="001224AB" w:rsidRDefault="001224AB">
            <w:pPr>
              <w:spacing w:after="0" w:line="240" w:lineRule="auto"/>
              <w:jc w:val="center"/>
            </w:pPr>
          </w:p>
          <w:p w:rsidR="001224AB" w:rsidRDefault="007C1084">
            <w:proofErr w:type="spellStart"/>
            <w:r>
              <w:rPr>
                <w:rFonts w:ascii="Arial" w:eastAsia="Arial" w:hAnsi="Arial" w:cs="Arial"/>
                <w:sz w:val="18"/>
              </w:rPr>
              <w:t>H.R.Mantra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 a Leading software development firm, provider of Web based ERP Applications containing the major modules like Payroll, HR management, Travel Management, Workflow Management and Sales.</w:t>
            </w:r>
          </w:p>
          <w:p w:rsidR="001224AB" w:rsidRDefault="007C1084">
            <w:pPr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ERP Application</w:t>
            </w:r>
          </w:p>
          <w:p w:rsidR="001224AB" w:rsidRDefault="007C1084">
            <w:pPr>
              <w:numPr>
                <w:ilvl w:val="0"/>
                <w:numId w:val="2"/>
              </w:numPr>
              <w:tabs>
                <w:tab w:val="left" w:pos="720"/>
              </w:tabs>
              <w:spacing w:after="0"/>
              <w:ind w:hanging="359"/>
              <w:contextualSpacing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Understanding requirements and implementing solutions</w:t>
            </w:r>
          </w:p>
          <w:p w:rsidR="001224AB" w:rsidRDefault="007C1084">
            <w:pPr>
              <w:numPr>
                <w:ilvl w:val="0"/>
                <w:numId w:val="3"/>
              </w:numPr>
              <w:tabs>
                <w:tab w:val="left" w:pos="720"/>
              </w:tabs>
              <w:spacing w:after="0"/>
              <w:ind w:hanging="359"/>
              <w:jc w:val="both"/>
            </w:pPr>
            <w:r>
              <w:rPr>
                <w:rFonts w:ascii="Arial" w:eastAsia="Arial" w:hAnsi="Arial" w:cs="Arial"/>
                <w:sz w:val="18"/>
              </w:rPr>
              <w:t>Developed Leave Management Module</w:t>
            </w:r>
          </w:p>
          <w:p w:rsidR="001224AB" w:rsidRDefault="007C1084">
            <w:pPr>
              <w:numPr>
                <w:ilvl w:val="0"/>
                <w:numId w:val="3"/>
              </w:numPr>
              <w:tabs>
                <w:tab w:val="left" w:pos="720"/>
              </w:tabs>
              <w:spacing w:after="0"/>
              <w:ind w:hanging="359"/>
              <w:jc w:val="both"/>
            </w:pPr>
            <w:r>
              <w:rPr>
                <w:rFonts w:ascii="Arial" w:eastAsia="Arial" w:hAnsi="Arial" w:cs="Arial"/>
                <w:sz w:val="18"/>
              </w:rPr>
              <w:t>Usability testing of the modules</w:t>
            </w:r>
          </w:p>
        </w:tc>
      </w:tr>
      <w:tr w:rsidR="001224AB">
        <w:tc>
          <w:tcPr>
            <w:tcW w:w="3780" w:type="dxa"/>
          </w:tcPr>
          <w:p w:rsidR="001224AB" w:rsidRDefault="001224AB"/>
        </w:tc>
        <w:tc>
          <w:tcPr>
            <w:tcW w:w="296" w:type="dxa"/>
          </w:tcPr>
          <w:p w:rsidR="001224AB" w:rsidRDefault="001224AB"/>
        </w:tc>
        <w:tc>
          <w:tcPr>
            <w:tcW w:w="7504" w:type="dxa"/>
          </w:tcPr>
          <w:p w:rsidR="001224AB" w:rsidRDefault="001224AB"/>
        </w:tc>
      </w:tr>
    </w:tbl>
    <w:p w:rsidR="001224AB" w:rsidRDefault="001224AB">
      <w:pPr>
        <w:spacing w:line="240" w:lineRule="auto"/>
      </w:pPr>
    </w:p>
    <w:sectPr w:rsidR="001224AB">
      <w:pgSz w:w="12240" w:h="20160"/>
      <w:pgMar w:top="720" w:right="720" w:bottom="72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4222"/>
    <w:multiLevelType w:val="multilevel"/>
    <w:tmpl w:val="B35C4B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3749AF"/>
    <w:multiLevelType w:val="multilevel"/>
    <w:tmpl w:val="EFA05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</w:abstractNum>
  <w:abstractNum w:abstractNumId="2" w15:restartNumberingAfterBreak="0">
    <w:nsid w:val="0F155662"/>
    <w:multiLevelType w:val="multilevel"/>
    <w:tmpl w:val="73AAB2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</w:abstractNum>
  <w:abstractNum w:abstractNumId="3" w15:restartNumberingAfterBreak="0">
    <w:nsid w:val="262D3E03"/>
    <w:multiLevelType w:val="multilevel"/>
    <w:tmpl w:val="93B645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AB"/>
    <w:rsid w:val="001224AB"/>
    <w:rsid w:val="00194D3C"/>
    <w:rsid w:val="002B5975"/>
    <w:rsid w:val="003E414B"/>
    <w:rsid w:val="00507316"/>
    <w:rsid w:val="005E1B97"/>
    <w:rsid w:val="007C1084"/>
    <w:rsid w:val="008013EB"/>
    <w:rsid w:val="00B43567"/>
    <w:rsid w:val="00CF2A6F"/>
    <w:rsid w:val="00FC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9DD936-0528-45E9-9A57-46302F99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keepNext/>
      <w:keepLines/>
      <w:spacing w:after="60" w:line="240" w:lineRule="auto"/>
      <w:jc w:val="center"/>
    </w:pPr>
    <w:rPr>
      <w:rFonts w:ascii="Arial" w:eastAsia="Arial" w:hAnsi="Arial" w:cs="Arial"/>
      <w:i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07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.sant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Prajakta_Sant_March_2013_Draft_001-2.docx</vt:lpstr>
    </vt:vector>
  </TitlesOfParts>
  <Company>Deloitte</Company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Prajakta_Sant_March_2013_Draft_001-2.docx</dc:title>
  <dc:creator>Nair, Anila</dc:creator>
  <cp:lastModifiedBy>Nair, Anila</cp:lastModifiedBy>
  <cp:revision>2</cp:revision>
  <dcterms:created xsi:type="dcterms:W3CDTF">2015-10-26T06:13:00Z</dcterms:created>
  <dcterms:modified xsi:type="dcterms:W3CDTF">2015-10-26T06:13:00Z</dcterms:modified>
</cp:coreProperties>
</file>