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B12" w:rsidRPr="007D0B12" w:rsidRDefault="00612B69" w:rsidP="00612B69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612B69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Joe A. Cabrera</w:t>
      </w:r>
      <w:r w:rsidR="007D0B12"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3079 </w:t>
      </w:r>
      <w:proofErr w:type="spellStart"/>
      <w:r>
        <w:rPr>
          <w:rFonts w:ascii="Georgia" w:eastAsia="Times New Roman" w:hAnsi="Georgia" w:cs="Times New Roman"/>
          <w:color w:val="333333"/>
          <w:sz w:val="24"/>
          <w:szCs w:val="24"/>
        </w:rPr>
        <w:t>Richison</w:t>
      </w:r>
      <w:proofErr w:type="spellEnd"/>
      <w:r>
        <w:rPr>
          <w:rFonts w:ascii="Georgia" w:eastAsia="Times New Roman" w:hAnsi="Georgia" w:cs="Times New Roman"/>
          <w:color w:val="333333"/>
          <w:sz w:val="24"/>
          <w:szCs w:val="24"/>
        </w:rPr>
        <w:t xml:space="preserve"> Drive</w:t>
      </w:r>
      <w:r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612B69">
        <w:rPr>
          <w:rFonts w:ascii="Georgia" w:eastAsia="Times New Roman" w:hAnsi="Georgia" w:cs="Times New Roman"/>
          <w:color w:val="333333"/>
          <w:sz w:val="24"/>
          <w:szCs w:val="24"/>
        </w:rPr>
        <w:t>Alta, MT 59829</w:t>
      </w:r>
      <w:r w:rsidR="007D0B12"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612B69">
        <w:rPr>
          <w:rFonts w:ascii="Georgia" w:eastAsia="Times New Roman" w:hAnsi="Georgia" w:cs="Times New Roman"/>
          <w:color w:val="333333"/>
          <w:sz w:val="24"/>
          <w:szCs w:val="24"/>
        </w:rPr>
        <w:t>406-349-0021</w:t>
      </w:r>
      <w:r w:rsidR="007D0B12"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>
        <w:rPr>
          <w:rFonts w:ascii="Georgia" w:eastAsia="Times New Roman" w:hAnsi="Georgia" w:cs="Times New Roman"/>
          <w:color w:val="333333"/>
          <w:sz w:val="24"/>
          <w:szCs w:val="24"/>
        </w:rPr>
        <w:t>jac@mail.com</w:t>
      </w:r>
      <w:bookmarkStart w:id="0" w:name="_GoBack"/>
      <w:bookmarkEnd w:id="0"/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Objective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To work as an adept analyst in an organization where my expert skills and proficiencies will be utilized to ensure mutual success and advancement.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Education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Master of the Arts, Organizational Psychology, 2000-2002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Columbia University, St. Steven's College, New York, NY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Projects: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Focus of Study: Leadership and management development; clinical, counseling, and personality psychology in relation to employee development; performance management; job analysis and classification; and competency modeling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Research Assistance: Diversity in workplace (coordinated with Ph.D. students for the study of data analysis)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Bachelor of the Arts, English Composition, English Department Honors, 1997-2000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Boston College of Arts, Chestnut Hill, MA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Study Abroad Program (Industrial Psychology, Academic Scholarship), 1996-1997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University of Richmond London, England</w:t>
      </w:r>
    </w:p>
    <w:p w:rsidR="007D0B12" w:rsidRPr="007D0B12" w:rsidRDefault="007D0B12" w:rsidP="007D0B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Study Abroad Program (Arts and Fine Arts, Academic Scholarship), 1995-1996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University of Bourgogne Dijon, France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Work Experience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Analyst (Personnel Testing, Selection &amp; Classification, and Human Resources)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Metropolitan Transit Authority, New York City Transit, Brooklyn, NY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August 2005 - Present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Contributions: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Raised a revenue of over $5000 which was twice the amount raised in the previous year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Ranked 2nd of 20 departments for average currency raised per employee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Conducting interview-and-observation based job analysis and writing comprehensive job analysis reports for highly technical trade positions (e.g., mechanical engineer)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Observing and assessing the tasks performed, working conditions, performance standards, and other relevant information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Analyzing the information received with a view to determine the required knowledge, skills, and abilities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Using the information to write current and accurate job descriptions, design valid and non-discriminatory Civil Service examinations, analyze the efficiency of the 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lastRenderedPageBreak/>
        <w:t>current organizational structure and recommend job design changes, and provide documentation to Labor Relations to ensure that the organization is legally compliant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Developing multiple-choice and practical (i.e., skills-based) Civil Service examinations for operational titles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Analyzing job analysis reports, studying job relevant source materials, consulting the subject matter experts, and employing psychometric testing knowledge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Overseeing the administration of practical examinations which involve the testing of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20 candidates per day for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10 days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several examiners as well as temporary assistants (contracted from an agency that employs individuals with physical/mental disabilities) who handle highly confidential materials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Evaluating job applications on a weekly basis for numerous operational titles (e.g., rated over 5,000 applications for a specific title within two months involving the review of each applicant's education and experience in relation to the determined qualifications.)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Voluntarily serving as a coordinator of the Departments Charity Drive</w:t>
      </w:r>
    </w:p>
    <w:p w:rsidR="007D0B12" w:rsidRPr="007D0B12" w:rsidRDefault="007D0B12" w:rsidP="007D0B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and delegating responsibilities to the representatives who were charged with making face-to-face contact with over 500 employees in a period of 1 month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Editor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(Operations)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Personnel Decisions International (PDI), New York, NY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June 2003-July 2005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Company Profile: PDI is a talent development consulting firm specializing in assessment, training, and competency modeling and coaching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Contributions: Played a key role in producing effective applicant analysis tests which helped in placing proficient, detail-oriented editors in the NY office. These assessment programs were distributed to all national offices for immediate implementation in the screening processes for both editorial and entry-level job applicants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Designing an editorial assessment test to measure the skills of the editorial job applicants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Designing and directing editorial training programs viz., Program for Newly Hired Editors and Operations Staff Members' Program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Conducting extensive multiple-day training and creating numerous training materials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Establishing and leading the cross-office Editors Network which improved the company-wide editorial consistency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Editing assessment and development reports, sales proposals and presentations, marketing newsletters, etc.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Writing business articles for company-wide newsletters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Creating internal report writing resources (i.e., manuals and style guides)</w:t>
      </w:r>
    </w:p>
    <w:p w:rsidR="007D0B12" w:rsidRPr="007D0B12" w:rsidRDefault="007D0B12" w:rsidP="007D0B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Working with the task force that created a new performance-management system for junior level employees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lastRenderedPageBreak/>
        <w:t>Operations Supervisor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(Operations)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Easy Solutions Inc., Boston, MA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September 2002-May 2003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Supervising the entry-level staff members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Training the entry-level staff members to operate Siebel software and work on psychometric testing, project management, and scheduling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Developing company-wide training manuals under the charge of the Senior Director of Operations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Administering psychometric tests to clients (viz., Watson-Glaser,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Wesman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, Ravens, and MBTI)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Assisting the consultants in project management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Overseeing the administration of several senior level multiple-day assessment centers, incorporating </w:t>
      </w:r>
      <w:proofErr w:type="spellStart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upto</w:t>
      </w:r>
      <w:proofErr w:type="spellEnd"/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 xml:space="preserve"> 20 clients and 20 consultants involved in highly complex matrix schedules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Answering the queries of the clientele regarding the status of their individual projects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Assisting senior level clients in interpreting the data charts of their 360-degree reports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Representing the organization in cross-office management meetings detailing the company-wide performance indicators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Administering the recruitment-to-hire process for entry-level staff members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Placing job postings on the internet and in local papers, reviewing resumes, conducting screening interviews, answering the questions of the applicants, and liaising with the corporate Human Resources</w:t>
      </w:r>
    </w:p>
    <w:p w:rsidR="007D0B12" w:rsidRPr="007D0B12" w:rsidRDefault="007D0B12" w:rsidP="007D0B1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Managing the administrative aspects of the organization like inventory control, management of vendor contracts, equipment troubleshooting, etc.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Skills and Proficiencies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Microsoft Word, Excel, PowerPoint, Outlook, Access, Adobe Acrobat, Siebel 6.0, SPSS, and Visio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Professional writing, editing, and proofreading abilities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Ability to deliver state-of-the-art customer service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Proficient skills in executing conflict resolution and mediation</w:t>
      </w:r>
    </w:p>
    <w:p w:rsidR="007D0B12" w:rsidRPr="007D0B12" w:rsidRDefault="007D0B12" w:rsidP="007D0B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Expertise in conducting accurate job analysis and evaluation</w:t>
      </w:r>
    </w:p>
    <w:p w:rsidR="007D0B12" w:rsidRPr="007D0B12" w:rsidRDefault="007D0B12" w:rsidP="007D0B12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7D0B12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Certifications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t>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Notary Public Certification, State of New York </w:t>
      </w:r>
      <w:r w:rsidRPr="007D0B12">
        <w:rPr>
          <w:rFonts w:ascii="Georgia" w:eastAsia="Times New Roman" w:hAnsi="Georgia" w:cs="Times New Roman"/>
          <w:color w:val="333333"/>
          <w:sz w:val="24"/>
          <w:szCs w:val="24"/>
        </w:rPr>
        <w:br/>
        <w:t>Certificate in Public Speaking &amp; Presentation, Regional Slam-Poetry Competition, Boston, MA</w:t>
      </w:r>
    </w:p>
    <w:p w:rsidR="00CD326D" w:rsidRDefault="00CD326D"/>
    <w:sectPr w:rsidR="00CD3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0C8"/>
    <w:multiLevelType w:val="multilevel"/>
    <w:tmpl w:val="83A6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52EA4"/>
    <w:multiLevelType w:val="multilevel"/>
    <w:tmpl w:val="0236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EE5AE4"/>
    <w:multiLevelType w:val="multilevel"/>
    <w:tmpl w:val="5AD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100D6"/>
    <w:multiLevelType w:val="multilevel"/>
    <w:tmpl w:val="8414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9484F"/>
    <w:multiLevelType w:val="multilevel"/>
    <w:tmpl w:val="A26A6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12"/>
    <w:rsid w:val="004B33F7"/>
    <w:rsid w:val="00612B69"/>
    <w:rsid w:val="007D0B12"/>
    <w:rsid w:val="00C54D8C"/>
    <w:rsid w:val="00C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19CD"/>
  <w15:chartTrackingRefBased/>
  <w15:docId w15:val="{404461BD-513A-493F-8F59-253FFF2E8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D0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Suslow, Debi</dc:creator>
  <cp:keywords/>
  <dc:description/>
  <cp:lastModifiedBy>Shah, Pria</cp:lastModifiedBy>
  <cp:revision>3</cp:revision>
  <dcterms:created xsi:type="dcterms:W3CDTF">2017-06-16T20:17:00Z</dcterms:created>
  <dcterms:modified xsi:type="dcterms:W3CDTF">2017-06-16T20:19:00Z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1576094631</vt:i4>
  </property>
  <property fmtid="{D5CDD505-2E9C-101B-9397-08002B2CF9AE}" pid="3" name="_NewReviewCycle">
    <vt:lpwstr/>
  </property>
  <property fmtid="{D5CDD505-2E9C-101B-9397-08002B2CF9AE}" pid="4" name="_EmailSubject">
    <vt:lpwstr>Resumes</vt:lpwstr>
  </property>
  <property fmtid="{D5CDD505-2E9C-101B-9397-08002B2CF9AE}" pid="5" name="_AuthorEmail">
    <vt:lpwstr>debi.suslow@sap.com</vt:lpwstr>
  </property>
  <property fmtid="{D5CDD505-2E9C-101B-9397-08002B2CF9AE}" pid="6" name="_AuthorEmailDisplayName">
    <vt:lpwstr>Suslow, Debi</vt:lpwstr>
  </property>
  <property fmtid="{D5CDD505-2E9C-101B-9397-08002B2CF9AE}" pid="7" name="_ReviewingToolsShownOnce">
    <vt:lpwstr/>
  </property>
</Properties>
</file>