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AE75AD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Anja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Klein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AE75AD" w:rsidP="00AE75A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1028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Central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Street,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Berlin</w:t>
                  </w:r>
                  <w:r w:rsidR="001413E5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         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</w:rPr>
                    <w:t>0411 232 2222</w:t>
                  </w:r>
                </w:p>
                <w:p w:rsidR="009F2958" w:rsidRPr="00FA7B5B" w:rsidRDefault="00FA7B5B" w:rsidP="00AE75AD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AE75AD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a.klein</w:t>
                  </w:r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@email</w:t>
                  </w:r>
                  <w:r w:rsidR="00042A1C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69048C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Senior 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Human Resources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professional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with </w:t>
                  </w:r>
                  <w:r w:rsidR="008C28ED">
                    <w:rPr>
                      <w:rFonts w:ascii="Arial" w:hAnsi="Arial" w:cs="Arial"/>
                      <w:bCs/>
                      <w:color w:val="3B3E42"/>
                    </w:rPr>
                    <w:t>over 10 years’ experience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across both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operational and strategic HR.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53"/>
                    <w:gridCol w:w="2716"/>
                    <w:gridCol w:w="2392"/>
                    <w:gridCol w:w="2554"/>
                  </w:tblGrid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40189D" w:rsidRDefault="0040189D" w:rsidP="00F84A0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0189D">
                          <w:rPr>
                            <w:rFonts w:ascii="Arial" w:hAnsi="Arial" w:cs="Arial"/>
                            <w:color w:val="3B3E42"/>
                          </w:rPr>
                          <w:t>Recruitment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 xml:space="preserve"> and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>Talent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40189D" w:rsidP="0040189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Compensation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&amp; B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enefits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elations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Workplace Safety</w:t>
                        </w:r>
                      </w:p>
                    </w:tc>
                  </w:tr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40189D" w:rsidRDefault="00D36F5F" w:rsidP="00D36F5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Succession P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lanning</w:t>
                        </w:r>
                      </w:p>
                      <w:p w:rsidR="00F84A0F" w:rsidRPr="002D44B0" w:rsidRDefault="00F84A0F" w:rsidP="00F84A0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0189D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Performance &amp;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eward</w:t>
                        </w:r>
                      </w:p>
                      <w:p w:rsidR="00F84A0F" w:rsidRPr="002D44B0" w:rsidRDefault="00F84A0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Redundancy Management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Default="0040189D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Policy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evelopment</w:t>
                        </w:r>
                      </w:p>
                      <w:p w:rsidR="0040189D" w:rsidRPr="002D44B0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Change Management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Learning &amp; Development</w:t>
                        </w:r>
                      </w:p>
                      <w:p w:rsidR="00D36F5F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Engagement</w:t>
                        </w:r>
                      </w:p>
                      <w:p w:rsidR="00580F38" w:rsidRPr="002D44B0" w:rsidRDefault="00580F38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Project Management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3F704A">
        <w:trPr>
          <w:trHeight w:val="1487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3F704A">
              <w:trPr>
                <w:trHeight w:val="78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801EE3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1998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801EE3" w:rsidP="00AE75A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of Business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IT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–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r w:rsidR="00AE75AD">
                          <w:rPr>
                            <w:rFonts w:ascii="Arial" w:hAnsi="Arial" w:cs="Arial"/>
                            <w:color w:val="3B3E42"/>
                          </w:rPr>
                          <w:t>Berlin</w:t>
                        </w:r>
                        <w:r w:rsidR="00580F3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University, </w:t>
                        </w:r>
                        <w:r w:rsidR="00AE75AD">
                          <w:rPr>
                            <w:rFonts w:ascii="Arial" w:hAnsi="Arial" w:cs="Arial"/>
                            <w:color w:val="3B3E42"/>
                          </w:rPr>
                          <w:t>Germany</w:t>
                        </w:r>
                        <w:bookmarkStart w:id="0" w:name="_GoBack"/>
                        <w:bookmarkEnd w:id="0"/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9F31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340E5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3F704A">
              <w:trPr>
                <w:trHeight w:val="6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340E5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07"/>
                    <w:gridCol w:w="4840"/>
                    <w:gridCol w:w="268"/>
                  </w:tblGrid>
                  <w:tr w:rsidR="0069048C" w:rsidRPr="002D44B0" w:rsidTr="009F31DA">
                    <w:tc>
                      <w:tcPr>
                        <w:tcW w:w="5011" w:type="dxa"/>
                      </w:tcPr>
                      <w:p w:rsidR="0069048C" w:rsidRPr="002D44B0" w:rsidRDefault="00AE75AD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Best Run</w:t>
                        </w:r>
                      </w:p>
                    </w:tc>
                    <w:tc>
                      <w:tcPr>
                        <w:tcW w:w="5003" w:type="dxa"/>
                        <w:gridSpan w:val="2"/>
                      </w:tcPr>
                      <w:p w:rsidR="0069048C" w:rsidRPr="002D44B0" w:rsidRDefault="006D765D" w:rsidP="006D765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</w:t>
                        </w:r>
                        <w:r w:rsidR="0069048C">
                          <w:rPr>
                            <w:rFonts w:ascii="Arial" w:hAnsi="Arial" w:cs="Arial"/>
                            <w:b/>
                            <w:color w:val="3B3E42"/>
                          </w:rPr>
                          <w:t>ovember 2012 - Current</w:t>
                        </w:r>
                      </w:p>
                    </w:tc>
                  </w:tr>
                  <w:tr w:rsidR="0069048C" w:rsidRPr="002D44B0" w:rsidTr="002D44B0">
                    <w:tc>
                      <w:tcPr>
                        <w:tcW w:w="5107" w:type="dxa"/>
                      </w:tcPr>
                      <w:p w:rsidR="0069048C" w:rsidRDefault="0069048C" w:rsidP="006904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Senior Human Resources Business Partner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Default="0069048C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03E2D" w:rsidRPr="002D44B0" w:rsidTr="009224C2">
                    <w:tc>
                      <w:tcPr>
                        <w:tcW w:w="10215" w:type="dxa"/>
                        <w:gridSpan w:val="3"/>
                      </w:tcPr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999"/>
                        </w:tblGrid>
                        <w:tr w:rsidR="00703E2D" w:rsidRPr="002D44B0" w:rsidTr="00703E2D">
                          <w:trPr>
                            <w:trHeight w:val="1210"/>
                          </w:trPr>
                          <w:tc>
                            <w:tcPr>
                              <w:tcW w:w="9999" w:type="dxa"/>
                            </w:tcPr>
                            <w:p w:rsidR="00703E2D" w:rsidRDefault="00271ECE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Partnering to provide 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strategic and tactical support to the Sales and Presales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business units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across Australia and New Zealand,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group consisting of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over 30 managers and 250 employees.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Deliver solutions and processes that support the strategic business plan including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organisational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effectiveness consulting, change management, performance management and coaching.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Roll out and execution of H</w:t>
                              </w:r>
                              <w:r w:rsidR="00271ECE">
                                <w:rPr>
                                  <w:rFonts w:ascii="Arial" w:hAnsi="Arial" w:cs="Arial"/>
                                  <w:color w:val="3B3E42"/>
                                </w:rPr>
                                <w:t>R processes and program delivery</w:t>
                              </w:r>
                              <w:r w:rsidR="00105941">
                                <w:rPr>
                                  <w:rFonts w:ascii="Arial" w:hAnsi="Arial" w:cs="Arial"/>
                                  <w:color w:val="3B3E42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03E2D" w:rsidRDefault="00703E2D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69048C" w:rsidRPr="002D44B0" w:rsidTr="00325B5E">
                    <w:tc>
                      <w:tcPr>
                        <w:tcW w:w="5107" w:type="dxa"/>
                      </w:tcPr>
                      <w:p w:rsidR="0069048C" w:rsidRPr="002D44B0" w:rsidRDefault="0069048C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Contract Human Resources Roles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Pr="002D44B0" w:rsidRDefault="0069048C" w:rsidP="00325B5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Mar 2012 –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October 2012</w:t>
                        </w:r>
                      </w:p>
                    </w:tc>
                  </w:tr>
                  <w:tr w:rsidR="00357F05" w:rsidRPr="002D44B0" w:rsidTr="00357F05">
                    <w:tc>
                      <w:tcPr>
                        <w:tcW w:w="9947" w:type="dxa"/>
                        <w:gridSpan w:val="2"/>
                      </w:tcPr>
                      <w:p w:rsidR="00357F05" w:rsidRPr="00357F05" w:rsidRDefault="00357F05" w:rsidP="00357F0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b/>
                            <w:color w:val="3B3E42"/>
                          </w:rPr>
                          <w:t>CFCL Australia</w:t>
                        </w:r>
                      </w:p>
                      <w:p w:rsid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Fast growing asset leasing business to the rail industry.</w:t>
                        </w:r>
                      </w:p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Reporting to COO, partnering with business managers to provide recruitment and HR services including talent management,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design,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3B3E42"/>
                          </w:rPr>
                          <w:t>cultural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development and employee relations.</w:t>
                        </w:r>
                      </w:p>
                    </w:tc>
                    <w:tc>
                      <w:tcPr>
                        <w:tcW w:w="268" w:type="dxa"/>
                      </w:tcPr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357F0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AAPT Limited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8312AB" w:rsidRPr="002D44B0" w:rsidRDefault="008312AB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357F05">
                    <w:trPr>
                      <w:trHeight w:val="1210"/>
                    </w:trPr>
                    <w:tc>
                      <w:tcPr>
                        <w:tcW w:w="10215" w:type="dxa"/>
                        <w:gridSpan w:val="3"/>
                      </w:tcPr>
                      <w:p w:rsidR="00F13326" w:rsidRPr="00F13326" w:rsidRDefault="00F13326" w:rsidP="00F1332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Partner with busine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ss </w:t>
                        </w:r>
                        <w:r w:rsidR="00357F05">
                          <w:rPr>
                            <w:rFonts w:ascii="Arial" w:hAnsi="Arial" w:cs="Arial"/>
                            <w:color w:val="3B3E42"/>
                          </w:rPr>
                          <w:t>to provide full generalist HR services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including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 immigration, recruitment, policy and redundancy matters.</w:t>
                        </w:r>
                      </w:p>
                      <w:p w:rsidR="001537E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HR projects such as</w:t>
                        </w:r>
                        <w:r w:rsidR="001144DB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employee policies and handbook,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analysed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data and prepared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EEOW report,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employee 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>engagement survey.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Widely traveled, I am very interested in cultural diversity and international business.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E3065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 am a qualified yoga teacher practicing regularly, and enjoy maintaining a fit and healthy lifestyle undertaking exercise and outdoor activities generally. 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Lifestyle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271E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Food and wine, </w:t>
                        </w:r>
                        <w:r w:rsidR="00271ECE">
                          <w:rPr>
                            <w:rFonts w:ascii="Arial" w:hAnsi="Arial" w:cs="Arial"/>
                            <w:color w:val="3B3E42"/>
                          </w:rPr>
                          <w:t xml:space="preserve">outdoors,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riding my motorcycle, music, movies, family and friends.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6D765D">
      <w:pPr>
        <w:rPr>
          <w:rFonts w:ascii="Arial" w:hAnsi="Arial" w:cs="Arial"/>
        </w:rPr>
      </w:pPr>
    </w:p>
    <w:sectPr w:rsidR="00694E29" w:rsidRPr="00215B45" w:rsidSect="00167B93">
      <w:pgSz w:w="11906" w:h="16838"/>
      <w:pgMar w:top="957" w:right="720" w:bottom="426" w:left="72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503" w:rsidRDefault="00E45503" w:rsidP="00340E53">
      <w:pPr>
        <w:spacing w:before="0" w:after="0" w:line="240" w:lineRule="auto"/>
      </w:pPr>
      <w:r>
        <w:separator/>
      </w:r>
    </w:p>
  </w:endnote>
  <w:endnote w:type="continuationSeparator" w:id="0">
    <w:p w:rsidR="00E45503" w:rsidRDefault="00E45503" w:rsidP="00340E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503" w:rsidRDefault="00E45503" w:rsidP="00340E53">
      <w:pPr>
        <w:spacing w:before="0" w:after="0" w:line="240" w:lineRule="auto"/>
      </w:pPr>
      <w:r>
        <w:separator/>
      </w:r>
    </w:p>
  </w:footnote>
  <w:footnote w:type="continuationSeparator" w:id="0">
    <w:p w:rsidR="00E45503" w:rsidRDefault="00E45503" w:rsidP="00340E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06"/>
    <w:rsid w:val="00017828"/>
    <w:rsid w:val="00041D0C"/>
    <w:rsid w:val="00042A1C"/>
    <w:rsid w:val="00047176"/>
    <w:rsid w:val="00062AD3"/>
    <w:rsid w:val="00083491"/>
    <w:rsid w:val="00105941"/>
    <w:rsid w:val="001144DB"/>
    <w:rsid w:val="00115A61"/>
    <w:rsid w:val="001211DC"/>
    <w:rsid w:val="00130370"/>
    <w:rsid w:val="001413E5"/>
    <w:rsid w:val="001537E5"/>
    <w:rsid w:val="00167B93"/>
    <w:rsid w:val="00183ADC"/>
    <w:rsid w:val="001C552C"/>
    <w:rsid w:val="001C7D3C"/>
    <w:rsid w:val="00215B45"/>
    <w:rsid w:val="00271ECE"/>
    <w:rsid w:val="002B4674"/>
    <w:rsid w:val="002C49BD"/>
    <w:rsid w:val="002D44B0"/>
    <w:rsid w:val="00315076"/>
    <w:rsid w:val="003303B1"/>
    <w:rsid w:val="00340E53"/>
    <w:rsid w:val="003474A3"/>
    <w:rsid w:val="00357F05"/>
    <w:rsid w:val="00381778"/>
    <w:rsid w:val="00394DB0"/>
    <w:rsid w:val="003A0209"/>
    <w:rsid w:val="003A030C"/>
    <w:rsid w:val="003D4225"/>
    <w:rsid w:val="003F704A"/>
    <w:rsid w:val="0040189D"/>
    <w:rsid w:val="00443621"/>
    <w:rsid w:val="00501641"/>
    <w:rsid w:val="00504C88"/>
    <w:rsid w:val="00505E49"/>
    <w:rsid w:val="00532D43"/>
    <w:rsid w:val="00562696"/>
    <w:rsid w:val="0056647B"/>
    <w:rsid w:val="00571D91"/>
    <w:rsid w:val="00580F38"/>
    <w:rsid w:val="006068F3"/>
    <w:rsid w:val="00606CB9"/>
    <w:rsid w:val="00641208"/>
    <w:rsid w:val="0069048C"/>
    <w:rsid w:val="00694E29"/>
    <w:rsid w:val="00696106"/>
    <w:rsid w:val="006D765D"/>
    <w:rsid w:val="006E3CFF"/>
    <w:rsid w:val="006E5165"/>
    <w:rsid w:val="006E7A2D"/>
    <w:rsid w:val="00703E2D"/>
    <w:rsid w:val="007635DF"/>
    <w:rsid w:val="007E27B4"/>
    <w:rsid w:val="007E70AC"/>
    <w:rsid w:val="00801EE3"/>
    <w:rsid w:val="008145AF"/>
    <w:rsid w:val="008312AB"/>
    <w:rsid w:val="00835D29"/>
    <w:rsid w:val="00863768"/>
    <w:rsid w:val="00864960"/>
    <w:rsid w:val="008C28ED"/>
    <w:rsid w:val="008D5C47"/>
    <w:rsid w:val="008D653C"/>
    <w:rsid w:val="00914EC1"/>
    <w:rsid w:val="009332D6"/>
    <w:rsid w:val="009D3AA6"/>
    <w:rsid w:val="009F2958"/>
    <w:rsid w:val="009F31DA"/>
    <w:rsid w:val="009F79C8"/>
    <w:rsid w:val="00A00D0F"/>
    <w:rsid w:val="00A12408"/>
    <w:rsid w:val="00A262A2"/>
    <w:rsid w:val="00A34C4E"/>
    <w:rsid w:val="00A568CA"/>
    <w:rsid w:val="00A91B9F"/>
    <w:rsid w:val="00AE75AD"/>
    <w:rsid w:val="00B34E7A"/>
    <w:rsid w:val="00B508D4"/>
    <w:rsid w:val="00B8451B"/>
    <w:rsid w:val="00BB17F5"/>
    <w:rsid w:val="00BB6D66"/>
    <w:rsid w:val="00BE76CE"/>
    <w:rsid w:val="00BF0E24"/>
    <w:rsid w:val="00C21548"/>
    <w:rsid w:val="00C35C57"/>
    <w:rsid w:val="00C74611"/>
    <w:rsid w:val="00CA4EDD"/>
    <w:rsid w:val="00CE3967"/>
    <w:rsid w:val="00CF647B"/>
    <w:rsid w:val="00D323EB"/>
    <w:rsid w:val="00D36F5F"/>
    <w:rsid w:val="00D51AE4"/>
    <w:rsid w:val="00DB5A85"/>
    <w:rsid w:val="00DC0A0A"/>
    <w:rsid w:val="00DD2AD3"/>
    <w:rsid w:val="00DE2EAE"/>
    <w:rsid w:val="00E00807"/>
    <w:rsid w:val="00E30655"/>
    <w:rsid w:val="00E45503"/>
    <w:rsid w:val="00E70B05"/>
    <w:rsid w:val="00E93F7B"/>
    <w:rsid w:val="00ED023E"/>
    <w:rsid w:val="00EE1F3E"/>
    <w:rsid w:val="00EF1EE4"/>
    <w:rsid w:val="00F13326"/>
    <w:rsid w:val="00F22D2A"/>
    <w:rsid w:val="00F40870"/>
    <w:rsid w:val="00F84A0F"/>
    <w:rsid w:val="00F96001"/>
    <w:rsid w:val="00FA7B5B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ey\AppData\Roaming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A65A7-F894-4E69-B476-2659AEA4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TP101903757_template.dotx</Template>
  <TotalTime>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cp:lastModifiedBy>Fisher, Michelle</cp:lastModifiedBy>
  <cp:revision>3</cp:revision>
  <cp:lastPrinted>2013-07-29T11:02:00Z</cp:lastPrinted>
  <dcterms:created xsi:type="dcterms:W3CDTF">2015-10-29T03:20:00Z</dcterms:created>
  <dcterms:modified xsi:type="dcterms:W3CDTF">2015-10-29T03:22:00Z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TC019037589991</vt:lpwstr>
  </property>
  <property fmtid="{D5CDD505-2E9C-101B-9397-08002B2CF9AE}" pid="3" name="_AdHocReviewCycleID">
    <vt:i4>700990997</vt:i4>
  </property>
  <property fmtid="{D5CDD505-2E9C-101B-9397-08002B2CF9AE}" pid="4" name="_NewReviewCycle">
    <vt:lpwstr/>
  </property>
  <property fmtid="{D5CDD505-2E9C-101B-9397-08002B2CF9AE}" pid="5" name="_EmailSubject">
    <vt:lpwstr>Next Generation Demo</vt:lpwstr>
  </property>
  <property fmtid="{D5CDD505-2E9C-101B-9397-08002B2CF9AE}" pid="6" name="_AuthorEmail">
    <vt:lpwstr>tracey.drew@sap.com</vt:lpwstr>
  </property>
  <property fmtid="{D5CDD505-2E9C-101B-9397-08002B2CF9AE}" pid="7" name="_AuthorEmailDisplayName">
    <vt:lpwstr>Drew, Tracey</vt:lpwstr>
  </property>
  <property fmtid="{D5CDD505-2E9C-101B-9397-08002B2CF9AE}" pid="8" name="_ReviewingToolsShownOnce">
    <vt:lpwstr/>
  </property>
</Properties>
</file>