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756278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756278">
              <w:rPr>
                <w:sz w:val="13"/>
                <w:szCs w:val="13"/>
              </w:rPr>
              <w:t>mcosta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756278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MARCIO COSTA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ED26D8" w:rsidRDefault="00756278" w:rsidP="00756278">
            <w:pPr>
              <w:pStyle w:val="BodyText"/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Sou engenheiro de produção química formado na 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USP</w:t>
            </w:r>
            <w:bookmarkStart w:id="0" w:name="_GoBack"/>
            <w:bookmarkEnd w:id="0"/>
            <w:r>
              <w:rPr>
                <w:rFonts w:ascii="Verdana" w:hAnsi="Verdana"/>
                <w:color w:val="000000"/>
                <w:shd w:val="clear" w:color="auto" w:fill="FFFFFF"/>
              </w:rPr>
              <w:t>. Inglês avançado. Francês intermediário. Pacote Office, Internet, Project, Autocad, Visio e SAP R/3. Experiência com planejamento operacional de restaurante, monitor acadêmico nas aulas de cálculo e geometria analítica da Faculdade Oswaldo Cruz, estagiário em desenvolvimento de novos negócios na Hewlett-Packard, estágio na Votorantim Metais em compra de suprimentos e matérias-primas e analista de suprimentos na Votorantim Metais Tenho perfil analítico, crítico, inquisito e muito focado em resultados. Minhas principais habilidades são pragmatismo, empreendedorismo, senso de dono e facilidade no trabalho com equipes multi-disciplinares. Estarei disponível sempre para futura entrevista</w:t>
            </w:r>
            <w:r>
              <w:rPr>
                <w:rFonts w:ascii="Verdana" w:hAnsi="Verdana"/>
                <w:color w:val="000000"/>
                <w:bdr w:val="none" w:sz="0" w:space="0" w:color="auto" w:frame="1"/>
              </w:rPr>
              <w:br/>
            </w:r>
            <w:r>
              <w:rPr>
                <w:rFonts w:ascii="Verdana" w:hAnsi="Verdana"/>
                <w:color w:val="000000"/>
                <w:bdr w:val="none" w:sz="0" w:space="0" w:color="auto" w:frame="1"/>
              </w:rPr>
              <w:br/>
            </w: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FC6FC5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  <w:r w:rsidR="00340F73">
              <w:rPr>
                <w:sz w:val="18"/>
                <w:szCs w:val="18"/>
              </w:rPr>
              <w:t xml:space="preserve"> II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 xml:space="preserve">Engenharia 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656504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Engenheiro de Produ;áo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Unicamente tratadas todas as responsabilidades de Engenharia de Produção, durante 5 meses, em três linhas de engarrafamento de alta velocidade.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Sistemas para controlar e reduzir a variabilidade nas configurações do centro de equipamento, resultando em melhorias para a qualidade de primeira passagem Criado e diminuição da rampa acima do tempo.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Melhoria interfaces de operador de máquina, resultando em diminuição do tempo de troca e mais íngreme curva de aprendizado.</w:t>
            </w:r>
          </w:p>
          <w:p w:rsidR="00C14FDC" w:rsidRPr="002754AD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Led iniciativas para reduzir a variabilidade em centros de equipamentos através de modificações físicas, resultando em diminuição da inatividade e melhor visão sobre questões materiais máquina vs..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071679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Engenheiro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071679">
              <w:rPr>
                <w:b w:val="0"/>
                <w:bCs w:val="0"/>
              </w:rPr>
              <w:t>Andrade Gutierrez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071679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lastRenderedPageBreak/>
              <w:t>Responsável pela concepção de novos produtos, a revisão de produtos e componentes existentes, executar tarefas de gerenciamento de projetos durante os ciclos de desenvolvimento e prestar assistência técnica aos clientes deste fabricante nacional de encanamento e testes gasoduto equipamentos.</w:t>
            </w:r>
          </w:p>
          <w:p w:rsidR="00071679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Trabalhou com marketing e fabricação na concepção de novos produtos. Analisados os produtos da concorrência, determinados processos de fabrico e de ensaio adequadas.</w:t>
            </w:r>
          </w:p>
          <w:p w:rsidR="00700EF5" w:rsidRPr="00700EF5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Realizado modelagem usando o AutoCAD para projetar e desenvolver produtos para atender às especificações. Projetado ferramental, e utensílios, ordenou materiais e equipamento para fabricação de protótipos, em interface com os fornecedores, gerenciamento de projetos realizados durante o ciclo de desenvolvimento de produtos, estimativas de custos determinados e realizados testes de campo. Avaliado pacotes de documentação e relatórios de testes de produtos antes da sua libertação, avaliações de desempenho, determinados produtos, assistidos na preparação de manuais técnicos, e supervisionou as inspeções dos primeiros artigos de execução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B36" w:rsidRDefault="00F85B36" w:rsidP="002E4CCB">
      <w:r>
        <w:separator/>
      </w:r>
    </w:p>
  </w:endnote>
  <w:endnote w:type="continuationSeparator" w:id="0">
    <w:p w:rsidR="00F85B36" w:rsidRDefault="00F85B36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B36" w:rsidRDefault="00F85B36" w:rsidP="002E4CCB">
      <w:r>
        <w:separator/>
      </w:r>
    </w:p>
  </w:footnote>
  <w:footnote w:type="continuationSeparator" w:id="0">
    <w:p w:rsidR="00F85B36" w:rsidRDefault="00F85B36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20D3E"/>
    <w:rsid w:val="00071679"/>
    <w:rsid w:val="000B4311"/>
    <w:rsid w:val="00156325"/>
    <w:rsid w:val="001B644D"/>
    <w:rsid w:val="001F36FD"/>
    <w:rsid w:val="001F382A"/>
    <w:rsid w:val="00226135"/>
    <w:rsid w:val="0025684E"/>
    <w:rsid w:val="0029583A"/>
    <w:rsid w:val="002A0FBA"/>
    <w:rsid w:val="002C0FBD"/>
    <w:rsid w:val="002D3F1D"/>
    <w:rsid w:val="002E4CCB"/>
    <w:rsid w:val="00320FDF"/>
    <w:rsid w:val="003326FD"/>
    <w:rsid w:val="00340F73"/>
    <w:rsid w:val="0034412F"/>
    <w:rsid w:val="00345891"/>
    <w:rsid w:val="0037413A"/>
    <w:rsid w:val="00402FEE"/>
    <w:rsid w:val="00411F92"/>
    <w:rsid w:val="0043235F"/>
    <w:rsid w:val="004748EE"/>
    <w:rsid w:val="004A25B4"/>
    <w:rsid w:val="004D2C1A"/>
    <w:rsid w:val="00520D26"/>
    <w:rsid w:val="005342F9"/>
    <w:rsid w:val="005841CC"/>
    <w:rsid w:val="00590F41"/>
    <w:rsid w:val="005A369F"/>
    <w:rsid w:val="005D1232"/>
    <w:rsid w:val="0063024E"/>
    <w:rsid w:val="00632B45"/>
    <w:rsid w:val="00656504"/>
    <w:rsid w:val="00667028"/>
    <w:rsid w:val="006E1F22"/>
    <w:rsid w:val="00700EF5"/>
    <w:rsid w:val="00733947"/>
    <w:rsid w:val="007552EC"/>
    <w:rsid w:val="00756278"/>
    <w:rsid w:val="007F3D59"/>
    <w:rsid w:val="0082432A"/>
    <w:rsid w:val="008506EB"/>
    <w:rsid w:val="00891203"/>
    <w:rsid w:val="009153E0"/>
    <w:rsid w:val="0093608B"/>
    <w:rsid w:val="00974565"/>
    <w:rsid w:val="009B6A0D"/>
    <w:rsid w:val="009C25B2"/>
    <w:rsid w:val="009F124E"/>
    <w:rsid w:val="00A238FB"/>
    <w:rsid w:val="00A657EB"/>
    <w:rsid w:val="00AA628F"/>
    <w:rsid w:val="00AB2A98"/>
    <w:rsid w:val="00AC5788"/>
    <w:rsid w:val="00AD2183"/>
    <w:rsid w:val="00AE3138"/>
    <w:rsid w:val="00B13DC5"/>
    <w:rsid w:val="00B20BB0"/>
    <w:rsid w:val="00B4127B"/>
    <w:rsid w:val="00B77260"/>
    <w:rsid w:val="00B925FF"/>
    <w:rsid w:val="00C14FDC"/>
    <w:rsid w:val="00C22ADB"/>
    <w:rsid w:val="00C34C81"/>
    <w:rsid w:val="00C437D4"/>
    <w:rsid w:val="00C47989"/>
    <w:rsid w:val="00C5032A"/>
    <w:rsid w:val="00C75322"/>
    <w:rsid w:val="00CD6B54"/>
    <w:rsid w:val="00D16CC4"/>
    <w:rsid w:val="00D230F9"/>
    <w:rsid w:val="00D41CEA"/>
    <w:rsid w:val="00D529D5"/>
    <w:rsid w:val="00DC6A0D"/>
    <w:rsid w:val="00DD5AD7"/>
    <w:rsid w:val="00E0797B"/>
    <w:rsid w:val="00E07A10"/>
    <w:rsid w:val="00E221A0"/>
    <w:rsid w:val="00E71C3C"/>
    <w:rsid w:val="00E84DE2"/>
    <w:rsid w:val="00ED26D8"/>
    <w:rsid w:val="00ED56FC"/>
    <w:rsid w:val="00F06298"/>
    <w:rsid w:val="00F85B36"/>
    <w:rsid w:val="00F91500"/>
    <w:rsid w:val="00FC6FC5"/>
    <w:rsid w:val="00FD1990"/>
    <w:rsid w:val="00FD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  <w:style w:type="character" w:customStyle="1" w:styleId="apple-converted-space">
    <w:name w:val="apple-converted-space"/>
    <w:basedOn w:val="DefaultParagraphFont"/>
    <w:rsid w:val="0034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63</TotalTime>
  <Pages>2</Pages>
  <Words>477</Words>
  <Characters>2579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3050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17</cp:revision>
  <cp:lastPrinted>2003-08-28T09:26:00Z</cp:lastPrinted>
  <dcterms:created xsi:type="dcterms:W3CDTF">2015-10-29T14:06:00Z</dcterms:created>
  <dcterms:modified xsi:type="dcterms:W3CDTF">2015-10-30T13:50:00Z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