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F2B4" w14:textId="1875852F" w:rsidR="005316F3" w:rsidRPr="005316F3" w:rsidRDefault="00045F1C" w:rsidP="005316F3">
      <w:pPr>
        <w:shd w:val="clear" w:color="auto" w:fill="FFFFFF"/>
        <w:spacing w:after="0" w:line="240" w:lineRule="auto"/>
        <w:jc w:val="center"/>
        <w:textAlignment w:val="baseline"/>
        <w:rPr>
          <w:rFonts w:ascii="Helvetica" w:eastAsia="Times New Roman" w:hAnsi="Helvetica" w:cs="Helvetica"/>
          <w:color w:val="444444"/>
          <w:sz w:val="26"/>
          <w:szCs w:val="26"/>
        </w:rPr>
      </w:pPr>
      <w:r>
        <w:rPr>
          <w:rFonts w:ascii="Helvetica" w:eastAsia="Times New Roman" w:hAnsi="Helvetica" w:cs="Helvetica"/>
          <w:b/>
          <w:bCs/>
          <w:color w:val="444444"/>
          <w:sz w:val="26"/>
          <w:szCs w:val="26"/>
          <w:bdr w:val="none" w:sz="0" w:space="0" w:color="auto" w:frame="1"/>
        </w:rPr>
        <w:t>James Bishop</w:t>
      </w:r>
    </w:p>
    <w:p w14:paraId="009CB55E" w14:textId="27EB21EE" w:rsidR="005316F3" w:rsidRPr="005316F3" w:rsidRDefault="005316F3" w:rsidP="005316F3">
      <w:pPr>
        <w:shd w:val="clear" w:color="auto" w:fill="FFFFFF"/>
        <w:spacing w:after="300" w:line="240" w:lineRule="auto"/>
        <w:jc w:val="center"/>
        <w:textAlignment w:val="baseline"/>
        <w:rPr>
          <w:rFonts w:ascii="Helvetica" w:eastAsia="Times New Roman" w:hAnsi="Helvetica" w:cs="Helvetica"/>
          <w:color w:val="444444"/>
          <w:sz w:val="17"/>
          <w:szCs w:val="17"/>
        </w:rPr>
      </w:pPr>
      <w:r w:rsidRPr="005316F3">
        <w:rPr>
          <w:rFonts w:ascii="Helvetica" w:eastAsia="Times New Roman" w:hAnsi="Helvetica" w:cs="Helvetica"/>
          <w:color w:val="444444"/>
          <w:sz w:val="17"/>
          <w:szCs w:val="17"/>
        </w:rPr>
        <w:t xml:space="preserve">589 Ash Street ● </w:t>
      </w:r>
      <w:r w:rsidR="00045F1C" w:rsidRPr="00045F1C">
        <w:rPr>
          <w:rFonts w:ascii="Helvetica" w:eastAsia="Times New Roman" w:hAnsi="Helvetica" w:cs="Helvetica"/>
          <w:color w:val="444444"/>
          <w:sz w:val="17"/>
          <w:szCs w:val="17"/>
        </w:rPr>
        <w:t>Manor Farm</w:t>
      </w:r>
      <w:r w:rsidRPr="005316F3">
        <w:rPr>
          <w:rFonts w:ascii="Helvetica" w:eastAsia="Times New Roman" w:hAnsi="Helvetica" w:cs="Helvetica"/>
          <w:color w:val="444444"/>
          <w:sz w:val="17"/>
          <w:szCs w:val="17"/>
        </w:rPr>
        <w:t xml:space="preserve">, </w:t>
      </w:r>
      <w:r w:rsidR="00045F1C">
        <w:rPr>
          <w:rFonts w:ascii="Helvetica" w:eastAsia="Times New Roman" w:hAnsi="Helvetica" w:cs="Helvetica"/>
          <w:color w:val="444444"/>
          <w:sz w:val="17"/>
          <w:szCs w:val="17"/>
        </w:rPr>
        <w:t>London</w:t>
      </w:r>
      <w:r w:rsidRPr="005316F3">
        <w:rPr>
          <w:rFonts w:ascii="Helvetica" w:eastAsia="Times New Roman" w:hAnsi="Helvetica" w:cs="Helvetica"/>
          <w:color w:val="444444"/>
          <w:sz w:val="17"/>
          <w:szCs w:val="17"/>
        </w:rPr>
        <w:t xml:space="preserve"> </w:t>
      </w:r>
      <w:r w:rsidR="00045F1C">
        <w:rPr>
          <w:rFonts w:ascii="Helvetica" w:eastAsia="Times New Roman" w:hAnsi="Helvetica" w:cs="Helvetica"/>
          <w:color w:val="444444"/>
          <w:sz w:val="17"/>
          <w:szCs w:val="17"/>
        </w:rPr>
        <w:t>W5 123 ● (+44) 8888-444444 ● james</w:t>
      </w:r>
      <w:r>
        <w:rPr>
          <w:rFonts w:ascii="Helvetica" w:eastAsia="Times New Roman" w:hAnsi="Helvetica" w:cs="Helvetica"/>
          <w:color w:val="444444"/>
          <w:sz w:val="17"/>
          <w:szCs w:val="17"/>
        </w:rPr>
        <w:t>@email.</w:t>
      </w:r>
      <w:r w:rsidRPr="005316F3">
        <w:rPr>
          <w:rFonts w:ascii="Helvetica" w:eastAsia="Times New Roman" w:hAnsi="Helvetica" w:cs="Helvetica"/>
          <w:color w:val="444444"/>
          <w:sz w:val="17"/>
          <w:szCs w:val="17"/>
        </w:rPr>
        <w:t>com</w:t>
      </w:r>
    </w:p>
    <w:p w14:paraId="16E67FB0" w14:textId="77777777" w:rsidR="005316F3" w:rsidRPr="005316F3" w:rsidRDefault="00607696" w:rsidP="005316F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C5DC29">
          <v:rect id="_x0000_i1025" style="width:0;height:.75pt" o:hralign="center" o:hrstd="t" o:hrnoshade="t" o:hr="t" fillcolor="#444" stroked="f"/>
        </w:pict>
      </w:r>
    </w:p>
    <w:p w14:paraId="23BD40AE" w14:textId="6370C7D7" w:rsidR="005316F3" w:rsidRPr="005316F3" w:rsidRDefault="00607696" w:rsidP="005316F3">
      <w:pPr>
        <w:shd w:val="clear" w:color="auto" w:fill="FFFFFF"/>
        <w:spacing w:after="0" w:line="240" w:lineRule="auto"/>
        <w:jc w:val="center"/>
        <w:textAlignment w:val="baseline"/>
        <w:rPr>
          <w:rFonts w:ascii="Helvetica" w:eastAsia="Times New Roman" w:hAnsi="Helvetica" w:cs="Helvetica"/>
          <w:color w:val="444444"/>
          <w:sz w:val="24"/>
          <w:szCs w:val="24"/>
        </w:rPr>
      </w:pPr>
      <w:r>
        <w:rPr>
          <w:rFonts w:ascii="Helvetica" w:eastAsia="Times New Roman" w:hAnsi="Helvetica" w:cs="Helvetica"/>
          <w:b/>
          <w:bCs/>
          <w:color w:val="444444"/>
          <w:sz w:val="24"/>
          <w:szCs w:val="24"/>
          <w:bdr w:val="none" w:sz="0" w:space="0" w:color="auto" w:frame="1"/>
        </w:rPr>
        <w:t>Marketing</w:t>
      </w:r>
      <w:r w:rsidR="005316F3" w:rsidRPr="005316F3">
        <w:rPr>
          <w:rFonts w:ascii="Helvetica" w:eastAsia="Times New Roman" w:hAnsi="Helvetica" w:cs="Helvetica"/>
          <w:b/>
          <w:bCs/>
          <w:color w:val="444444"/>
          <w:sz w:val="24"/>
          <w:szCs w:val="24"/>
          <w:bdr w:val="none" w:sz="0" w:space="0" w:color="auto" w:frame="1"/>
        </w:rPr>
        <w:t xml:space="preserve"> Specialist</w:t>
      </w:r>
    </w:p>
    <w:p w14:paraId="2E672BF7"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Professional Summary: </w:t>
      </w:r>
      <w:r w:rsidRPr="005316F3">
        <w:rPr>
          <w:rFonts w:ascii="Helvetica" w:eastAsia="Times New Roman" w:hAnsi="Helvetica" w:cs="Helvetica"/>
          <w:color w:val="444444"/>
          <w:sz w:val="24"/>
          <w:szCs w:val="24"/>
        </w:rPr>
        <w:t>Web-savvy digital marketing expert with proven accomplishments in planning and executing web, SEO and social media campaigns with a view to create and maintain the company’s presence and image in the industry. Highly skilled in identifying trends and insights and optimizing performance, brainstorming new and creative growth strategies by using digital marketing docks. A committed individual who effectively evaluates end to end customer experience across multiple channels and touch points.</w:t>
      </w:r>
    </w:p>
    <w:p w14:paraId="470E6F45"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p>
    <w:p w14:paraId="0FCF85AB"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AREAS OF EXPERTISE</w:t>
      </w:r>
    </w:p>
    <w:tbl>
      <w:tblPr>
        <w:tblW w:w="98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084"/>
        <w:gridCol w:w="4756"/>
      </w:tblGrid>
      <w:tr w:rsidR="005316F3" w:rsidRPr="005316F3" w14:paraId="2124A0D8"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47B9F4"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Layout Designs</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5B58E66"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Communications</w:t>
            </w:r>
          </w:p>
        </w:tc>
      </w:tr>
      <w:tr w:rsidR="005316F3" w:rsidRPr="005316F3" w14:paraId="2A662EFD"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3B4461"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Campaign Budget Administration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BB02C6"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SEO / SEM</w:t>
            </w:r>
          </w:p>
        </w:tc>
      </w:tr>
      <w:tr w:rsidR="005316F3" w:rsidRPr="005316F3" w14:paraId="74973506"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255735"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Program Execution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8F680B"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Touchpoints Management</w:t>
            </w:r>
          </w:p>
        </w:tc>
      </w:tr>
      <w:tr w:rsidR="005316F3" w:rsidRPr="005316F3" w14:paraId="4ED30FC1"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7DA2EDF"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Lead Generation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451F6B"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Effectiveness Measurements</w:t>
            </w:r>
          </w:p>
        </w:tc>
      </w:tr>
      <w:tr w:rsidR="005316F3" w:rsidRPr="005316F3" w14:paraId="2C6D5CBF"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104EAF"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Website Strategies</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A754D0"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Marketing Automation Strategies</w:t>
            </w:r>
          </w:p>
        </w:tc>
      </w:tr>
      <w:tr w:rsidR="005316F3" w:rsidRPr="005316F3" w14:paraId="2DE3A9D7" w14:textId="77777777" w:rsidTr="005316F3">
        <w:trPr>
          <w:trHeight w:val="300"/>
        </w:trPr>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8BD32A"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Social Media Management</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130F2E8"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External Social Media Support</w:t>
            </w:r>
          </w:p>
        </w:tc>
      </w:tr>
    </w:tbl>
    <w:p w14:paraId="11F764BD"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KEY ACHIEVEMENTS</w:t>
      </w:r>
      <w:r w:rsidRPr="005316F3">
        <w:rPr>
          <w:rFonts w:ascii="Helvetica" w:eastAsia="Times New Roman" w:hAnsi="Helvetica" w:cs="Helvetica"/>
          <w:color w:val="444444"/>
          <w:sz w:val="24"/>
          <w:szCs w:val="24"/>
        </w:rPr>
        <w:br/>
        <w:t>• Increased the company’s online presence by 58% through strategically planned and executed digital marketing campaigns</w:t>
      </w:r>
      <w:r w:rsidRPr="005316F3">
        <w:rPr>
          <w:rFonts w:ascii="Helvetica" w:eastAsia="Times New Roman" w:hAnsi="Helvetica" w:cs="Helvetica"/>
          <w:color w:val="444444"/>
          <w:sz w:val="24"/>
          <w:szCs w:val="24"/>
        </w:rPr>
        <w:br/>
        <w:t>• Implemented a large social media campaign, increasing the company’s market share by 62% in the industry</w:t>
      </w:r>
      <w:r w:rsidRPr="005316F3">
        <w:rPr>
          <w:rFonts w:ascii="Helvetica" w:eastAsia="Times New Roman" w:hAnsi="Helvetica" w:cs="Helvetica"/>
          <w:color w:val="444444"/>
          <w:sz w:val="24"/>
          <w:szCs w:val="24"/>
        </w:rPr>
        <w:br/>
        <w:t>• Consistently met lead-generation targets through development and implementation of organic SEO initiatives</w:t>
      </w:r>
      <w:r w:rsidRPr="005316F3">
        <w:rPr>
          <w:rFonts w:ascii="Helvetica" w:eastAsia="Times New Roman" w:hAnsi="Helvetica" w:cs="Helvetica"/>
          <w:color w:val="444444"/>
          <w:sz w:val="24"/>
          <w:szCs w:val="24"/>
        </w:rPr>
        <w:br/>
        <w:t>• Trained 15 communication officers in handling social content and development of social media campaigns</w:t>
      </w:r>
    </w:p>
    <w:p w14:paraId="5AE07303"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p>
    <w:p w14:paraId="6FA91773"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PROFESSIONAL EXPERIENCE</w:t>
      </w:r>
    </w:p>
    <w:p w14:paraId="44F57D0E"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r>
        <w:rPr>
          <w:rFonts w:ascii="Helvetica" w:eastAsia="Times New Roman" w:hAnsi="Helvetica" w:cs="Helvetica"/>
          <w:b/>
          <w:bCs/>
          <w:color w:val="444444"/>
          <w:sz w:val="24"/>
          <w:szCs w:val="24"/>
          <w:bdr w:val="none" w:sz="0" w:space="0" w:color="auto" w:frame="1"/>
        </w:rPr>
        <w:t>Digital Expert</w:t>
      </w:r>
    </w:p>
    <w:p w14:paraId="18CB59AE"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b/>
          <w:color w:val="444444"/>
          <w:sz w:val="24"/>
          <w:szCs w:val="24"/>
        </w:rPr>
      </w:pPr>
      <w:r w:rsidRPr="005316F3">
        <w:rPr>
          <w:rFonts w:ascii="Helvetica" w:eastAsia="Times New Roman" w:hAnsi="Helvetica" w:cs="Helvetica"/>
          <w:color w:val="444444"/>
          <w:sz w:val="24"/>
          <w:szCs w:val="24"/>
        </w:rPr>
        <w:br/>
      </w:r>
      <w:r w:rsidRPr="005316F3">
        <w:rPr>
          <w:rFonts w:ascii="Helvetica" w:eastAsia="Times New Roman" w:hAnsi="Helvetica" w:cs="Helvetica"/>
          <w:b/>
          <w:color w:val="444444"/>
          <w:sz w:val="24"/>
          <w:szCs w:val="24"/>
        </w:rPr>
        <w:t>QUALIFACTS, Whitewood, SD (08/2014 – Present)</w:t>
      </w:r>
    </w:p>
    <w:p w14:paraId="4C3C28A6"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p>
    <w:p w14:paraId="3AF04A3D" w14:textId="77777777" w:rsidR="005316F3" w:rsidRPr="005316F3" w:rsidRDefault="005316F3" w:rsidP="005316F3">
      <w:pPr>
        <w:shd w:val="clear" w:color="auto" w:fill="FFFFFF"/>
        <w:spacing w:after="30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color w:val="444444"/>
          <w:sz w:val="24"/>
          <w:szCs w:val="24"/>
        </w:rPr>
        <w:lastRenderedPageBreak/>
        <w:t>• Plan, design, develop and execute web, SEO/SEM, email and social media campaigns according to the specific needs of the company</w:t>
      </w:r>
      <w:r w:rsidRPr="005316F3">
        <w:rPr>
          <w:rFonts w:ascii="Helvetica" w:eastAsia="Times New Roman" w:hAnsi="Helvetica" w:cs="Helvetica"/>
          <w:color w:val="444444"/>
          <w:sz w:val="24"/>
          <w:szCs w:val="24"/>
        </w:rPr>
        <w:br/>
        <w:t>• Design and build company’s social media presence through execution of well-placed strategies</w:t>
      </w:r>
      <w:r w:rsidRPr="005316F3">
        <w:rPr>
          <w:rFonts w:ascii="Helvetica" w:eastAsia="Times New Roman" w:hAnsi="Helvetica" w:cs="Helvetica"/>
          <w:color w:val="444444"/>
          <w:sz w:val="24"/>
          <w:szCs w:val="24"/>
        </w:rPr>
        <w:br/>
        <w:t>• Develop and oversee implementation of design layouts of communications including presentations and newsletter</w:t>
      </w:r>
      <w:r w:rsidRPr="005316F3">
        <w:rPr>
          <w:rFonts w:ascii="Helvetica" w:eastAsia="Times New Roman" w:hAnsi="Helvetica" w:cs="Helvetica"/>
          <w:color w:val="444444"/>
          <w:sz w:val="24"/>
          <w:szCs w:val="24"/>
        </w:rPr>
        <w:br/>
        <w:t>• Execute national digital programs and campaigns such as online advertising and website strategies</w:t>
      </w:r>
      <w:r w:rsidRPr="005316F3">
        <w:rPr>
          <w:rFonts w:ascii="Helvetica" w:eastAsia="Times New Roman" w:hAnsi="Helvetica" w:cs="Helvetica"/>
          <w:color w:val="444444"/>
          <w:sz w:val="24"/>
          <w:szCs w:val="24"/>
        </w:rPr>
        <w:br/>
        <w:t>• Lead ongoing management if digital touchpoints and handle social media pages according to company policies</w:t>
      </w:r>
    </w:p>
    <w:p w14:paraId="7E2BF922"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bookmarkStart w:id="0" w:name="_GoBack"/>
      <w:bookmarkEnd w:id="0"/>
      <w:r w:rsidRPr="005316F3">
        <w:rPr>
          <w:rFonts w:ascii="Helvetica" w:eastAsia="Times New Roman" w:hAnsi="Helvetica" w:cs="Helvetica"/>
          <w:b/>
          <w:bCs/>
          <w:color w:val="444444"/>
          <w:sz w:val="24"/>
          <w:szCs w:val="24"/>
          <w:bdr w:val="none" w:sz="0" w:space="0" w:color="auto" w:frame="1"/>
        </w:rPr>
        <w:t>EDUCATION</w:t>
      </w:r>
      <w:r w:rsidRPr="005316F3">
        <w:rPr>
          <w:rFonts w:ascii="Helvetica" w:eastAsia="Times New Roman" w:hAnsi="Helvetica" w:cs="Helvetica"/>
          <w:color w:val="444444"/>
          <w:sz w:val="24"/>
          <w:szCs w:val="24"/>
        </w:rPr>
        <w:br/>
        <w:t>Bachelor’s Degree in Digital Marketing Management – 1998</w:t>
      </w:r>
      <w:r w:rsidRPr="005316F3">
        <w:rPr>
          <w:rFonts w:ascii="Helvetica" w:eastAsia="Times New Roman" w:hAnsi="Helvetica" w:cs="Helvetica"/>
          <w:color w:val="444444"/>
          <w:sz w:val="24"/>
          <w:szCs w:val="24"/>
        </w:rPr>
        <w:br/>
        <w:t>SOUTH DAKOTA STATE UNIVERSITY, Whitewood, SD</w:t>
      </w:r>
    </w:p>
    <w:p w14:paraId="780187DB" w14:textId="77777777" w:rsidR="00F30F49" w:rsidRDefault="00F30F49"/>
    <w:sectPr w:rsidR="00F3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F3"/>
    <w:rsid w:val="00045F1C"/>
    <w:rsid w:val="005316F3"/>
    <w:rsid w:val="00607696"/>
    <w:rsid w:val="0076682C"/>
    <w:rsid w:val="007B7B68"/>
    <w:rsid w:val="00F3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FF0"/>
  <w15:chartTrackingRefBased/>
  <w15:docId w15:val="{A8E8E01D-8104-4175-95B1-A908072A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7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Vakulabharanam, Santhi</cp:lastModifiedBy>
  <cp:revision>4</cp:revision>
  <dcterms:created xsi:type="dcterms:W3CDTF">2018-10-27T04:02:00Z</dcterms:created>
  <dcterms:modified xsi:type="dcterms:W3CDTF">2018-10-27T04:07:00Z</dcterms:modified>
</cp:coreProperties>
</file>