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11111"/>
          <w:sz w:val="27"/>
          <w:szCs w:val="27"/>
          <w:highlight w:val="white"/>
          <w:rtl w:val="0"/>
        </w:rPr>
        <w:t xml:space="preserve">Process </w:t>
      </w:r>
      <w:r w:rsidDel="00000000" w:rsidR="00000000" w:rsidRPr="00000000">
        <w:rPr>
          <w:rtl w:val="0"/>
        </w:rPr>
        <w:t xml:space="preserve">: worked on developing the brand identity for Blitz from the very beginning starting with the rational and the core concept behind the brand, all the way to executing the full identity.</w:t>
      </w:r>
    </w:p>
    <w:p w:rsidR="00000000" w:rsidDel="00000000" w:rsidP="00000000" w:rsidRDefault="00000000" w:rsidRPr="00000000" w14:paraId="00000002">
      <w:pPr>
        <w:spacing w:after="240" w:before="240" w:lineRule="auto"/>
        <w:rPr/>
      </w:pPr>
      <w:r w:rsidDel="00000000" w:rsidR="00000000" w:rsidRPr="00000000">
        <w:rPr>
          <w:rtl w:val="0"/>
        </w:rPr>
        <w:t xml:space="preserve">Blitz targets a bold, fearless generation of young people who seek a luxurious lifestyle and want to stand out. That’s where the story began: understanding the audience, shaping the brand’s personality, and crafting a visual identity that embodies the ambition, elegance, and bold spirit that define Blitz.</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11111"/>
          <w:sz w:val="27"/>
          <w:szCs w:val="27"/>
          <w:highlight w:val="white"/>
        </w:rPr>
      </w:pPr>
      <w:r w:rsidDel="00000000" w:rsidR="00000000" w:rsidRPr="00000000">
        <w:rPr>
          <w:b w:val="1"/>
          <w:bCs w:val="1"/>
          <w:color w:val="111111"/>
          <w:sz w:val="27"/>
          <w:szCs w:val="27"/>
          <w:highlight w:val="white"/>
          <w:rtl w:val="0"/>
        </w:rPr>
        <w:t xml:space="preserve">Client : </w:t>
      </w:r>
      <w:r w:rsidDel="00000000" w:rsidR="00000000" w:rsidRPr="00000000">
        <w:rPr>
          <w:color w:val="111111"/>
          <w:sz w:val="27"/>
          <w:szCs w:val="27"/>
          <w:highlight w:val="white"/>
          <w:rtl w:val="0"/>
        </w:rPr>
        <w:t xml:space="preserve">Blitz </w:t>
      </w:r>
    </w:p>
    <w:p w:rsidR="00000000" w:rsidDel="00000000" w:rsidP="00000000" w:rsidRDefault="00000000" w:rsidRPr="00000000" w14:paraId="00000005">
      <w:pPr>
        <w:rPr>
          <w:color w:val="111111"/>
          <w:sz w:val="27"/>
          <w:szCs w:val="27"/>
          <w:highlight w:val="white"/>
        </w:rPr>
      </w:pPr>
      <w:r w:rsidDel="00000000" w:rsidR="00000000" w:rsidRPr="00000000">
        <w:rPr>
          <w:rtl w:val="0"/>
        </w:rPr>
      </w:r>
    </w:p>
    <w:p w:rsidR="00000000" w:rsidDel="00000000" w:rsidP="00000000" w:rsidRDefault="00000000" w:rsidRPr="00000000" w14:paraId="00000006">
      <w:pPr>
        <w:rPr>
          <w:color w:val="111111"/>
          <w:sz w:val="27"/>
          <w:szCs w:val="27"/>
          <w:highlight w:val="white"/>
        </w:rPr>
      </w:pPr>
      <w:r w:rsidDel="00000000" w:rsidR="00000000" w:rsidRPr="00000000">
        <w:rPr>
          <w:b w:val="1"/>
          <w:bCs w:val="1"/>
          <w:color w:val="111111"/>
          <w:sz w:val="27"/>
          <w:szCs w:val="27"/>
          <w:highlight w:val="white"/>
          <w:rtl w:val="0"/>
        </w:rPr>
        <w:t xml:space="preserve">Year </w:t>
      </w:r>
      <w:r w:rsidDel="00000000" w:rsidR="00000000" w:rsidRPr="00000000">
        <w:rPr>
          <w:color w:val="111111"/>
          <w:sz w:val="27"/>
          <w:szCs w:val="27"/>
          <w:highlight w:val="white"/>
          <w:rtl w:val="0"/>
        </w:rPr>
        <w:t xml:space="preserve">: 2025</w:t>
      </w:r>
    </w:p>
    <w:p w:rsidR="00000000" w:rsidDel="00000000" w:rsidP="00000000" w:rsidRDefault="00000000" w:rsidRPr="00000000" w14:paraId="00000007">
      <w:pPr>
        <w:rPr>
          <w:color w:val="111111"/>
          <w:sz w:val="27"/>
          <w:szCs w:val="27"/>
          <w:highlight w:val="white"/>
        </w:rPr>
      </w:pPr>
      <w:r w:rsidDel="00000000" w:rsidR="00000000" w:rsidRPr="00000000">
        <w:rPr>
          <w:rtl w:val="0"/>
        </w:rPr>
      </w:r>
    </w:p>
    <w:p w:rsidR="00000000" w:rsidDel="00000000" w:rsidP="00000000" w:rsidRDefault="00000000" w:rsidRPr="00000000" w14:paraId="00000008">
      <w:pPr>
        <w:rPr>
          <w:color w:val="111111"/>
          <w:sz w:val="27"/>
          <w:szCs w:val="27"/>
          <w:highlight w:val="white"/>
        </w:rPr>
      </w:pPr>
      <w:r w:rsidDel="00000000" w:rsidR="00000000" w:rsidRPr="00000000">
        <w:rPr>
          <w:color w:val="111111"/>
          <w:sz w:val="27"/>
          <w:szCs w:val="27"/>
          <w:highlight w:val="white"/>
          <w:rtl w:val="0"/>
        </w:rPr>
        <w:t xml:space="preserve">Scope : </w:t>
      </w:r>
      <w:r w:rsidDel="00000000" w:rsidR="00000000" w:rsidRPr="00000000">
        <w:rPr>
          <w:rtl w:val="0"/>
        </w:rPr>
        <w:t xml:space="preserve">brand identity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