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3EECE" w14:textId="700370E6" w:rsidR="0003104F" w:rsidRDefault="0003104F" w:rsidP="0003104F">
      <w:pPr>
        <w:bidi/>
      </w:pPr>
    </w:p>
    <w:p w14:paraId="4F0F25A9" w14:textId="52A555B1" w:rsidR="0003104F" w:rsidRPr="00B5004F" w:rsidRDefault="00B5004F" w:rsidP="00B5004F">
      <w:pPr>
        <w:bidi/>
        <w:jc w:val="center"/>
        <w:rPr>
          <w:rFonts w:cs="Arial"/>
          <w:b/>
          <w:bCs/>
        </w:rPr>
      </w:pPr>
      <w:r w:rsidRPr="00B5004F">
        <w:rPr>
          <w:rFonts w:cs="Arial"/>
          <w:b/>
          <w:bCs/>
          <w:rtl/>
        </w:rPr>
        <w:t>الإمارات تتبوأ المركز الرابع في مؤشر ريادة الأعمال العالمي</w:t>
      </w:r>
    </w:p>
    <w:p w14:paraId="2BD559B8" w14:textId="77777777" w:rsidR="00B5004F" w:rsidRDefault="00B5004F" w:rsidP="00B5004F">
      <w:pPr>
        <w:bidi/>
        <w:jc w:val="center"/>
      </w:pPr>
    </w:p>
    <w:p w14:paraId="7CA4A273" w14:textId="77777777" w:rsidR="00897353" w:rsidRDefault="00897353" w:rsidP="0003104F">
      <w:pPr>
        <w:bidi/>
        <w:rPr>
          <w:rFonts w:cs="Arial"/>
        </w:rPr>
      </w:pPr>
    </w:p>
    <w:p w14:paraId="4AA9AC9B" w14:textId="6C8F45C3" w:rsidR="0003104F" w:rsidRDefault="0003104F" w:rsidP="00897353">
      <w:pPr>
        <w:bidi/>
        <w:rPr>
          <w:rtl/>
        </w:rPr>
      </w:pPr>
      <w:r>
        <w:rPr>
          <w:rFonts w:cs="Arial"/>
          <w:rtl/>
        </w:rPr>
        <w:t>بوأت دولة الإمارات، المرتبة الأولى إقليمياً والرابعة عالمياً في المؤشر العالمي لريادة الأعمال 2020، بحسب التقرير الصادر عن المرصد العالمي لريادة الأعمال</w:t>
      </w:r>
      <w:r>
        <w:t>.</w:t>
      </w:r>
    </w:p>
    <w:p w14:paraId="6A4F9B62" w14:textId="77777777" w:rsidR="0003104F" w:rsidRDefault="0003104F" w:rsidP="0003104F">
      <w:pPr>
        <w:bidi/>
        <w:rPr>
          <w:rtl/>
        </w:rPr>
      </w:pPr>
    </w:p>
    <w:p w14:paraId="3AAD1A69" w14:textId="1DDAF16F" w:rsidR="00897353" w:rsidRDefault="0003104F" w:rsidP="00897353">
      <w:pPr>
        <w:bidi/>
        <w:rPr>
          <w:rtl/>
        </w:rPr>
      </w:pPr>
      <w:r>
        <w:rPr>
          <w:rFonts w:cs="Arial"/>
          <w:rtl/>
        </w:rPr>
        <w:t>وجاءت الإمارات متقدمة عن المركز الخامس في تصنيف 2019، ومتجاوزة بذلك العديد من الاقتصادات العالمية الكبرى ضمن الترتيب العام للمؤشر، مثل الولايات المتحدة الأميركية وكندا والمملكة المتحدة وأستراليا والعديد من دول الاتحاد الأوروبي والصين واليابان وكوريا الجنوبية</w:t>
      </w:r>
      <w:r>
        <w:t>.</w:t>
      </w:r>
    </w:p>
    <w:p w14:paraId="78467938" w14:textId="736CE725" w:rsidR="0003104F" w:rsidRDefault="0003104F" w:rsidP="00897353">
      <w:pPr>
        <w:bidi/>
        <w:rPr>
          <w:rtl/>
        </w:rPr>
      </w:pPr>
      <w:r>
        <w:rPr>
          <w:rFonts w:cs="Arial"/>
          <w:rtl/>
        </w:rPr>
        <w:t>وحققت الإمارات مراتب متقدمة في العديد من المؤشرات الفرعية التي تضمنتها هيكلية المؤشر العام في نسخته لعام 2020، من أهمها تبوؤ الدولة المرتبة الثانية عالمياً في مؤشر استجابة الحكومة للإغلاق الناجم عن انتشار جائحة "كوفيد-19" عالمياً وأثره على قطاع ريادة الأعمال</w:t>
      </w:r>
      <w:r>
        <w:t>.</w:t>
      </w:r>
    </w:p>
    <w:p w14:paraId="42A543E4" w14:textId="77777777" w:rsidR="0003104F" w:rsidRDefault="0003104F" w:rsidP="0003104F">
      <w:pPr>
        <w:bidi/>
        <w:rPr>
          <w:rtl/>
        </w:rPr>
      </w:pPr>
      <w:r>
        <w:rPr>
          <w:rFonts w:cs="Arial"/>
          <w:rtl/>
        </w:rPr>
        <w:t>كما حلت دولة الإمارات في مرتبة متقدمة على المؤشر الفرعي الخاص بالبنية التحتية المادية والوصول إلى الخدمات العامة وبمعدل يبلغ 7.3 نقطة من أصل 10 نقاط، بحسب ما نقل موقع "وام</w:t>
      </w:r>
      <w:r>
        <w:t>".</w:t>
      </w:r>
    </w:p>
    <w:p w14:paraId="592A670E" w14:textId="77777777" w:rsidR="0003104F" w:rsidRDefault="0003104F" w:rsidP="0003104F">
      <w:pPr>
        <w:bidi/>
        <w:rPr>
          <w:rtl/>
        </w:rPr>
      </w:pPr>
    </w:p>
    <w:p w14:paraId="4AC06D23" w14:textId="77777777" w:rsidR="0003104F" w:rsidRDefault="0003104F" w:rsidP="0003104F">
      <w:pPr>
        <w:bidi/>
        <w:rPr>
          <w:rtl/>
        </w:rPr>
      </w:pPr>
      <w:r>
        <w:rPr>
          <w:rFonts w:cs="Arial"/>
          <w:rtl/>
        </w:rPr>
        <w:t>وتقدمت الإمارات في هذا المؤشر الفرعي على كل من المملكة المتحدة والولايات المتحدة الأميركية وإسبانيا والنمسا وألمانيا على التوالي، وحققت الدولة أيضاً نفس المعدل على المؤشر الفرعي الخاص بالثقافة والنظرة المجتمعة الداعمة لريادة الأعمال</w:t>
      </w:r>
      <w:r>
        <w:t>.</w:t>
      </w:r>
    </w:p>
    <w:p w14:paraId="32DF3CC3" w14:textId="77777777" w:rsidR="0003104F" w:rsidRDefault="0003104F" w:rsidP="0003104F">
      <w:pPr>
        <w:bidi/>
        <w:rPr>
          <w:rtl/>
        </w:rPr>
      </w:pPr>
      <w:r>
        <w:rPr>
          <w:rFonts w:cs="Arial"/>
          <w:rtl/>
        </w:rPr>
        <w:t>وفي المؤشر الفرعي الخاص بمستوى البحث والتطوير ونقل المعرفة، جاءت الدولة في مرتبة متقدمة مع كل من مملكة النرويج وإيطاليا، متقدمة على كل من ألمانيا والولايات المتحدة الأميركية والمملكة المتحدة والسويد وكوريا الجنوبية</w:t>
      </w:r>
      <w:r>
        <w:t>.</w:t>
      </w:r>
    </w:p>
    <w:p w14:paraId="392AD264" w14:textId="77777777" w:rsidR="0003104F" w:rsidRDefault="0003104F" w:rsidP="0003104F">
      <w:pPr>
        <w:bidi/>
        <w:rPr>
          <w:rtl/>
        </w:rPr>
      </w:pPr>
    </w:p>
    <w:p w14:paraId="3AD62018" w14:textId="4F743EA7" w:rsidR="0003104F" w:rsidRDefault="0003104F" w:rsidP="0003104F">
      <w:pPr>
        <w:bidi/>
        <w:rPr>
          <w:rtl/>
        </w:rPr>
      </w:pPr>
      <w:r>
        <w:rPr>
          <w:rFonts w:cs="Arial"/>
          <w:rtl/>
        </w:rPr>
        <w:t>وقال عبد الله بن طوق المري، وزير الاقتصاد الإماراتي: "فخورون بهذه النتيجة التي تؤكد سلامة النهج وقوة السياسات الاقتصادية التي تتبعها دولة الإمارات بدعم وتوجيهات من قيادتها الرشيدة</w:t>
      </w:r>
      <w:r>
        <w:t>".</w:t>
      </w:r>
    </w:p>
    <w:p w14:paraId="068223C0" w14:textId="77777777" w:rsidR="0003104F" w:rsidRDefault="0003104F" w:rsidP="0003104F">
      <w:pPr>
        <w:bidi/>
        <w:rPr>
          <w:rtl/>
        </w:rPr>
      </w:pPr>
      <w:r>
        <w:rPr>
          <w:rFonts w:cs="Arial"/>
          <w:rtl/>
        </w:rPr>
        <w:t>وأضاف المري أن هذا التصنيف يتوج الجهود الوطنية المبذولة على مدى العقد الماضي لتنمية قطاع ريادة الأعمال في الدولة وإبراز نموذج المشاريع الصغيرة والمتوسطة باعتباره محركاً نحو زيادة تنوع الاقتصاد واستدامته ورفع تنافسيته على المستوى العالمي</w:t>
      </w:r>
      <w:r>
        <w:t>".</w:t>
      </w:r>
    </w:p>
    <w:p w14:paraId="7D22491F" w14:textId="63F42CA0" w:rsidR="0003104F" w:rsidRDefault="0003104F" w:rsidP="0003104F">
      <w:pPr>
        <w:bidi/>
        <w:rPr>
          <w:rFonts w:cs="Arial"/>
        </w:rPr>
      </w:pPr>
      <w:r>
        <w:rPr>
          <w:rFonts w:cs="Arial"/>
          <w:rtl/>
        </w:rPr>
        <w:t xml:space="preserve">من جانبه، قال أحمد بن عبد الله حميد بالهول الفلاسي، وزير دولة لريادة الأعمال والمشاريع الصغيرة </w:t>
      </w:r>
      <w:proofErr w:type="gramStart"/>
      <w:r>
        <w:rPr>
          <w:rFonts w:cs="Arial"/>
          <w:rtl/>
        </w:rPr>
        <w:t>والمتوسطة :</w:t>
      </w:r>
      <w:proofErr w:type="gramEnd"/>
      <w:r>
        <w:rPr>
          <w:rFonts w:cs="Arial"/>
          <w:rtl/>
        </w:rPr>
        <w:t xml:space="preserve"> "إن نجاح الإمارات في تبوؤ المرتبة الرابعة عالميا في المؤشر العالمي لريادة الأعمال، يعكس الجهود المبذولة وتطلعاتها الطموحة المنبثقة من الرؤية الثاقبة للقيادة الرشيدة".</w:t>
      </w:r>
    </w:p>
    <w:p w14:paraId="2960EF10" w14:textId="77777777" w:rsidR="00B5004F" w:rsidRDefault="00B5004F" w:rsidP="00B5004F">
      <w:pPr>
        <w:bidi/>
        <w:rPr>
          <w:rFonts w:cs="Arial"/>
        </w:rPr>
      </w:pPr>
    </w:p>
    <w:p w14:paraId="53450F15" w14:textId="77777777" w:rsidR="00B5004F" w:rsidRDefault="00B5004F" w:rsidP="00B5004F">
      <w:pPr>
        <w:bidi/>
        <w:rPr>
          <w:rtl/>
        </w:rPr>
      </w:pPr>
      <w:r>
        <w:rPr>
          <w:rFonts w:cs="Arial"/>
          <w:rtl/>
        </w:rPr>
        <w:t>وأردف أن التصنيف إضافة نوعية إلى سجل الإنجازات الاقتصادية للدولة، مؤكداً على مواصلة الجهود المبذولة مع الشركاء داخل الدولة وخارجها، ليكون رائد الأعمال الإماراتي من ضمن الأفضل والأكثر نجاحاً عالمياً خلال السنوات المقبلة</w:t>
      </w:r>
      <w:r>
        <w:t>".</w:t>
      </w:r>
    </w:p>
    <w:p w14:paraId="5C83160C" w14:textId="33EC5CA5" w:rsidR="00B5004F" w:rsidRDefault="00B5004F" w:rsidP="00B5004F">
      <w:pPr>
        <w:bidi/>
        <w:rPr>
          <w:rFonts w:cs="Arial"/>
        </w:rPr>
      </w:pPr>
      <w:r>
        <w:rPr>
          <w:rFonts w:cs="Arial"/>
          <w:rtl/>
        </w:rPr>
        <w:t>وأشار الفلاسي إلى أن وزارة الاقتصاد بصدد تطوير إستراتيجية متكاملة لتحفيز ريادة الأعمال خلال المرحلة المقبلة بالتعاون مع الجهات المعنية، بهدف وضع إطار متكامل لدعم ريادة الأعمال الوطنية وتطوير قطاع المنشآت الصغيرة والمتوسطة في مختلف إمارات الدولة.</w:t>
      </w:r>
    </w:p>
    <w:p w14:paraId="0DAAF67E" w14:textId="77777777" w:rsidR="00897353" w:rsidRPr="00897353" w:rsidRDefault="00897353" w:rsidP="00897353">
      <w:pPr>
        <w:bidi/>
        <w:rPr>
          <w:rFonts w:cs="Arial"/>
        </w:rPr>
      </w:pPr>
    </w:p>
    <w:p w14:paraId="0C121026" w14:textId="77777777" w:rsidR="00687E7B" w:rsidRDefault="00047EDB" w:rsidP="00687E7B">
      <w:pPr>
        <w:bidi/>
        <w:jc w:val="right"/>
      </w:pPr>
      <w:hyperlink r:id="rId4" w:history="1">
        <w:r w:rsidR="00687E7B" w:rsidRPr="0094758B">
          <w:rPr>
            <w:rStyle w:val="Hyperlink"/>
          </w:rPr>
          <w:t>https://www.skynewsarabia.com/business/1413158-%D8%A7%D9%84%D8%A7%D9%95%D9%85%D8%A7%D8%B1%D8%A7%D8%AA-%D8%AA%D8%AA%D8%A8%D9%88%D8%A7%D9%94-%D8%A7%D9%84%D9%85%D8%B1%D9%83%D8%B2-%D8%A7%D9%84%D8%B1%D8%A7%D8%A8%D8%B9-%D9%85%D9%88%D9%94%D8%B4%D8%B1-%D8%B1%D9%8A%D8%A7%D8%AF%D8%A9-%D8%A7%D9%84%D8%A7%D9%94%D8%B9%D9%85%D8%A7%D9%84-%D8%A7%D9%84%D8%B9%D8%A7%D9%84%D9%85%D9%8A</w:t>
        </w:r>
      </w:hyperlink>
    </w:p>
    <w:p w14:paraId="5434E3C0" w14:textId="77777777" w:rsidR="00687E7B" w:rsidRPr="00687E7B" w:rsidRDefault="00687E7B" w:rsidP="00687E7B">
      <w:pPr>
        <w:bidi/>
      </w:pPr>
    </w:p>
    <w:sectPr w:rsidR="00687E7B" w:rsidRPr="00687E7B" w:rsidSect="009629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NTCwNDI0NjSzMDVR0lEKTi0uzszPAykwqgUA/j8miiwAAAA="/>
  </w:docVars>
  <w:rsids>
    <w:rsidRoot w:val="0003104F"/>
    <w:rsid w:val="0003104F"/>
    <w:rsid w:val="00047EDB"/>
    <w:rsid w:val="00687E7B"/>
    <w:rsid w:val="00897353"/>
    <w:rsid w:val="009629F8"/>
    <w:rsid w:val="00967C6A"/>
    <w:rsid w:val="00B500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BF44"/>
  <w15:chartTrackingRefBased/>
  <w15:docId w15:val="{18695465-07B4-EE48-9782-732ACD3B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04F"/>
    <w:rPr>
      <w:color w:val="0563C1" w:themeColor="hyperlink"/>
      <w:u w:val="single"/>
    </w:rPr>
  </w:style>
  <w:style w:type="character" w:styleId="UnresolvedMention">
    <w:name w:val="Unresolved Mention"/>
    <w:basedOn w:val="DefaultParagraphFont"/>
    <w:uiPriority w:val="99"/>
    <w:semiHidden/>
    <w:unhideWhenUsed/>
    <w:rsid w:val="0003104F"/>
    <w:rPr>
      <w:color w:val="605E5C"/>
      <w:shd w:val="clear" w:color="auto" w:fill="E1DFDD"/>
    </w:rPr>
  </w:style>
  <w:style w:type="character" w:styleId="FollowedHyperlink">
    <w:name w:val="FollowedHyperlink"/>
    <w:basedOn w:val="DefaultParagraphFont"/>
    <w:uiPriority w:val="99"/>
    <w:semiHidden/>
    <w:unhideWhenUsed/>
    <w:rsid w:val="00031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kynewsarabia.com/business/1413158-%D8%A7%D9%84%D8%A7%D9%95%D9%85%D8%A7%D8%B1%D8%A7%D8%AA-%D8%AA%D8%AA%D8%A8%D9%88%D8%A7%D9%94-%D8%A7%D9%84%D9%85%D8%B1%D9%83%D8%B2-%D8%A7%D9%84%D8%B1%D8%A7%D8%A8%D8%B9-%D9%85%D9%88%D9%94%D8%B4%D8%B1-%D8%B1%D9%8A%D8%A7%D8%AF%D8%A9-%D8%A7%D9%84%D8%A7%D9%94%D8%B9%D9%85%D8%A7%D9%84-%D8%A7%D9%84%D8%B9%D8%A7%D9%84%D9%85%D9%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FCIS, Islamic Unversity of Madinah</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Abdallah Namoun</dc:creator>
  <cp:keywords/>
  <dc:description/>
  <cp:lastModifiedBy>Abdallah Namoun</cp:lastModifiedBy>
  <cp:revision>4</cp:revision>
  <dcterms:created xsi:type="dcterms:W3CDTF">2021-03-23T06:45:00Z</dcterms:created>
  <dcterms:modified xsi:type="dcterms:W3CDTF">2021-03-26T16:30:00Z</dcterms:modified>
</cp:coreProperties>
</file>