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4450BC" w:rsidRPr="00E05B3E" w:rsidRDefault="004450BC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Звіт</w:t>
      </w: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 w:rsidRPr="00E05B3E">
        <w:rPr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Виконав: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студент групи ДК-51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Махньов О. І.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Київ – 2017</w:t>
      </w:r>
    </w:p>
    <w:p w:rsidR="001836B1" w:rsidRPr="00E05B3E" w:rsidRDefault="001836B1" w:rsidP="001836B1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:rsidR="003F7AF0" w:rsidRPr="00E05B3E" w:rsidRDefault="002A31C8" w:rsidP="003F7AF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5949AEA1" wp14:editId="7ABD3B0A">
            <wp:simplePos x="0" y="0"/>
            <wp:positionH relativeFrom="margin">
              <wp:posOffset>1775304</wp:posOffset>
            </wp:positionH>
            <wp:positionV relativeFrom="paragraph">
              <wp:posOffset>239140</wp:posOffset>
            </wp:positionV>
            <wp:extent cx="3624580" cy="17767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05B3E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:rsidR="003F7AF0" w:rsidRPr="00E05B3E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2. R було вибрано 75 кОм, як значно більші за внутрішній опор джерел.</w:t>
      </w:r>
    </w:p>
    <w:p w:rsidR="003F7AF0" w:rsidRPr="00E05B3E" w:rsidRDefault="002A31C8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noProof/>
          <w:sz w:val="24"/>
          <w:lang w:val="uk-UA"/>
        </w:rPr>
        <w:drawing>
          <wp:anchor distT="0" distB="0" distL="114300" distR="114300" simplePos="0" relativeHeight="251661312" behindDoc="0" locked="0" layoutInCell="1" allowOverlap="1" wp14:anchorId="034FC88C" wp14:editId="26CD5058">
            <wp:simplePos x="0" y="0"/>
            <wp:positionH relativeFrom="column">
              <wp:posOffset>742826</wp:posOffset>
            </wp:positionH>
            <wp:positionV relativeFrom="paragraph">
              <wp:posOffset>268547</wp:posOffset>
            </wp:positionV>
            <wp:extent cx="5932805" cy="2054225"/>
            <wp:effectExtent l="0" t="0" r="0" b="3175"/>
            <wp:wrapTopAndBottom/>
            <wp:docPr id="3" name="Рисунок 3" descr="C:\Users\ASUS\Pictures\Screenshots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Снимок экрана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4" b="61802"/>
                    <a:stretch/>
                  </pic:blipFill>
                  <pic:spPr bwMode="auto">
                    <a:xfrm>
                      <a:off x="0" y="0"/>
                      <a:ext cx="593280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05B3E">
        <w:rPr>
          <w:rFonts w:ascii="Times New Roman" w:hAnsi="Times New Roman" w:cs="Times New Roman"/>
          <w:sz w:val="24"/>
          <w:lang w:val="uk-UA"/>
        </w:rPr>
        <w:t>Напруги джерел було налаштовано наступним чином:</w:t>
      </w:r>
    </w:p>
    <w:p w:rsidR="003F7AF0" w:rsidRPr="00E05B3E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3F7AF0" w:rsidRPr="00E05B3E" w:rsidRDefault="003F7AF0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Щуп вольтметру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було підключено до точки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.</w:t>
      </w:r>
    </w:p>
    <w:p w:rsidR="003F7AF0" w:rsidRPr="00E05B3E" w:rsidRDefault="002A31C8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noProof/>
          <w:sz w:val="24"/>
          <w:lang w:val="uk-UA"/>
        </w:rPr>
        <w:drawing>
          <wp:anchor distT="0" distB="0" distL="114300" distR="114300" simplePos="0" relativeHeight="251660288" behindDoc="0" locked="0" layoutInCell="1" allowOverlap="1" wp14:anchorId="4A5027E3" wp14:editId="00171E5D">
            <wp:simplePos x="0" y="0"/>
            <wp:positionH relativeFrom="margin">
              <wp:posOffset>1254265</wp:posOffset>
            </wp:positionH>
            <wp:positionV relativeFrom="paragraph">
              <wp:posOffset>483763</wp:posOffset>
            </wp:positionV>
            <wp:extent cx="5029200" cy="2113280"/>
            <wp:effectExtent l="0" t="0" r="0" b="1270"/>
            <wp:wrapTopAndBottom/>
            <wp:docPr id="4" name="Рисунок 4" descr="C:\Users\ASUS\Pictures\Screenshots\Снимок экрана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Снимок экрана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77" b="68643"/>
                    <a:stretch/>
                  </pic:blipFill>
                  <pic:spPr bwMode="auto">
                    <a:xfrm>
                      <a:off x="0" y="0"/>
                      <a:ext cx="50292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F0" w:rsidRPr="00E05B3E">
        <w:rPr>
          <w:rFonts w:ascii="Times New Roman" w:hAnsi="Times New Roman" w:cs="Times New Roman"/>
          <w:sz w:val="24"/>
          <w:lang w:val="uk-UA"/>
        </w:rPr>
        <w:t xml:space="preserve">Результати вимірювань склали -524 </w:t>
      </w:r>
      <w:proofErr w:type="spellStart"/>
      <w:r w:rsidR="003F7AF0" w:rsidRPr="00E05B3E">
        <w:rPr>
          <w:rFonts w:ascii="Times New Roman" w:hAnsi="Times New Roman" w:cs="Times New Roman"/>
          <w:sz w:val="24"/>
          <w:lang w:val="uk-UA"/>
        </w:rPr>
        <w:t>мВ</w:t>
      </w:r>
      <w:proofErr w:type="spellEnd"/>
      <w:r w:rsidR="003F7AF0" w:rsidRPr="00E05B3E">
        <w:rPr>
          <w:rFonts w:ascii="Times New Roman" w:hAnsi="Times New Roman" w:cs="Times New Roman"/>
          <w:sz w:val="24"/>
          <w:lang w:val="uk-UA"/>
        </w:rPr>
        <w:t>, що з урахуванням похибок, відповідає теоретичним передбаченням:</w:t>
      </w:r>
      <w:r w:rsidR="003F7AF0" w:rsidRPr="00E05B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2A31C8" w:rsidRPr="00E05B3E" w:rsidRDefault="002A31C8">
      <w:pPr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br w:type="page"/>
      </w:r>
    </w:p>
    <w:p w:rsidR="001836B1" w:rsidRPr="00E05B3E" w:rsidRDefault="001836B1" w:rsidP="001836B1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lastRenderedPageBreak/>
        <w:t xml:space="preserve">Симуляція суматора в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933660" w:rsidRPr="00E05B3E">
        <w:rPr>
          <w:rFonts w:ascii="Times New Roman" w:hAnsi="Times New Roman" w:cs="Times New Roman"/>
          <w:sz w:val="24"/>
          <w:lang w:val="uk-UA"/>
        </w:rPr>
        <w:t xml:space="preserve"> для постійного сигналу</w:t>
      </w:r>
    </w:p>
    <w:p w:rsidR="001836B1" w:rsidRPr="00E05B3E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= -2V</w:t>
      </w:r>
    </w:p>
    <w:p w:rsidR="001836B1" w:rsidRPr="00E05B3E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= 1V</w:t>
      </w:r>
    </w:p>
    <w:p w:rsidR="001836B1" w:rsidRPr="00E05B3E" w:rsidRDefault="001836B1" w:rsidP="001836B1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= -0.5V</w:t>
      </w:r>
    </w:p>
    <w:p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58240" behindDoc="0" locked="0" layoutInCell="1" allowOverlap="1" wp14:anchorId="7AE2AC09" wp14:editId="64EED4CC">
            <wp:simplePos x="0" y="0"/>
            <wp:positionH relativeFrom="page">
              <wp:posOffset>1923415</wp:posOffset>
            </wp:positionH>
            <wp:positionV relativeFrom="paragraph">
              <wp:posOffset>467550</wp:posOffset>
            </wp:positionV>
            <wp:extent cx="4770755" cy="2825750"/>
            <wp:effectExtent l="0" t="0" r="0" b="0"/>
            <wp:wrapTopAndBottom/>
            <wp:docPr id="1" name="Рисунок 1" descr="https://pp.userapi.com/c639823/v639823055/20317/TaRJCGSts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639823/v639823055/20317/TaRJCGStsR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47707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6B1" w:rsidRPr="00E05B3E">
        <w:rPr>
          <w:rFonts w:ascii="Times New Roman" w:hAnsi="Times New Roman" w:cs="Times New Roman"/>
          <w:sz w:val="24"/>
          <w:lang w:val="uk-UA"/>
        </w:rPr>
        <w:t xml:space="preserve">Результати симуляції відповідають формулі </w:t>
      </w:r>
      <w:proofErr w:type="spellStart"/>
      <w:r w:rsidR="001836B1" w:rsidRPr="00E05B3E">
        <w:rPr>
          <w:rFonts w:ascii="Times New Roman" w:hAnsi="Times New Roman" w:cs="Times New Roman"/>
          <w:sz w:val="24"/>
          <w:lang w:val="uk-UA"/>
        </w:rPr>
        <w:t>Uвих</w:t>
      </w:r>
      <w:proofErr w:type="spellEnd"/>
      <w:r w:rsidR="001836B1" w:rsidRPr="00E05B3E">
        <w:rPr>
          <w:rFonts w:ascii="Times New Roman" w:hAnsi="Times New Roman" w:cs="Times New Roman"/>
          <w:sz w:val="24"/>
          <w:lang w:val="uk-UA"/>
        </w:rPr>
        <w:t xml:space="preserve"> = (U1 + U2)/2 з теоретичного опису суматора.</w:t>
      </w:r>
    </w:p>
    <w:p w:rsidR="002A31C8" w:rsidRPr="00E05B3E" w:rsidRDefault="002A31C8" w:rsidP="002A31C8">
      <w:pPr>
        <w:pStyle w:val="a4"/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05B3E">
        <w:rPr>
          <w:rFonts w:ascii="Times New Roman" w:hAnsi="Times New Roman" w:cs="Times New Roman"/>
          <w:noProof/>
          <w:sz w:val="24"/>
          <w:lang w:val="uk-UA"/>
        </w:rPr>
        <w:drawing>
          <wp:anchor distT="0" distB="0" distL="114300" distR="114300" simplePos="0" relativeHeight="251662336" behindDoc="0" locked="0" layoutInCell="1" allowOverlap="1" wp14:anchorId="31D3F96E" wp14:editId="2C14ADE1">
            <wp:simplePos x="0" y="0"/>
            <wp:positionH relativeFrom="column">
              <wp:posOffset>561513</wp:posOffset>
            </wp:positionH>
            <wp:positionV relativeFrom="paragraph">
              <wp:posOffset>3782126</wp:posOffset>
            </wp:positionV>
            <wp:extent cx="6360795" cy="3574415"/>
            <wp:effectExtent l="0" t="0" r="1905" b="6985"/>
            <wp:wrapTopAndBottom/>
            <wp:docPr id="5" name="Рисунок 5" descr="C:\Users\ASUS\Pictures\Screenshots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B3E">
        <w:rPr>
          <w:rFonts w:ascii="Times New Roman" w:hAnsi="Times New Roman" w:cs="Times New Roman"/>
          <w:sz w:val="24"/>
          <w:lang w:val="uk-UA"/>
        </w:rPr>
        <w:t xml:space="preserve">На суматор було подано два сигналу – імпульсний, амплітудою 2В, частотою 1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та коефіцієнтом заповнення 50%, та синусоїдаль</w:t>
      </w:r>
      <w:r w:rsidR="00A92B7B" w:rsidRPr="00E05B3E">
        <w:rPr>
          <w:rFonts w:ascii="Times New Roman" w:hAnsi="Times New Roman" w:cs="Times New Roman"/>
          <w:sz w:val="24"/>
          <w:lang w:val="uk-UA"/>
        </w:rPr>
        <w:t>ний, амплітудою 2В та частотою 2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кГц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. До виходу суматора було під’єднано один зі входів осцилографу, інший вхід було підключено до виходу генератора:</w:t>
      </w:r>
      <w:r w:rsidRPr="00E05B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 xml:space="preserve"> </w:t>
      </w:r>
    </w:p>
    <w:p w:rsidR="002A31C8" w:rsidRPr="00E05B3E" w:rsidRDefault="002A31C8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r w:rsidRPr="00E05B3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br w:type="page"/>
      </w:r>
    </w:p>
    <w:p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noProof/>
          <w:sz w:val="24"/>
          <w:lang w:val="uk-UA"/>
        </w:rPr>
        <w:lastRenderedPageBreak/>
        <w:drawing>
          <wp:anchor distT="0" distB="0" distL="114300" distR="114300" simplePos="0" relativeHeight="251663360" behindDoc="0" locked="0" layoutInCell="1" allowOverlap="1" wp14:anchorId="37BF1677" wp14:editId="38CDA919">
            <wp:simplePos x="0" y="0"/>
            <wp:positionH relativeFrom="column">
              <wp:posOffset>455930</wp:posOffset>
            </wp:positionH>
            <wp:positionV relativeFrom="paragraph">
              <wp:posOffset>495</wp:posOffset>
            </wp:positionV>
            <wp:extent cx="6464300" cy="3632835"/>
            <wp:effectExtent l="0" t="0" r="0" b="5715"/>
            <wp:wrapSquare wrapText="bothSides"/>
            <wp:docPr id="6" name="Рисунок 6" descr="C:\Users\ASUS\Pictures\Screenshots\Снимок э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</w:p>
    <w:p w:rsidR="002A31C8" w:rsidRPr="00E05B3E" w:rsidRDefault="002A31C8" w:rsidP="002A31C8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Налаштування осцилографу: 1В/клітинка, 500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/клітинка вертикальне зміщення 0.5В, -0.5В для каналів відповідно.</w:t>
      </w:r>
    </w:p>
    <w:p w:rsidR="00933660" w:rsidRPr="00E05B3E" w:rsidRDefault="00933660" w:rsidP="0093366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Симуляція суматора в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для змінного сигналу:</w:t>
      </w:r>
    </w:p>
    <w:p w:rsidR="00933660" w:rsidRPr="00E05B3E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71552" behindDoc="0" locked="0" layoutInCell="1" allowOverlap="1" wp14:anchorId="21CE3C4E" wp14:editId="7FEC4C22">
            <wp:simplePos x="0" y="0"/>
            <wp:positionH relativeFrom="page">
              <wp:posOffset>938662</wp:posOffset>
            </wp:positionH>
            <wp:positionV relativeFrom="paragraph">
              <wp:posOffset>655955</wp:posOffset>
            </wp:positionV>
            <wp:extent cx="6488430" cy="3646805"/>
            <wp:effectExtent l="0" t="0" r="7620" b="0"/>
            <wp:wrapTopAndBottom/>
            <wp:docPr id="8" name="Рисунок 8" descr="https://pp.userapi.com/c837127/v837127721/276ab/EUfgqojBtg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7127/v837127721/276ab/EUfgqojBtg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B3E">
        <w:rPr>
          <w:rFonts w:ascii="Times New Roman" w:hAnsi="Times New Roman" w:cs="Times New Roman"/>
          <w:sz w:val="24"/>
          <w:lang w:val="uk-UA"/>
        </w:rPr>
        <w:t>Джерела налаштовано аналогічно до налаштувань генератору під час лабораторного дослідження. Отриманий вихідний сигнал відповідає за формою сигналу з лабораторних досліджень:</w:t>
      </w:r>
    </w:p>
    <w:p w:rsidR="00933660" w:rsidRPr="00E05B3E" w:rsidRDefault="00933660" w:rsidP="0093366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2A31C8" w:rsidRPr="00E05B3E" w:rsidRDefault="002A31C8" w:rsidP="002A31C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RC-ланцюжка.</w:t>
      </w:r>
    </w:p>
    <w:p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102773" w:rsidRPr="00E05B3E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82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нФ</w:t>
      </w:r>
      <w:proofErr w:type="spellEnd"/>
    </w:p>
    <w:p w:rsidR="00102773" w:rsidRPr="00E05B3E" w:rsidRDefault="00102773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R = 3,9 кОм</w:t>
      </w:r>
    </w:p>
    <w:p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Тривалість заряду/розряду до 99% складає:</w:t>
      </w:r>
    </w:p>
    <w:p w:rsidR="00102773" w:rsidRPr="00E05B3E" w:rsidRDefault="00102773" w:rsidP="00102773">
      <w:pPr>
        <w:pStyle w:val="a4"/>
        <w:ind w:left="1440"/>
        <w:jc w:val="both"/>
        <w:rPr>
          <w:rFonts w:ascii="Times New Roman" w:hAnsi="Times New Roman" w:cs="Times New Roman"/>
          <w:i/>
          <w:sz w:val="24"/>
          <w:lang w:val="uk-UA"/>
        </w:rPr>
      </w:pPr>
      <m:oMathPara>
        <m:oMath>
          <m:r>
            <w:rPr>
              <w:rFonts w:ascii="Cambria Math" w:hAnsi="Cambria Math" w:cs="Times New Roman"/>
              <w:sz w:val="24"/>
              <w:lang w:val="uk-UA"/>
            </w:rPr>
            <m:t>t=5τ=5×R×C=5×82×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×3,9×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lang w:val="uk-UA"/>
            </w:rPr>
            <m:t>=1,6 мс</m:t>
          </m:r>
        </m:oMath>
      </m:oMathPara>
    </w:p>
    <w:p w:rsidR="00102773" w:rsidRPr="00E05B3E" w:rsidRDefault="00102773" w:rsidP="0010277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На вхід RC-ланцюжка подали імпульсний сигнал з частотою 200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Гц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, амплітудою 1В та коефіцієнтом заповнення 50%.</w:t>
      </w:r>
    </w:p>
    <w:p w:rsidR="00102773" w:rsidRPr="00E05B3E" w:rsidRDefault="00BE1ACE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 wp14:anchorId="7087F89D" wp14:editId="2B59859D">
            <wp:simplePos x="0" y="0"/>
            <wp:positionH relativeFrom="margin">
              <wp:posOffset>986155</wp:posOffset>
            </wp:positionH>
            <wp:positionV relativeFrom="paragraph">
              <wp:posOffset>383540</wp:posOffset>
            </wp:positionV>
            <wp:extent cx="5507990" cy="22542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18412" b="8858"/>
                    <a:stretch/>
                  </pic:blipFill>
                  <pic:spPr bwMode="auto">
                    <a:xfrm>
                      <a:off x="0" y="0"/>
                      <a:ext cx="550799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773" w:rsidRPr="00E05B3E">
        <w:rPr>
          <w:rFonts w:ascii="Times New Roman" w:hAnsi="Times New Roman" w:cs="Times New Roman"/>
          <w:sz w:val="24"/>
          <w:lang w:val="uk-UA"/>
        </w:rPr>
        <w:t>Два щупи осцилографа було підключено відповідно до входу та виходу RC-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ланцюжка, параметри осцилографа: 200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>/клітинку, 0.5 В/клітинку:</w:t>
      </w:r>
    </w:p>
    <w:p w:rsidR="00BE1ACE" w:rsidRPr="00E05B3E" w:rsidRDefault="00BE1ACE" w:rsidP="0010277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Точка 1.6 мс після фронту вхідного сигналу відповідає 99% заряду/розряду конденсатору, що відповідає теоретичним очікуванням.</w:t>
      </w:r>
    </w:p>
    <w:p w:rsidR="00BE1ACE" w:rsidRPr="00E05B3E" w:rsidRDefault="00D34926" w:rsidP="00BE1AC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70528" behindDoc="0" locked="0" layoutInCell="1" allowOverlap="1" wp14:anchorId="2EC21BBA" wp14:editId="67AE86FC">
            <wp:simplePos x="0" y="0"/>
            <wp:positionH relativeFrom="page">
              <wp:posOffset>1473126</wp:posOffset>
            </wp:positionH>
            <wp:positionV relativeFrom="paragraph">
              <wp:posOffset>450850</wp:posOffset>
            </wp:positionV>
            <wp:extent cx="5673090" cy="3189605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ACE" w:rsidRPr="00E05B3E">
        <w:rPr>
          <w:rFonts w:ascii="Times New Roman" w:hAnsi="Times New Roman" w:cs="Times New Roman"/>
          <w:sz w:val="24"/>
          <w:lang w:val="uk-UA"/>
        </w:rPr>
        <w:t xml:space="preserve">Було проведено симуляцію схеми в </w:t>
      </w:r>
      <w:proofErr w:type="spellStart"/>
      <w:r w:rsidR="00BE1ACE" w:rsidRPr="00E05B3E">
        <w:rPr>
          <w:rFonts w:ascii="Times New Roman" w:hAnsi="Times New Roman" w:cs="Times New Roman"/>
          <w:sz w:val="24"/>
          <w:lang w:val="uk-UA"/>
        </w:rPr>
        <w:t>LTspice</w:t>
      </w:r>
      <w:proofErr w:type="spellEnd"/>
      <w:r w:rsidR="00BE1ACE" w:rsidRPr="00E05B3E">
        <w:rPr>
          <w:rFonts w:ascii="Times New Roman" w:hAnsi="Times New Roman" w:cs="Times New Roman"/>
          <w:sz w:val="24"/>
          <w:lang w:val="uk-UA"/>
        </w:rPr>
        <w:t>, результати якої також відповідають теоретичним очікуванням:</w:t>
      </w:r>
      <w:r w:rsidRPr="00E05B3E">
        <w:rPr>
          <w:noProof/>
          <w:lang w:val="uk-UA"/>
        </w:rPr>
        <w:t xml:space="preserve"> </w:t>
      </w:r>
    </w:p>
    <w:p w:rsidR="00E05B3E" w:rsidRPr="00E05B3E" w:rsidRDefault="00E05B3E">
      <w:pPr>
        <w:rPr>
          <w:rFonts w:ascii="Times New Roman" w:hAnsi="Times New Roman" w:cs="Times New Roman"/>
          <w:b/>
          <w:sz w:val="24"/>
          <w:highlight w:val="lightGray"/>
          <w:lang w:val="uk-UA"/>
        </w:rPr>
      </w:pPr>
      <w:r w:rsidRPr="00E05B3E">
        <w:rPr>
          <w:rFonts w:ascii="Times New Roman" w:hAnsi="Times New Roman" w:cs="Times New Roman"/>
          <w:b/>
          <w:sz w:val="24"/>
          <w:highlight w:val="lightGray"/>
          <w:lang w:val="uk-UA"/>
        </w:rPr>
        <w:br w:type="page"/>
      </w:r>
    </w:p>
    <w:p w:rsidR="00BE1ACE" w:rsidRPr="00E05B3E" w:rsidRDefault="00BE1ACE" w:rsidP="00E05B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 w:rsidRPr="00E05B3E"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RC-фільтру низької частоти</w:t>
      </w:r>
    </w:p>
    <w:p w:rsidR="005A20D3" w:rsidRPr="00E05B3E" w:rsidRDefault="005A20D3" w:rsidP="005A20D3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Під час лабораторної роботи будо складено RC-ФНЧ з наступними параметрами:</w:t>
      </w:r>
    </w:p>
    <w:p w:rsidR="005A20D3" w:rsidRPr="00E05B3E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C = 82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нФ</w:t>
      </w:r>
      <w:proofErr w:type="spellEnd"/>
    </w:p>
    <w:p w:rsidR="005A20D3" w:rsidRPr="00E05B3E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R = 3,9 кОм</w:t>
      </w:r>
    </w:p>
    <w:p w:rsidR="005A20D3" w:rsidRPr="00E05B3E" w:rsidRDefault="005A20D3" w:rsidP="005A20D3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Частота зрізу такого фільтру:</w:t>
      </w:r>
    </w:p>
    <w:p w:rsidR="005A20D3" w:rsidRPr="00E05B3E" w:rsidRDefault="00F72453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i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2×3,14×3,9×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×82×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≈497Гц</m:t>
          </m:r>
        </m:oMath>
      </m:oMathPara>
    </w:p>
    <w:p w:rsidR="005A20D3" w:rsidRPr="00E05B3E" w:rsidRDefault="00E05B3E" w:rsidP="005A20D3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noProof/>
          <w:sz w:val="24"/>
          <w:lang w:val="uk-UA"/>
        </w:rPr>
        <w:drawing>
          <wp:anchor distT="0" distB="0" distL="114300" distR="114300" simplePos="0" relativeHeight="251672576" behindDoc="0" locked="0" layoutInCell="1" allowOverlap="1" wp14:anchorId="5C1DDD78" wp14:editId="00C61A3E">
            <wp:simplePos x="0" y="0"/>
            <wp:positionH relativeFrom="page">
              <wp:posOffset>1333500</wp:posOffset>
            </wp:positionH>
            <wp:positionV relativeFrom="paragraph">
              <wp:posOffset>379730</wp:posOffset>
            </wp:positionV>
            <wp:extent cx="6093460" cy="1310640"/>
            <wp:effectExtent l="0" t="0" r="254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Для визначення АЧХ фільтру, що було складено, використали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Network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Analyzer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у складі плати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Analog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Discovery</w:t>
      </w:r>
      <w:proofErr w:type="spellEnd"/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. Було отримано наступні результати:</w:t>
      </w:r>
    </w:p>
    <w:p w:rsidR="005A20D3" w:rsidRPr="00E05B3E" w:rsidRDefault="00E05B3E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67456" behindDoc="0" locked="0" layoutInCell="1" allowOverlap="1" wp14:anchorId="7C5C12A0" wp14:editId="73437EEE">
            <wp:simplePos x="0" y="0"/>
            <wp:positionH relativeFrom="column">
              <wp:posOffset>783590</wp:posOffset>
            </wp:positionH>
            <wp:positionV relativeFrom="paragraph">
              <wp:posOffset>1572895</wp:posOffset>
            </wp:positionV>
            <wp:extent cx="6079490" cy="1847850"/>
            <wp:effectExtent l="0" t="0" r="0" b="0"/>
            <wp:wrapTopAndBottom/>
            <wp:docPr id="10" name="Рисунок 10" descr="https://pp.userapi.com/c626617/v626617974/5da48/Dv_gq3ieZ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626617/v626617974/5da48/Dv_gq3ieZ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b="45749"/>
                    <a:stretch/>
                  </pic:blipFill>
                  <pic:spPr bwMode="auto">
                    <a:xfrm>
                      <a:off x="0" y="0"/>
                      <a:ext cx="607949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0D3" w:rsidRPr="00E05B3E">
        <w:rPr>
          <w:rFonts w:ascii="Times New Roman" w:eastAsiaTheme="minorEastAsia" w:hAnsi="Times New Roman" w:cs="Times New Roman"/>
          <w:sz w:val="24"/>
          <w:lang w:val="uk-UA"/>
        </w:rPr>
        <w:t>Загальна форма АЧХ відповідає формі з теоретичної бази.</w:t>
      </w:r>
    </w:p>
    <w:p w:rsidR="005A20D3" w:rsidRPr="00E05B3E" w:rsidRDefault="005A20D3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Точка частоти зрізу (-3 </w:t>
      </w:r>
      <w:proofErr w:type="spellStart"/>
      <w:r w:rsidRPr="00E05B3E">
        <w:rPr>
          <w:rFonts w:ascii="Times New Roman" w:eastAsiaTheme="minorEastAsia" w:hAnsi="Times New Roman" w:cs="Times New Roman"/>
          <w:sz w:val="24"/>
          <w:lang w:val="uk-UA"/>
        </w:rPr>
        <w:t>дБ</w:t>
      </w:r>
      <w:proofErr w:type="spellEnd"/>
      <w:r w:rsidRPr="00E05B3E">
        <w:rPr>
          <w:rFonts w:ascii="Times New Roman" w:eastAsiaTheme="minorEastAsia" w:hAnsi="Times New Roman" w:cs="Times New Roman"/>
          <w:sz w:val="24"/>
          <w:lang w:val="uk-UA"/>
        </w:rPr>
        <w:t>) знаходиться на</w:t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частоті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455 </w:t>
      </w:r>
      <w:proofErr w:type="spellStart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Гц</w:t>
      </w:r>
      <w:proofErr w:type="spellEnd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, що, з урахуванням похибки, відповідає очікуванням.</w:t>
      </w:r>
    </w:p>
    <w:p w:rsidR="00E91231" w:rsidRPr="00E05B3E" w:rsidRDefault="00E05B3E" w:rsidP="005A20D3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68480" behindDoc="0" locked="0" layoutInCell="1" allowOverlap="1" wp14:anchorId="2A8B6357" wp14:editId="406ED487">
            <wp:simplePos x="0" y="0"/>
            <wp:positionH relativeFrom="column">
              <wp:posOffset>749300</wp:posOffset>
            </wp:positionH>
            <wp:positionV relativeFrom="paragraph">
              <wp:posOffset>481965</wp:posOffset>
            </wp:positionV>
            <wp:extent cx="6057265" cy="1831975"/>
            <wp:effectExtent l="0" t="0" r="635" b="0"/>
            <wp:wrapTopAndBottom/>
            <wp:docPr id="11" name="Рисунок 11" descr="https://pp.userapi.com/c626617/v626617974/5da52/3HLTr_iSf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626617/v626617974/5da52/3HLTr_iSfh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1" r="-1" b="45958"/>
                    <a:stretch/>
                  </pic:blipFill>
                  <pic:spPr bwMode="auto">
                    <a:xfrm>
                      <a:off x="0" y="0"/>
                      <a:ext cx="605726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Швидкість спадання АЧХ - -20дБ/дек. також спостерігається у виміряній АЧХ, що відповідає очікуванням:</w:t>
      </w:r>
      <w:r w:rsidR="00E91231" w:rsidRPr="00E05B3E">
        <w:rPr>
          <w:lang w:val="uk-UA"/>
        </w:rPr>
        <w:t xml:space="preserve"> </w:t>
      </w:r>
    </w:p>
    <w:p w:rsidR="00E05B3E" w:rsidRDefault="00E05B3E">
      <w:pPr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br w:type="page"/>
      </w:r>
    </w:p>
    <w:p w:rsidR="00E05B3E" w:rsidRPr="00E05B3E" w:rsidRDefault="00E05B3E" w:rsidP="00E91231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lastRenderedPageBreak/>
        <w:t xml:space="preserve">Було розраховано ряд значень </w:t>
      </w:r>
      <w:r w:rsidRPr="00E05B3E">
        <w:rPr>
          <w:rFonts w:ascii="Times New Roman" w:eastAsiaTheme="minorEastAsia" w:hAnsi="Times New Roman" w:cs="Times New Roman"/>
          <w:sz w:val="24"/>
        </w:rPr>
        <w:t>K</w:t>
      </w:r>
      <w:r w:rsidRPr="00E05B3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теоретичного фільтру та порівняно з </w:t>
      </w:r>
      <w:r w:rsidR="00F72453">
        <w:rPr>
          <w:rFonts w:ascii="Times New Roman" w:eastAsiaTheme="minorEastAsia" w:hAnsi="Times New Roman" w:cs="Times New Roman"/>
          <w:sz w:val="24"/>
          <w:lang w:val="uk-UA"/>
        </w:rPr>
        <w:t xml:space="preserve">даними, 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>отриманими експериментально.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 Результати наведено у таблиці:</w:t>
      </w:r>
    </w:p>
    <w:tbl>
      <w:tblPr>
        <w:tblStyle w:val="a6"/>
        <w:tblW w:w="0" w:type="auto"/>
        <w:tblInd w:w="1440" w:type="dxa"/>
        <w:tblLook w:val="04A0" w:firstRow="1" w:lastRow="0" w:firstColumn="1" w:lastColumn="0" w:noHBand="0" w:noVBand="1"/>
      </w:tblPr>
      <w:tblGrid>
        <w:gridCol w:w="483"/>
        <w:gridCol w:w="1886"/>
        <w:gridCol w:w="1921"/>
        <w:gridCol w:w="2521"/>
        <w:gridCol w:w="2370"/>
      </w:tblGrid>
      <w:tr w:rsidR="00E05B3E" w:rsidRPr="0089060E" w:rsidTr="0089060E">
        <w:tc>
          <w:tcPr>
            <w:tcW w:w="474" w:type="dxa"/>
          </w:tcPr>
          <w:p w:rsidR="0089060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 xml:space="preserve">№ </w:t>
            </w:r>
          </w:p>
        </w:tc>
        <w:tc>
          <w:tcPr>
            <w:tcW w:w="1889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ru-RU"/>
              </w:rPr>
            </w:pPr>
            <w:r w:rsidRPr="0089060E">
              <w:rPr>
                <w:rFonts w:ascii="Arial" w:eastAsiaTheme="minorEastAsia" w:hAnsi="Arial" w:cs="Arial"/>
                <w:i/>
                <w:sz w:val="24"/>
              </w:rPr>
              <w:t>f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, </w:t>
            </w:r>
            <w:proofErr w:type="spellStart"/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Гц</w:t>
            </w:r>
            <w:proofErr w:type="spellEnd"/>
          </w:p>
        </w:tc>
        <w:tc>
          <w:tcPr>
            <w:tcW w:w="1922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теоретичне</w:t>
            </w:r>
          </w:p>
        </w:tc>
        <w:tc>
          <w:tcPr>
            <w:tcW w:w="2523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K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</w:rPr>
              <w:t>u</w:t>
            </w:r>
            <w:r w:rsidRPr="0089060E">
              <w:rPr>
                <w:rFonts w:ascii="Arial" w:eastAsiaTheme="minorEastAsia" w:hAnsi="Arial" w:cs="Arial"/>
                <w:sz w:val="24"/>
                <w:vertAlign w:val="subscript"/>
                <w:lang w:val="uk-UA"/>
              </w:rPr>
              <w:t xml:space="preserve"> </w:t>
            </w: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експеримент.</w:t>
            </w:r>
          </w:p>
        </w:tc>
        <w:tc>
          <w:tcPr>
            <w:tcW w:w="2373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Похибка, %</w:t>
            </w:r>
          </w:p>
        </w:tc>
      </w:tr>
      <w:tr w:rsidR="00E05B3E" w:rsidRPr="0089060E" w:rsidTr="00E05B3E">
        <w:tc>
          <w:tcPr>
            <w:tcW w:w="445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1</w:t>
            </w:r>
          </w:p>
        </w:tc>
        <w:tc>
          <w:tcPr>
            <w:tcW w:w="1900" w:type="dxa"/>
          </w:tcPr>
          <w:p w:rsidR="00E05B3E" w:rsidRPr="0089060E" w:rsidRDefault="00E05B3E" w:rsidP="00E05B3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0</w:t>
            </w:r>
          </w:p>
        </w:tc>
        <w:tc>
          <w:tcPr>
            <w:tcW w:w="1925" w:type="dxa"/>
          </w:tcPr>
          <w:p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</w:t>
            </w:r>
          </w:p>
        </w:tc>
        <w:tc>
          <w:tcPr>
            <w:tcW w:w="2529" w:type="dxa"/>
          </w:tcPr>
          <w:p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1-</w:t>
            </w:r>
            <w:r>
              <w:rPr>
                <w:rFonts w:ascii="Arial" w:eastAsiaTheme="minorEastAsia" w:hAnsi="Arial" w:cs="Arial"/>
                <w:sz w:val="24"/>
                <w:vertAlign w:val="subscript"/>
              </w:rPr>
              <w:t>0</w:t>
            </w:r>
          </w:p>
        </w:tc>
        <w:tc>
          <w:tcPr>
            <w:tcW w:w="2382" w:type="dxa"/>
          </w:tcPr>
          <w:p w:rsidR="00E05B3E" w:rsidRPr="0089060E" w:rsidRDefault="0089060E" w:rsidP="00E05B3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eastAsiaTheme="minorEastAsia" w:hAnsi="Arial" w:cs="Arial"/>
                <w:sz w:val="24"/>
              </w:rPr>
              <w:t>-</w:t>
            </w:r>
          </w:p>
        </w:tc>
      </w:tr>
      <w:tr w:rsidR="0089060E" w:rsidRPr="0089060E" w:rsidTr="00E05B3E">
        <w:tc>
          <w:tcPr>
            <w:tcW w:w="445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2</w:t>
            </w:r>
          </w:p>
        </w:tc>
        <w:tc>
          <w:tcPr>
            <w:tcW w:w="1900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100</w:t>
            </w:r>
          </w:p>
        </w:tc>
        <w:tc>
          <w:tcPr>
            <w:tcW w:w="1925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0,980</w:t>
            </w:r>
          </w:p>
        </w:tc>
        <w:tc>
          <w:tcPr>
            <w:tcW w:w="252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0,972</w:t>
            </w:r>
          </w:p>
        </w:tc>
        <w:tc>
          <w:tcPr>
            <w:tcW w:w="2382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0,82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3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200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0,927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0,912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1,62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4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300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0,854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0,832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2,58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5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400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0,779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0,750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3,72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uk-UA"/>
              </w:rPr>
              <w:t>6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uk-UA"/>
              </w:rPr>
              <w:t>497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  <w:lang w:val="ru-RU"/>
              </w:rPr>
              <w:t>0</w:t>
            </w:r>
            <w:r w:rsidRPr="0089060E">
              <w:rPr>
                <w:rFonts w:ascii="Arial" w:eastAsiaTheme="minorEastAsia" w:hAnsi="Arial" w:cs="Arial"/>
                <w:b/>
                <w:sz w:val="24"/>
              </w:rPr>
              <w:t>,707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b/>
                <w:sz w:val="24"/>
              </w:rPr>
            </w:pPr>
            <w:r w:rsidRPr="0089060E">
              <w:rPr>
                <w:rFonts w:ascii="Arial" w:eastAsiaTheme="minorEastAsia" w:hAnsi="Arial" w:cs="Arial"/>
                <w:b/>
                <w:sz w:val="24"/>
              </w:rPr>
              <w:t>0,674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  <w:b/>
              </w:rPr>
            </w:pPr>
            <w:r w:rsidRPr="0089060E">
              <w:rPr>
                <w:rFonts w:ascii="Arial" w:hAnsi="Arial" w:cs="Arial"/>
                <w:b/>
              </w:rPr>
              <w:t>4,67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7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500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0,705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0,671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4,82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8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600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0,638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0,598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6,27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9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700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0,579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0,543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6,22</w:t>
            </w:r>
          </w:p>
        </w:tc>
      </w:tr>
      <w:tr w:rsidR="0089060E" w:rsidRPr="0089060E" w:rsidTr="0089060E">
        <w:tc>
          <w:tcPr>
            <w:tcW w:w="474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>
              <w:rPr>
                <w:rFonts w:ascii="Arial" w:eastAsiaTheme="minorEastAsia" w:hAnsi="Arial" w:cs="Arial"/>
                <w:sz w:val="24"/>
                <w:lang w:val="uk-UA"/>
              </w:rPr>
              <w:t>10</w:t>
            </w:r>
          </w:p>
        </w:tc>
        <w:tc>
          <w:tcPr>
            <w:tcW w:w="1889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  <w:lang w:val="uk-UA"/>
              </w:rPr>
            </w:pPr>
            <w:r w:rsidRPr="0089060E">
              <w:rPr>
                <w:rFonts w:ascii="Arial" w:eastAsiaTheme="minorEastAsia" w:hAnsi="Arial" w:cs="Arial"/>
                <w:sz w:val="24"/>
                <w:lang w:val="uk-UA"/>
              </w:rPr>
              <w:t>800</w:t>
            </w:r>
          </w:p>
        </w:tc>
        <w:tc>
          <w:tcPr>
            <w:tcW w:w="1922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0,528</w:t>
            </w:r>
          </w:p>
        </w:tc>
        <w:tc>
          <w:tcPr>
            <w:tcW w:w="2523" w:type="dxa"/>
          </w:tcPr>
          <w:p w:rsidR="0089060E" w:rsidRPr="0089060E" w:rsidRDefault="0089060E" w:rsidP="0089060E">
            <w:pPr>
              <w:jc w:val="both"/>
              <w:rPr>
                <w:rFonts w:ascii="Arial" w:eastAsiaTheme="minorEastAsia" w:hAnsi="Arial" w:cs="Arial"/>
                <w:sz w:val="24"/>
              </w:rPr>
            </w:pPr>
            <w:r w:rsidRPr="0089060E">
              <w:rPr>
                <w:rFonts w:ascii="Arial" w:eastAsiaTheme="minorEastAsia" w:hAnsi="Arial" w:cs="Arial"/>
                <w:sz w:val="24"/>
              </w:rPr>
              <w:t>0,499</w:t>
            </w:r>
          </w:p>
        </w:tc>
        <w:tc>
          <w:tcPr>
            <w:tcW w:w="2373" w:type="dxa"/>
          </w:tcPr>
          <w:p w:rsidR="0089060E" w:rsidRPr="0089060E" w:rsidRDefault="0089060E" w:rsidP="0089060E">
            <w:pPr>
              <w:rPr>
                <w:rFonts w:ascii="Arial" w:hAnsi="Arial" w:cs="Arial"/>
              </w:rPr>
            </w:pPr>
            <w:r w:rsidRPr="0089060E">
              <w:rPr>
                <w:rFonts w:ascii="Arial" w:hAnsi="Arial" w:cs="Arial"/>
              </w:rPr>
              <w:t>5,49</w:t>
            </w:r>
          </w:p>
        </w:tc>
      </w:tr>
    </w:tbl>
    <w:p w:rsidR="00E05B3E" w:rsidRPr="0089060E" w:rsidRDefault="0089060E" w:rsidP="0089060E">
      <w:pPr>
        <w:pStyle w:val="a4"/>
        <w:ind w:left="144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Виділено </w:t>
      </w:r>
      <w:r>
        <w:rPr>
          <w:rFonts w:ascii="Times New Roman" w:eastAsiaTheme="minorEastAsia" w:hAnsi="Times New Roman" w:cs="Times New Roman"/>
          <w:sz w:val="24"/>
        </w:rPr>
        <w:t>K</w:t>
      </w:r>
      <w:r w:rsidRPr="0089060E">
        <w:rPr>
          <w:rFonts w:ascii="Times New Roman" w:eastAsiaTheme="minorEastAsia" w:hAnsi="Times New Roman" w:cs="Times New Roman"/>
          <w:sz w:val="24"/>
          <w:vertAlign w:val="subscript"/>
        </w:rPr>
        <w:t>u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ru-RU"/>
        </w:rPr>
        <w:t xml:space="preserve">на </w:t>
      </w:r>
      <w:r>
        <w:rPr>
          <w:rFonts w:ascii="Times New Roman" w:eastAsiaTheme="minorEastAsia" w:hAnsi="Times New Roman" w:cs="Times New Roman"/>
          <w:sz w:val="24"/>
          <w:lang w:val="uk-UA"/>
        </w:rPr>
        <w:t>частоті зрізу. Аналіз похибки вимірювань свідчить про коректність отриманих даних.</w:t>
      </w:r>
    </w:p>
    <w:p w:rsidR="00E91231" w:rsidRPr="00E05B3E" w:rsidRDefault="00E05B3E" w:rsidP="00E91231">
      <w:pPr>
        <w:pStyle w:val="a4"/>
        <w:numPr>
          <w:ilvl w:val="1"/>
          <w:numId w:val="1"/>
        </w:num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noProof/>
          <w:lang w:val="uk-UA"/>
        </w:rPr>
        <w:drawing>
          <wp:anchor distT="0" distB="0" distL="114300" distR="114300" simplePos="0" relativeHeight="251669504" behindDoc="0" locked="0" layoutInCell="1" allowOverlap="1" wp14:anchorId="749222B7" wp14:editId="254AB201">
            <wp:simplePos x="0" y="0"/>
            <wp:positionH relativeFrom="page">
              <wp:posOffset>1040765</wp:posOffset>
            </wp:positionH>
            <wp:positionV relativeFrom="paragraph">
              <wp:posOffset>290195</wp:posOffset>
            </wp:positionV>
            <wp:extent cx="6341110" cy="3564890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Було проведено моделювання RC-ФНЧ в </w:t>
      </w:r>
      <w:proofErr w:type="spellStart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LTspice</w:t>
      </w:r>
      <w:proofErr w:type="spellEnd"/>
      <w:r w:rsidR="00E91231" w:rsidRPr="00E05B3E">
        <w:rPr>
          <w:rFonts w:ascii="Times New Roman" w:eastAsiaTheme="minorEastAsia" w:hAnsi="Times New Roman" w:cs="Times New Roman"/>
          <w:sz w:val="24"/>
          <w:lang w:val="uk-UA"/>
        </w:rPr>
        <w:t>, під час якого було отримано АЧХ:</w:t>
      </w:r>
    </w:p>
    <w:p w:rsidR="00E91231" w:rsidRDefault="00E91231" w:rsidP="00E91231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Форма АЧХ відповідає теоретичній та загалом співпадає з виміряною з урахуванням масштабу.</w:t>
      </w:r>
    </w:p>
    <w:p w:rsidR="00F72453" w:rsidRDefault="00F72453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:rsidR="00F72453" w:rsidRPr="00F72453" w:rsidRDefault="00F72453" w:rsidP="00F72453">
      <w:pPr>
        <w:ind w:left="1080"/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Було виконано дослідження роботи суматору на резисторах та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 xml:space="preserve">ланцюжка в умовах роботи з гармонійним і імпульсним сигналом. Під час роботи зняли вихідну осцилограму суматора при постійних та змінних сигналах на вході, частотну та перехідну характеристики </w:t>
      </w:r>
      <w:r>
        <w:rPr>
          <w:rFonts w:ascii="Times New Roman" w:eastAsiaTheme="minorEastAsia" w:hAnsi="Times New Roman" w:cs="Times New Roman"/>
          <w:sz w:val="24"/>
        </w:rPr>
        <w:t>RC-</w:t>
      </w:r>
      <w:r>
        <w:rPr>
          <w:rFonts w:ascii="Times New Roman" w:eastAsiaTheme="minorEastAsia" w:hAnsi="Times New Roman" w:cs="Times New Roman"/>
          <w:sz w:val="24"/>
          <w:lang w:val="uk-UA"/>
        </w:rPr>
        <w:t>фільтру. Проведенні експерименти п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4"/>
          <w:lang w:val="uk-UA"/>
        </w:rPr>
        <w:t>овторили у симуляторі та порівняли результати. Збіжність даних симуляції та експерименту підтверджують коректність експериментів  при урахуванні деякої похибки вимірювань.</w:t>
      </w:r>
    </w:p>
    <w:sectPr w:rsidR="00F72453" w:rsidRPr="00F72453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B1"/>
    <w:rsid w:val="00102773"/>
    <w:rsid w:val="001836B1"/>
    <w:rsid w:val="002A31C8"/>
    <w:rsid w:val="003F7AF0"/>
    <w:rsid w:val="004157D8"/>
    <w:rsid w:val="004450BC"/>
    <w:rsid w:val="005A20D3"/>
    <w:rsid w:val="0089060E"/>
    <w:rsid w:val="00933660"/>
    <w:rsid w:val="00A92B7B"/>
    <w:rsid w:val="00BE1ACE"/>
    <w:rsid w:val="00C16DCD"/>
    <w:rsid w:val="00D34926"/>
    <w:rsid w:val="00E05B3E"/>
    <w:rsid w:val="00E1747E"/>
    <w:rsid w:val="00E91231"/>
    <w:rsid w:val="00F72453"/>
    <w:rsid w:val="00F7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5E8B84-B14C-4391-B2FB-50426665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C0C17-3EDE-4AE1-8E84-27BFD5B8C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Aleksander Mahnyov</cp:lastModifiedBy>
  <cp:revision>8</cp:revision>
  <cp:lastPrinted>2017-03-17T09:51:00Z</cp:lastPrinted>
  <dcterms:created xsi:type="dcterms:W3CDTF">2017-03-17T08:36:00Z</dcterms:created>
  <dcterms:modified xsi:type="dcterms:W3CDTF">2017-03-30T19:16:00Z</dcterms:modified>
</cp:coreProperties>
</file>