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0"/>
          <w:szCs w:val="30"/>
        </w:rPr>
      </w:pPr>
      <w:r w:rsidDel="00000000" w:rsidR="00000000" w:rsidRPr="00000000">
        <w:rPr>
          <w:sz w:val="30"/>
          <w:szCs w:val="30"/>
        </w:rPr>
        <w:drawing>
          <wp:inline distB="114300" distT="114300" distL="114300" distR="114300">
            <wp:extent cx="5731200" cy="519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before="240" w:lineRule="auto"/>
        <w:ind w:left="20" w:right="100" w:firstLine="0"/>
        <w:jc w:val="right"/>
        <w:rPr>
          <w:sz w:val="30"/>
          <w:szCs w:val="30"/>
        </w:rPr>
      </w:pPr>
      <w:r w:rsidDel="00000000" w:rsidR="00000000" w:rsidRPr="00000000">
        <w:rPr>
          <w:b w:val="1"/>
          <w:sz w:val="34"/>
          <w:szCs w:val="34"/>
          <w:rtl w:val="0"/>
        </w:rPr>
        <w:t xml:space="preserve">SWE30010 - Managing IT Projects</w:t>
      </w:r>
      <w:r w:rsidDel="00000000" w:rsidR="00000000" w:rsidRPr="00000000">
        <w:rPr>
          <w:sz w:val="30"/>
          <w:szCs w:val="30"/>
          <w:rtl w:val="0"/>
        </w:rPr>
        <w:t xml:space="preserve"> </w:t>
      </w:r>
    </w:p>
    <w:p w:rsidR="00000000" w:rsidDel="00000000" w:rsidP="00000000" w:rsidRDefault="00000000" w:rsidRPr="00000000" w14:paraId="00000003">
      <w:pPr>
        <w:spacing w:after="200" w:before="200" w:line="240" w:lineRule="auto"/>
        <w:ind w:left="20" w:right="120" w:firstLine="0"/>
        <w:jc w:val="right"/>
        <w:rPr>
          <w:b w:val="1"/>
          <w:sz w:val="34"/>
          <w:szCs w:val="34"/>
        </w:rPr>
      </w:pPr>
      <w:r w:rsidDel="00000000" w:rsidR="00000000" w:rsidRPr="00000000">
        <w:rPr>
          <w:b w:val="1"/>
          <w:sz w:val="34"/>
          <w:szCs w:val="34"/>
          <w:rtl w:val="0"/>
        </w:rPr>
        <w:t xml:space="preserve">TASK 12: Sprint 1 Review</w:t>
      </w:r>
    </w:p>
    <w:p w:rsidR="00000000" w:rsidDel="00000000" w:rsidP="00000000" w:rsidRDefault="00000000" w:rsidRPr="00000000" w14:paraId="00000004">
      <w:pPr>
        <w:spacing w:after="200" w:before="200" w:line="240" w:lineRule="auto"/>
        <w:ind w:left="20" w:right="120" w:firstLine="0"/>
        <w:jc w:val="right"/>
        <w:rPr>
          <w:b w:val="1"/>
          <w:sz w:val="34"/>
          <w:szCs w:val="34"/>
        </w:rPr>
      </w:pPr>
      <w:r w:rsidDel="00000000" w:rsidR="00000000" w:rsidRPr="00000000">
        <w:rPr>
          <w:rtl w:val="0"/>
        </w:rPr>
      </w:r>
    </w:p>
    <w:p w:rsidR="00000000" w:rsidDel="00000000" w:rsidP="00000000" w:rsidRDefault="00000000" w:rsidRPr="00000000" w14:paraId="00000005">
      <w:pPr>
        <w:spacing w:before="240" w:line="360" w:lineRule="auto"/>
        <w:ind w:left="20" w:right="100" w:firstLine="0"/>
        <w:jc w:val="right"/>
        <w:rPr>
          <w:sz w:val="30"/>
          <w:szCs w:val="30"/>
        </w:rPr>
      </w:pPr>
      <w:r w:rsidDel="00000000" w:rsidR="00000000" w:rsidRPr="00000000">
        <w:rPr>
          <w:sz w:val="30"/>
          <w:szCs w:val="30"/>
          <w:rtl w:val="0"/>
        </w:rPr>
        <w:t xml:space="preserve">HUMAN RESOURCE MANAGEMENT WITH</w:t>
      </w:r>
    </w:p>
    <w:p w:rsidR="00000000" w:rsidDel="00000000" w:rsidP="00000000" w:rsidRDefault="00000000" w:rsidRPr="00000000" w14:paraId="00000006">
      <w:pPr>
        <w:spacing w:line="360" w:lineRule="auto"/>
        <w:ind w:left="20" w:right="100" w:firstLine="0"/>
        <w:jc w:val="right"/>
        <w:rPr>
          <w:sz w:val="30"/>
          <w:szCs w:val="30"/>
        </w:rPr>
      </w:pPr>
      <w:r w:rsidDel="00000000" w:rsidR="00000000" w:rsidRPr="00000000">
        <w:rPr>
          <w:sz w:val="30"/>
          <w:szCs w:val="30"/>
          <w:rtl w:val="0"/>
        </w:rPr>
        <w:t xml:space="preserve">ATTENDANCE SYSTEM</w:t>
      </w:r>
    </w:p>
    <w:p w:rsidR="00000000" w:rsidDel="00000000" w:rsidP="00000000" w:rsidRDefault="00000000" w:rsidRPr="00000000" w14:paraId="00000007">
      <w:pPr>
        <w:spacing w:before="200" w:line="360" w:lineRule="auto"/>
        <w:ind w:left="20" w:right="100" w:firstLine="0"/>
        <w:jc w:val="right"/>
        <w:rPr>
          <w:sz w:val="30"/>
          <w:szCs w:val="30"/>
        </w:rPr>
      </w:pPr>
      <w:r w:rsidDel="00000000" w:rsidR="00000000" w:rsidRPr="00000000">
        <w:rPr>
          <w:i w:val="1"/>
          <w:sz w:val="30"/>
          <w:szCs w:val="30"/>
          <w:rtl w:val="0"/>
        </w:rPr>
        <w:t xml:space="preserve">Group 2</w:t>
      </w:r>
      <w:r w:rsidDel="00000000" w:rsidR="00000000" w:rsidRPr="00000000">
        <w:rPr>
          <w:rtl w:val="0"/>
        </w:rPr>
      </w:r>
    </w:p>
    <w:p w:rsidR="00000000" w:rsidDel="00000000" w:rsidP="00000000" w:rsidRDefault="00000000" w:rsidRPr="00000000" w14:paraId="00000008">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30"/>
          <w:szCs w:val="30"/>
        </w:rPr>
      </w:pPr>
      <w:r w:rsidDel="00000000" w:rsidR="00000000" w:rsidRPr="00000000">
        <w:rPr>
          <w:b w:val="1"/>
          <w:sz w:val="30"/>
          <w:szCs w:val="30"/>
          <w:rtl w:val="0"/>
        </w:rPr>
        <w:t xml:space="preserve">GROUP 2 INFORMATION</w:t>
      </w:r>
    </w:p>
    <w:tbl>
      <w:tblPr>
        <w:tblStyle w:val="Table1"/>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1740"/>
        <w:gridCol w:w="2775"/>
        <w:gridCol w:w="1725"/>
        <w:tblGridChange w:id="0">
          <w:tblGrid>
            <w:gridCol w:w="2925"/>
            <w:gridCol w:w="1740"/>
            <w:gridCol w:w="2775"/>
            <w:gridCol w:w="1725"/>
          </w:tblGrid>
        </w:tblGridChange>
      </w:tblGrid>
      <w:tr>
        <w:trPr>
          <w:cantSplit w:val="0"/>
          <w:trHeight w:val="437.373046875"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Tutor</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Class</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Le Hoang Hai</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103542974</w:t>
            </w:r>
          </w:p>
        </w:tc>
        <w:tc>
          <w:tcPr>
            <w:vMerge w:val="restart"/>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Thomas Hang</w:t>
            </w:r>
          </w:p>
          <w:p w:rsidR="00000000" w:rsidDel="00000000" w:rsidP="00000000" w:rsidRDefault="00000000" w:rsidRPr="00000000" w14:paraId="00000012">
            <w:pPr>
              <w:jc w:val="center"/>
              <w:rPr>
                <w:sz w:val="24"/>
                <w:szCs w:val="24"/>
                <w:u w:val="single"/>
              </w:rPr>
            </w:pPr>
            <w:r w:rsidDel="00000000" w:rsidR="00000000" w:rsidRPr="00000000">
              <w:rPr>
                <w:sz w:val="24"/>
                <w:szCs w:val="24"/>
                <w:u w:val="single"/>
                <w:rtl w:val="0"/>
              </w:rPr>
              <w:t xml:space="preserve">Nsam@swin.edu.au</w:t>
            </w:r>
          </w:p>
        </w:tc>
        <w:tc>
          <w:tcPr>
            <w:vMerge w:val="restart"/>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3">
            <w:pPr>
              <w:spacing w:line="240" w:lineRule="auto"/>
              <w:jc w:val="center"/>
              <w:rPr>
                <w:sz w:val="24"/>
                <w:szCs w:val="24"/>
              </w:rPr>
            </w:pPr>
            <w:r w:rsidDel="00000000" w:rsidR="00000000" w:rsidRPr="00000000">
              <w:rPr>
                <w:sz w:val="24"/>
                <w:szCs w:val="24"/>
                <w:rtl w:val="0"/>
              </w:rPr>
              <w:t xml:space="preserve">Saturday</w:t>
            </w:r>
          </w:p>
          <w:p w:rsidR="00000000" w:rsidDel="00000000" w:rsidP="00000000" w:rsidRDefault="00000000" w:rsidRPr="00000000" w14:paraId="00000014">
            <w:pPr>
              <w:spacing w:line="240" w:lineRule="auto"/>
              <w:jc w:val="center"/>
              <w:rPr>
                <w:sz w:val="24"/>
                <w:szCs w:val="24"/>
              </w:rPr>
            </w:pPr>
            <w:r w:rsidDel="00000000" w:rsidR="00000000" w:rsidRPr="00000000">
              <w:rPr>
                <w:sz w:val="24"/>
                <w:szCs w:val="24"/>
                <w:rtl w:val="0"/>
              </w:rPr>
              <w:t xml:space="preserve">7:00 AM</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Nguyen Dinh Nhat Minh</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103802490</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7">
            <w:pPr>
              <w:rPr>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8">
            <w:pPr>
              <w:rPr>
                <w:sz w:val="24"/>
                <w:szCs w:val="24"/>
              </w:rPr>
            </w:pPr>
            <w:r w:rsidDel="00000000" w:rsidR="00000000" w:rsidRPr="00000000">
              <w:rPr>
                <w:rtl w:val="0"/>
              </w:rPr>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Nguyen Nhat Huy</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103802911</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B">
            <w:pPr>
              <w:rPr>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C">
            <w:pPr>
              <w:rPr>
                <w:sz w:val="24"/>
                <w:szCs w:val="24"/>
              </w:rPr>
            </w:pPr>
            <w:r w:rsidDel="00000000" w:rsidR="00000000" w:rsidRPr="00000000">
              <w:rPr>
                <w:rtl w:val="0"/>
              </w:rPr>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Nguyen Ngoc Minh Thy</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103802791</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F">
            <w:pPr>
              <w:rPr>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20">
            <w:pPr>
              <w:rPr>
                <w:sz w:val="24"/>
                <w:szCs w:val="24"/>
              </w:rPr>
            </w:pPr>
            <w:r w:rsidDel="00000000" w:rsidR="00000000" w:rsidRPr="00000000">
              <w:rPr>
                <w:rtl w:val="0"/>
              </w:rPr>
            </w:r>
          </w:p>
        </w:tc>
      </w:tr>
    </w:tbl>
    <w:p w:rsidR="00000000" w:rsidDel="00000000" w:rsidP="00000000" w:rsidRDefault="00000000" w:rsidRPr="00000000" w14:paraId="00000021">
      <w:pPr>
        <w:jc w:val="left"/>
        <w:rPr>
          <w:sz w:val="26"/>
          <w:szCs w:val="26"/>
        </w:rPr>
      </w:pPr>
      <w:r w:rsidDel="00000000" w:rsidR="00000000" w:rsidRPr="00000000">
        <w:rPr>
          <w:rtl w:val="0"/>
        </w:rPr>
      </w:r>
    </w:p>
    <w:p w:rsidR="00000000" w:rsidDel="00000000" w:rsidP="00000000" w:rsidRDefault="00000000" w:rsidRPr="00000000" w14:paraId="00000022">
      <w:pPr>
        <w:spacing w:after="200" w:lineRule="auto"/>
        <w:jc w:val="center"/>
        <w:rPr>
          <w:b w:val="1"/>
          <w:sz w:val="28"/>
          <w:szCs w:val="28"/>
        </w:rPr>
      </w:pPr>
      <w:r w:rsidDel="00000000" w:rsidR="00000000" w:rsidRPr="00000000">
        <w:rPr>
          <w:b w:val="1"/>
          <w:sz w:val="28"/>
          <w:szCs w:val="28"/>
          <w:rtl w:val="0"/>
        </w:rPr>
        <w:t xml:space="preserve">SPRINT REVIEW</w:t>
      </w:r>
    </w:p>
    <w:p w:rsidR="00000000" w:rsidDel="00000000" w:rsidP="00000000" w:rsidRDefault="00000000" w:rsidRPr="00000000" w14:paraId="00000023">
      <w:pPr>
        <w:spacing w:after="200" w:lineRule="auto"/>
        <w:jc w:val="both"/>
        <w:rPr>
          <w:sz w:val="24"/>
          <w:szCs w:val="24"/>
        </w:rPr>
      </w:pPr>
      <w:r w:rsidDel="00000000" w:rsidR="00000000" w:rsidRPr="00000000">
        <w:rPr>
          <w:sz w:val="24"/>
          <w:szCs w:val="24"/>
          <w:rtl w:val="0"/>
        </w:rPr>
        <w:t xml:space="preserve">When we were defining the tasks for this sprint, we defined 20 general tasks, five for each of our sprint products. Initially, we thought that these tasks were sufficient, however as we developed our product, the scope of it expanded and we inevitably lost track of the tasks at hand and had to resort to creating smaller subtasks in order to keep track of our progress on the website.</w:t>
      </w:r>
    </w:p>
    <w:p w:rsidR="00000000" w:rsidDel="00000000" w:rsidP="00000000" w:rsidRDefault="00000000" w:rsidRPr="00000000" w14:paraId="00000024">
      <w:pPr>
        <w:spacing w:after="200" w:lineRule="auto"/>
        <w:jc w:val="both"/>
        <w:rPr>
          <w:sz w:val="24"/>
          <w:szCs w:val="24"/>
        </w:rPr>
      </w:pPr>
      <w:r w:rsidDel="00000000" w:rsidR="00000000" w:rsidRPr="00000000">
        <w:rPr>
          <w:sz w:val="24"/>
          <w:szCs w:val="24"/>
          <w:rtl w:val="0"/>
        </w:rPr>
        <w:t xml:space="preserve">These subtasks aren't listed in the WBS. However, our team has noted down the tasks they've gathered from their work independently (and they will be combined in the subsequent section). Therefore, we'll assess the completeness of our product based on both the items outlined in the WBS and those that aren't formally documented.</w:t>
      </w:r>
    </w:p>
    <w:p w:rsidR="00000000" w:rsidDel="00000000" w:rsidP="00000000" w:rsidRDefault="00000000" w:rsidRPr="00000000" w14:paraId="00000025">
      <w:pPr>
        <w:numPr>
          <w:ilvl w:val="0"/>
          <w:numId w:val="2"/>
        </w:numPr>
        <w:spacing w:after="200" w:lineRule="auto"/>
        <w:ind w:left="720" w:hanging="294.80314960629914"/>
        <w:jc w:val="center"/>
        <w:rPr>
          <w:b w:val="1"/>
          <w:sz w:val="28"/>
          <w:szCs w:val="28"/>
        </w:rPr>
      </w:pPr>
      <w:r w:rsidDel="00000000" w:rsidR="00000000" w:rsidRPr="00000000">
        <w:rPr>
          <w:b w:val="1"/>
          <w:sz w:val="28"/>
          <w:szCs w:val="28"/>
          <w:rtl w:val="0"/>
        </w:rPr>
        <w:t xml:space="preserve">Completed Items</w:t>
      </w:r>
    </w:p>
    <w:p w:rsidR="00000000" w:rsidDel="00000000" w:rsidP="00000000" w:rsidRDefault="00000000" w:rsidRPr="00000000" w14:paraId="00000026">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Research the overall design of current Gemadept’s system.</w:t>
      </w:r>
    </w:p>
    <w:p w:rsidR="00000000" w:rsidDel="00000000" w:rsidP="00000000" w:rsidRDefault="00000000" w:rsidRPr="00000000" w14:paraId="00000027">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Create sitemap and navigation paths of the website.</w:t>
      </w:r>
    </w:p>
    <w:p w:rsidR="00000000" w:rsidDel="00000000" w:rsidP="00000000" w:rsidRDefault="00000000" w:rsidRPr="00000000" w14:paraId="00000028">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Wireframe of the main page of the HRM website.</w:t>
      </w:r>
    </w:p>
    <w:p w:rsidR="00000000" w:rsidDel="00000000" w:rsidP="00000000" w:rsidRDefault="00000000" w:rsidRPr="00000000" w14:paraId="00000029">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Design mockup of main page, employee manager, payroll manager, manager, reporting dashboard.</w:t>
      </w:r>
    </w:p>
    <w:p w:rsidR="00000000" w:rsidDel="00000000" w:rsidP="00000000" w:rsidRDefault="00000000" w:rsidRPr="00000000" w14:paraId="0000002A">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Design and implement a front-end using HTML, CSS, and JavaScript frameworks.</w:t>
        <w:tab/>
      </w:r>
    </w:p>
    <w:p w:rsidR="00000000" w:rsidDel="00000000" w:rsidP="00000000" w:rsidRDefault="00000000" w:rsidRPr="00000000" w14:paraId="0000002B">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Set up a back-end system to handle user authentication, database. interactions, and business logic.</w:t>
      </w:r>
    </w:p>
    <w:p w:rsidR="00000000" w:rsidDel="00000000" w:rsidP="00000000" w:rsidRDefault="00000000" w:rsidRPr="00000000" w14:paraId="0000002C">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Implemented Authentication and Authorization on the website.</w:t>
      </w:r>
    </w:p>
    <w:p w:rsidR="00000000" w:rsidDel="00000000" w:rsidP="00000000" w:rsidRDefault="00000000" w:rsidRPr="00000000" w14:paraId="0000002D">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Added middleware for API security, crypto hashing and salting for authentication.</w:t>
      </w:r>
    </w:p>
    <w:p w:rsidR="00000000" w:rsidDel="00000000" w:rsidP="00000000" w:rsidRDefault="00000000" w:rsidRPr="00000000" w14:paraId="0000002E">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Conduct usability testing.</w:t>
      </w:r>
    </w:p>
    <w:p w:rsidR="00000000" w:rsidDel="00000000" w:rsidP="00000000" w:rsidRDefault="00000000" w:rsidRPr="00000000" w14:paraId="0000002F">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Conduct front and back-end testing.</w:t>
      </w:r>
    </w:p>
    <w:p w:rsidR="00000000" w:rsidDel="00000000" w:rsidP="00000000" w:rsidRDefault="00000000" w:rsidRPr="00000000" w14:paraId="00000030">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Identify and prioritise the key entities in the HR domain.</w:t>
      </w:r>
    </w:p>
    <w:p w:rsidR="00000000" w:rsidDel="00000000" w:rsidP="00000000" w:rsidRDefault="00000000" w:rsidRPr="00000000" w14:paraId="00000031">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Define the attributes and data types for each entity based on the information to be stored.</w:t>
      </w:r>
    </w:p>
    <w:p w:rsidR="00000000" w:rsidDel="00000000" w:rsidP="00000000" w:rsidRDefault="00000000" w:rsidRPr="00000000" w14:paraId="00000032">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Create an entity-relationship diagram (ERD).</w:t>
      </w:r>
    </w:p>
    <w:p w:rsidR="00000000" w:rsidDel="00000000" w:rsidP="00000000" w:rsidRDefault="00000000" w:rsidRPr="00000000" w14:paraId="00000033">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Gather requirements from managers and stakeholders.</w:t>
      </w:r>
    </w:p>
    <w:p w:rsidR="00000000" w:rsidDel="00000000" w:rsidP="00000000" w:rsidRDefault="00000000" w:rsidRPr="00000000" w14:paraId="00000034">
      <w:pPr>
        <w:numPr>
          <w:ilvl w:val="0"/>
          <w:numId w:val="1"/>
        </w:numPr>
        <w:spacing w:after="0" w:afterAutospacing="0" w:lineRule="auto"/>
        <w:ind w:left="720" w:hanging="436.53543307086625"/>
        <w:jc w:val="both"/>
        <w:rPr>
          <w:sz w:val="24"/>
          <w:szCs w:val="24"/>
        </w:rPr>
      </w:pPr>
      <w:r w:rsidDel="00000000" w:rsidR="00000000" w:rsidRPr="00000000">
        <w:rPr>
          <w:sz w:val="24"/>
          <w:szCs w:val="24"/>
          <w:rtl w:val="0"/>
        </w:rPr>
        <w:t xml:space="preserve">Create user stories or use cases to document the desired functionality of the portal.</w:t>
      </w:r>
    </w:p>
    <w:p w:rsidR="00000000" w:rsidDel="00000000" w:rsidP="00000000" w:rsidRDefault="00000000" w:rsidRPr="00000000" w14:paraId="00000035">
      <w:pPr>
        <w:numPr>
          <w:ilvl w:val="0"/>
          <w:numId w:val="1"/>
        </w:numPr>
        <w:spacing w:after="200" w:lineRule="auto"/>
        <w:ind w:left="720" w:hanging="436.53543307086625"/>
        <w:jc w:val="both"/>
        <w:rPr>
          <w:sz w:val="24"/>
          <w:szCs w:val="24"/>
        </w:rPr>
      </w:pPr>
      <w:r w:rsidDel="00000000" w:rsidR="00000000" w:rsidRPr="00000000">
        <w:rPr>
          <w:sz w:val="24"/>
          <w:szCs w:val="24"/>
          <w:rtl w:val="0"/>
        </w:rPr>
        <w:t xml:space="preserve">Payroll module is completed ahead of schedule (scheduled for Sprint 2 but finished in Sprint 1)</w:t>
      </w:r>
      <w:r w:rsidDel="00000000" w:rsidR="00000000" w:rsidRPr="00000000">
        <w:rPr>
          <w:rtl w:val="0"/>
        </w:rPr>
      </w:r>
    </w:p>
    <w:p w:rsidR="00000000" w:rsidDel="00000000" w:rsidP="00000000" w:rsidRDefault="00000000" w:rsidRPr="00000000" w14:paraId="00000036">
      <w:pPr>
        <w:spacing w:after="200" w:before="0" w:lineRule="auto"/>
        <w:ind w:left="720" w:firstLine="0"/>
        <w:jc w:val="center"/>
        <w:rPr>
          <w:b w:val="1"/>
          <w:sz w:val="28"/>
          <w:szCs w:val="28"/>
        </w:rPr>
      </w:pPr>
      <w:r w:rsidDel="00000000" w:rsidR="00000000" w:rsidRPr="00000000">
        <w:rPr>
          <w:b w:val="1"/>
          <w:sz w:val="28"/>
          <w:szCs w:val="28"/>
          <w:rtl w:val="0"/>
        </w:rPr>
        <w:t xml:space="preserve">B. Incomplete Items</w:t>
      </w:r>
    </w:p>
    <w:p w:rsidR="00000000" w:rsidDel="00000000" w:rsidP="00000000" w:rsidRDefault="00000000" w:rsidRPr="00000000" w14:paraId="00000037">
      <w:pPr>
        <w:spacing w:after="200" w:lineRule="auto"/>
        <w:ind w:left="0" w:firstLine="0"/>
        <w:jc w:val="both"/>
        <w:rPr>
          <w:sz w:val="24"/>
          <w:szCs w:val="24"/>
        </w:rPr>
      </w:pPr>
      <w:r w:rsidDel="00000000" w:rsidR="00000000" w:rsidRPr="00000000">
        <w:rPr>
          <w:sz w:val="24"/>
          <w:szCs w:val="24"/>
          <w:rtl w:val="0"/>
        </w:rPr>
        <w:t xml:space="preserve">Even though we were able to complete most of the website’s function:</w:t>
      </w:r>
    </w:p>
    <w:p w:rsidR="00000000" w:rsidDel="00000000" w:rsidP="00000000" w:rsidRDefault="00000000" w:rsidRPr="00000000" w14:paraId="00000038">
      <w:pPr>
        <w:numPr>
          <w:ilvl w:val="0"/>
          <w:numId w:val="5"/>
        </w:numPr>
        <w:spacing w:after="0" w:afterAutospacing="0" w:lineRule="auto"/>
        <w:ind w:left="720" w:hanging="360"/>
        <w:jc w:val="both"/>
        <w:rPr>
          <w:b w:val="1"/>
          <w:sz w:val="24"/>
          <w:szCs w:val="24"/>
        </w:rPr>
      </w:pPr>
      <w:r w:rsidDel="00000000" w:rsidR="00000000" w:rsidRPr="00000000">
        <w:rPr>
          <w:b w:val="1"/>
          <w:sz w:val="24"/>
          <w:szCs w:val="24"/>
          <w:rtl w:val="0"/>
        </w:rPr>
        <w:t xml:space="preserve">UI/UX</w:t>
      </w:r>
    </w:p>
    <w:p w:rsidR="00000000" w:rsidDel="00000000" w:rsidP="00000000" w:rsidRDefault="00000000" w:rsidRPr="00000000" w14:paraId="00000039">
      <w:pPr>
        <w:numPr>
          <w:ilvl w:val="0"/>
          <w:numId w:val="3"/>
        </w:numPr>
        <w:spacing w:after="0" w:afterAutospacing="0" w:lineRule="auto"/>
        <w:ind w:left="1428.6614173228347" w:hanging="436.53543307086625"/>
        <w:jc w:val="both"/>
        <w:rPr>
          <w:sz w:val="24"/>
          <w:szCs w:val="24"/>
          <w:u w:val="none"/>
        </w:rPr>
      </w:pPr>
      <w:r w:rsidDel="00000000" w:rsidR="00000000" w:rsidRPr="00000000">
        <w:rPr>
          <w:sz w:val="24"/>
          <w:szCs w:val="24"/>
          <w:rtl w:val="0"/>
        </w:rPr>
        <w:t xml:space="preserve">Responsive design.</w:t>
      </w:r>
    </w:p>
    <w:p w:rsidR="00000000" w:rsidDel="00000000" w:rsidP="00000000" w:rsidRDefault="00000000" w:rsidRPr="00000000" w14:paraId="0000003A">
      <w:pPr>
        <w:numPr>
          <w:ilvl w:val="0"/>
          <w:numId w:val="3"/>
        </w:numPr>
        <w:spacing w:after="0" w:afterAutospacing="0" w:lineRule="auto"/>
        <w:ind w:left="1428.6614173228347" w:hanging="436.53543307086625"/>
        <w:jc w:val="both"/>
        <w:rPr>
          <w:sz w:val="24"/>
          <w:szCs w:val="24"/>
          <w:u w:val="none"/>
        </w:rPr>
      </w:pPr>
      <w:r w:rsidDel="00000000" w:rsidR="00000000" w:rsidRPr="00000000">
        <w:rPr>
          <w:sz w:val="24"/>
          <w:szCs w:val="24"/>
          <w:rtl w:val="0"/>
        </w:rPr>
        <w:t xml:space="preserve">The reporting dashboard is generally incomplete.</w:t>
      </w:r>
    </w:p>
    <w:p w:rsidR="00000000" w:rsidDel="00000000" w:rsidP="00000000" w:rsidRDefault="00000000" w:rsidRPr="00000000" w14:paraId="0000003B">
      <w:pPr>
        <w:numPr>
          <w:ilvl w:val="0"/>
          <w:numId w:val="3"/>
        </w:numPr>
        <w:spacing w:after="200" w:before="0" w:lineRule="auto"/>
        <w:ind w:left="1428.6614173228347" w:hanging="436.53543307086625"/>
        <w:jc w:val="both"/>
        <w:rPr>
          <w:sz w:val="24"/>
          <w:szCs w:val="24"/>
          <w:u w:val="none"/>
        </w:rPr>
      </w:pPr>
      <w:r w:rsidDel="00000000" w:rsidR="00000000" w:rsidRPr="00000000">
        <w:rPr>
          <w:sz w:val="24"/>
          <w:szCs w:val="24"/>
          <w:rtl w:val="0"/>
        </w:rPr>
        <w:t xml:space="preserve">Fine tune the UI code to make it closely align to the design mockup.</w:t>
      </w:r>
    </w:p>
    <w:p w:rsidR="00000000" w:rsidDel="00000000" w:rsidP="00000000" w:rsidRDefault="00000000" w:rsidRPr="00000000" w14:paraId="0000003C">
      <w:pPr>
        <w:numPr>
          <w:ilvl w:val="0"/>
          <w:numId w:val="5"/>
        </w:numPr>
        <w:spacing w:after="0" w:afterAutospacing="0" w:lineRule="auto"/>
        <w:ind w:left="720" w:hanging="360"/>
        <w:jc w:val="both"/>
        <w:rPr>
          <w:b w:val="1"/>
          <w:sz w:val="24"/>
          <w:szCs w:val="24"/>
        </w:rPr>
      </w:pPr>
      <w:r w:rsidDel="00000000" w:rsidR="00000000" w:rsidRPr="00000000">
        <w:rPr>
          <w:b w:val="1"/>
          <w:sz w:val="24"/>
          <w:szCs w:val="24"/>
          <w:rtl w:val="0"/>
        </w:rPr>
        <w:t xml:space="preserve">System functionality</w:t>
      </w:r>
    </w:p>
    <w:p w:rsidR="00000000" w:rsidDel="00000000" w:rsidP="00000000" w:rsidRDefault="00000000" w:rsidRPr="00000000" w14:paraId="0000003D">
      <w:pPr>
        <w:numPr>
          <w:ilvl w:val="0"/>
          <w:numId w:val="6"/>
        </w:numPr>
        <w:spacing w:after="0" w:afterAutospacing="0" w:lineRule="auto"/>
        <w:ind w:left="1417.3228346456694" w:hanging="425.19685039370086"/>
        <w:jc w:val="both"/>
        <w:rPr>
          <w:sz w:val="24"/>
          <w:szCs w:val="24"/>
          <w:u w:val="none"/>
        </w:rPr>
      </w:pPr>
      <w:r w:rsidDel="00000000" w:rsidR="00000000" w:rsidRPr="00000000">
        <w:rPr>
          <w:sz w:val="24"/>
          <w:szCs w:val="24"/>
          <w:rtl w:val="0"/>
        </w:rPr>
        <w:t xml:space="preserve">Generate reports.</w:t>
      </w:r>
    </w:p>
    <w:p w:rsidR="00000000" w:rsidDel="00000000" w:rsidP="00000000" w:rsidRDefault="00000000" w:rsidRPr="00000000" w14:paraId="0000003E">
      <w:pPr>
        <w:numPr>
          <w:ilvl w:val="0"/>
          <w:numId w:val="6"/>
        </w:numPr>
        <w:spacing w:after="0" w:afterAutospacing="0" w:lineRule="auto"/>
        <w:ind w:left="1417.3228346456694" w:hanging="425.19685039370086"/>
        <w:jc w:val="both"/>
        <w:rPr>
          <w:sz w:val="24"/>
          <w:szCs w:val="24"/>
          <w:u w:val="none"/>
        </w:rPr>
      </w:pPr>
      <w:r w:rsidDel="00000000" w:rsidR="00000000" w:rsidRPr="00000000">
        <w:rPr>
          <w:sz w:val="24"/>
          <w:szCs w:val="24"/>
          <w:rtl w:val="0"/>
        </w:rPr>
        <w:t xml:space="preserve">Align the database design to ERD.</w:t>
      </w:r>
    </w:p>
    <w:p w:rsidR="00000000" w:rsidDel="00000000" w:rsidP="00000000" w:rsidRDefault="00000000" w:rsidRPr="00000000" w14:paraId="0000003F">
      <w:pPr>
        <w:numPr>
          <w:ilvl w:val="0"/>
          <w:numId w:val="6"/>
        </w:numPr>
        <w:spacing w:after="0" w:afterAutospacing="0" w:lineRule="auto"/>
        <w:ind w:left="1417.3228346456694" w:hanging="425.19685039370086"/>
        <w:jc w:val="both"/>
        <w:rPr>
          <w:sz w:val="24"/>
          <w:szCs w:val="24"/>
          <w:u w:val="none"/>
        </w:rPr>
      </w:pPr>
      <w:r w:rsidDel="00000000" w:rsidR="00000000" w:rsidRPr="00000000">
        <w:rPr>
          <w:sz w:val="24"/>
          <w:szCs w:val="24"/>
          <w:rtl w:val="0"/>
        </w:rPr>
        <w:t xml:space="preserve">Deep testing.</w:t>
      </w:r>
    </w:p>
    <w:p w:rsidR="00000000" w:rsidDel="00000000" w:rsidP="00000000" w:rsidRDefault="00000000" w:rsidRPr="00000000" w14:paraId="00000040">
      <w:pPr>
        <w:numPr>
          <w:ilvl w:val="0"/>
          <w:numId w:val="6"/>
        </w:numPr>
        <w:spacing w:after="0" w:afterAutospacing="0" w:lineRule="auto"/>
        <w:ind w:left="1417.3228346456694" w:hanging="425.19685039370086"/>
        <w:jc w:val="both"/>
        <w:rPr>
          <w:sz w:val="24"/>
          <w:szCs w:val="24"/>
          <w:u w:val="none"/>
        </w:rPr>
      </w:pPr>
      <w:r w:rsidDel="00000000" w:rsidR="00000000" w:rsidRPr="00000000">
        <w:rPr>
          <w:sz w:val="24"/>
          <w:szCs w:val="24"/>
          <w:rtl w:val="0"/>
        </w:rPr>
        <w:t xml:space="preserve">Mass email sending.</w:t>
      </w:r>
    </w:p>
    <w:p w:rsidR="00000000" w:rsidDel="00000000" w:rsidP="00000000" w:rsidRDefault="00000000" w:rsidRPr="00000000" w14:paraId="00000041">
      <w:pPr>
        <w:numPr>
          <w:ilvl w:val="0"/>
          <w:numId w:val="6"/>
        </w:numPr>
        <w:spacing w:after="0" w:afterAutospacing="0" w:lineRule="auto"/>
        <w:ind w:left="1417.3228346456694" w:hanging="425.19685039370086"/>
        <w:jc w:val="both"/>
        <w:rPr>
          <w:sz w:val="24"/>
          <w:szCs w:val="24"/>
          <w:u w:val="none"/>
        </w:rPr>
      </w:pPr>
      <w:r w:rsidDel="00000000" w:rsidR="00000000" w:rsidRPr="00000000">
        <w:rPr>
          <w:sz w:val="24"/>
          <w:szCs w:val="24"/>
          <w:rtl w:val="0"/>
        </w:rPr>
        <w:t xml:space="preserve">Register new accounts.</w:t>
      </w:r>
    </w:p>
    <w:p w:rsidR="00000000" w:rsidDel="00000000" w:rsidP="00000000" w:rsidRDefault="00000000" w:rsidRPr="00000000" w14:paraId="00000042">
      <w:pPr>
        <w:numPr>
          <w:ilvl w:val="0"/>
          <w:numId w:val="6"/>
        </w:numPr>
        <w:spacing w:after="0" w:afterAutospacing="0" w:lineRule="auto"/>
        <w:ind w:left="1417.3228346456694" w:hanging="425.19685039370086"/>
        <w:jc w:val="both"/>
        <w:rPr>
          <w:sz w:val="24"/>
          <w:szCs w:val="24"/>
          <w:u w:val="none"/>
        </w:rPr>
      </w:pPr>
      <w:r w:rsidDel="00000000" w:rsidR="00000000" w:rsidRPr="00000000">
        <w:rPr>
          <w:sz w:val="24"/>
          <w:szCs w:val="24"/>
          <w:rtl w:val="0"/>
        </w:rPr>
        <w:t xml:space="preserve">User role page access.</w:t>
      </w:r>
    </w:p>
    <w:p w:rsidR="00000000" w:rsidDel="00000000" w:rsidP="00000000" w:rsidRDefault="00000000" w:rsidRPr="00000000" w14:paraId="00000043">
      <w:pPr>
        <w:numPr>
          <w:ilvl w:val="0"/>
          <w:numId w:val="6"/>
        </w:numPr>
        <w:spacing w:after="0" w:afterAutospacing="0" w:lineRule="auto"/>
        <w:ind w:left="1417.3228346456694" w:hanging="425.19685039370086"/>
        <w:jc w:val="both"/>
        <w:rPr>
          <w:sz w:val="24"/>
          <w:szCs w:val="24"/>
          <w:u w:val="none"/>
        </w:rPr>
      </w:pPr>
      <w:r w:rsidDel="00000000" w:rsidR="00000000" w:rsidRPr="00000000">
        <w:rPr>
          <w:sz w:val="24"/>
          <w:szCs w:val="24"/>
          <w:rtl w:val="0"/>
        </w:rPr>
        <w:t xml:space="preserve">Real-time Notification, chatbox support.</w:t>
      </w:r>
    </w:p>
    <w:p w:rsidR="00000000" w:rsidDel="00000000" w:rsidP="00000000" w:rsidRDefault="00000000" w:rsidRPr="00000000" w14:paraId="00000044">
      <w:pPr>
        <w:numPr>
          <w:ilvl w:val="0"/>
          <w:numId w:val="6"/>
        </w:numPr>
        <w:spacing w:after="0" w:afterAutospacing="0" w:lineRule="auto"/>
        <w:ind w:left="1417.3228346456694" w:hanging="425.19685039370086"/>
        <w:jc w:val="both"/>
        <w:rPr>
          <w:sz w:val="24"/>
          <w:szCs w:val="24"/>
          <w:u w:val="none"/>
        </w:rPr>
      </w:pPr>
      <w:r w:rsidDel="00000000" w:rsidR="00000000" w:rsidRPr="00000000">
        <w:rPr>
          <w:sz w:val="24"/>
          <w:szCs w:val="24"/>
          <w:rtl w:val="0"/>
        </w:rPr>
        <w:t xml:space="preserve">Biometric system for attendance check.</w:t>
      </w:r>
    </w:p>
    <w:p w:rsidR="00000000" w:rsidDel="00000000" w:rsidP="00000000" w:rsidRDefault="00000000" w:rsidRPr="00000000" w14:paraId="00000045">
      <w:pPr>
        <w:numPr>
          <w:ilvl w:val="0"/>
          <w:numId w:val="6"/>
        </w:numPr>
        <w:spacing w:after="0" w:before="0" w:lineRule="auto"/>
        <w:ind w:left="1417.3228346456694" w:hanging="425.19685039370086"/>
        <w:jc w:val="both"/>
        <w:rPr>
          <w:sz w:val="24"/>
          <w:szCs w:val="24"/>
          <w:u w:val="none"/>
        </w:rPr>
      </w:pPr>
      <w:r w:rsidDel="00000000" w:rsidR="00000000" w:rsidRPr="00000000">
        <w:rPr>
          <w:sz w:val="24"/>
          <w:szCs w:val="24"/>
          <w:rtl w:val="0"/>
        </w:rPr>
        <w:t xml:space="preserve">Monthly mockup data for charts.</w:t>
      </w:r>
    </w:p>
    <w:p w:rsidR="00000000" w:rsidDel="00000000" w:rsidP="00000000" w:rsidRDefault="00000000" w:rsidRPr="00000000" w14:paraId="00000046">
      <w:pPr>
        <w:numPr>
          <w:ilvl w:val="0"/>
          <w:numId w:val="6"/>
        </w:numPr>
        <w:spacing w:after="200" w:before="0" w:lineRule="auto"/>
        <w:ind w:left="1417.3228346456694" w:hanging="425.19685039370086"/>
        <w:jc w:val="both"/>
        <w:rPr>
          <w:sz w:val="24"/>
          <w:szCs w:val="24"/>
        </w:rPr>
      </w:pPr>
      <w:r w:rsidDel="00000000" w:rsidR="00000000" w:rsidRPr="00000000">
        <w:rPr>
          <w:sz w:val="24"/>
          <w:szCs w:val="24"/>
          <w:rtl w:val="0"/>
        </w:rPr>
        <w:t xml:space="preserve">Normalise the database data, review and optimise the schema design.</w:t>
      </w:r>
    </w:p>
    <w:p w:rsidR="00000000" w:rsidDel="00000000" w:rsidP="00000000" w:rsidRDefault="00000000" w:rsidRPr="00000000" w14:paraId="00000047">
      <w:pPr>
        <w:spacing w:after="200" w:lineRule="auto"/>
        <w:ind w:left="720" w:firstLine="0"/>
        <w:jc w:val="center"/>
        <w:rPr>
          <w:b w:val="1"/>
          <w:sz w:val="28"/>
          <w:szCs w:val="28"/>
        </w:rPr>
      </w:pPr>
      <w:r w:rsidDel="00000000" w:rsidR="00000000" w:rsidRPr="00000000">
        <w:rPr>
          <w:b w:val="1"/>
          <w:sz w:val="28"/>
          <w:szCs w:val="28"/>
          <w:rtl w:val="0"/>
        </w:rPr>
        <w:t xml:space="preserve">C. Rationale</w:t>
      </w:r>
    </w:p>
    <w:p w:rsidR="00000000" w:rsidDel="00000000" w:rsidP="00000000" w:rsidRDefault="00000000" w:rsidRPr="00000000" w14:paraId="00000048">
      <w:pPr>
        <w:spacing w:after="200" w:lineRule="auto"/>
        <w:ind w:left="0" w:firstLine="0"/>
        <w:jc w:val="both"/>
        <w:rPr>
          <w:sz w:val="24"/>
          <w:szCs w:val="24"/>
        </w:rPr>
      </w:pPr>
      <w:r w:rsidDel="00000000" w:rsidR="00000000" w:rsidRPr="00000000">
        <w:rPr>
          <w:sz w:val="24"/>
          <w:szCs w:val="24"/>
          <w:rtl w:val="0"/>
        </w:rPr>
        <w:t xml:space="preserve">There are several reasons why we were unable to complete some of the items on time. One of them was the fact that we underestimated the sheer complexity of some of the tasks. </w:t>
      </w:r>
      <w:r w:rsidDel="00000000" w:rsidR="00000000" w:rsidRPr="00000000">
        <w:rPr>
          <w:sz w:val="24"/>
          <w:szCs w:val="24"/>
          <w:rtl w:val="0"/>
        </w:rPr>
        <w:t xml:space="preserve">For instance, the objective of Sprint 1 was to implement a base HRM website with some basic HRM operations</w:t>
      </w:r>
      <w:r w:rsidDel="00000000" w:rsidR="00000000" w:rsidRPr="00000000">
        <w:rPr>
          <w:sz w:val="24"/>
          <w:szCs w:val="24"/>
          <w:rtl w:val="0"/>
        </w:rPr>
        <w:t xml:space="preserve">. However, we severely underestimated the complexity of developing a website as there are many subtasks involved. This meant more time was needed to complete the task, delaying the completion of other tasks significantly. Another problem was that the task descriptions were too vague in the beginning. We learnt the hard way that we should have divided our tasks into smaller, more manageable portions to get better results.</w:t>
      </w:r>
    </w:p>
    <w:p w:rsidR="00000000" w:rsidDel="00000000" w:rsidP="00000000" w:rsidRDefault="00000000" w:rsidRPr="00000000" w14:paraId="00000049">
      <w:pPr>
        <w:spacing w:after="200" w:lineRule="auto"/>
        <w:ind w:left="0" w:firstLine="0"/>
        <w:jc w:val="both"/>
        <w:rPr>
          <w:sz w:val="24"/>
          <w:szCs w:val="24"/>
        </w:rPr>
      </w:pPr>
      <w:r w:rsidDel="00000000" w:rsidR="00000000" w:rsidRPr="00000000">
        <w:rPr>
          <w:sz w:val="24"/>
          <w:szCs w:val="24"/>
          <w:rtl w:val="0"/>
        </w:rPr>
        <w:t xml:space="preserve">In order to improve this, we would need to research the tasks at hand more thoroughly to be able to understand what needs to be done. With a clearly defined task, we can much more easily determine their complexity, the subtasks involved and have a more accurate time estimation. Furthermore, we should discuss our product and process with the tutor or other experienced personnel to gain insight into how feasible a task is.</w:t>
      </w:r>
    </w:p>
    <w:p w:rsidR="00000000" w:rsidDel="00000000" w:rsidP="00000000" w:rsidRDefault="00000000" w:rsidRPr="00000000" w14:paraId="0000004A">
      <w:pPr>
        <w:spacing w:after="200" w:lineRule="auto"/>
        <w:ind w:left="720" w:firstLine="0"/>
        <w:jc w:val="center"/>
        <w:rPr>
          <w:b w:val="1"/>
          <w:sz w:val="28"/>
          <w:szCs w:val="28"/>
        </w:rPr>
      </w:pPr>
      <w:r w:rsidDel="00000000" w:rsidR="00000000" w:rsidRPr="00000000">
        <w:rPr>
          <w:b w:val="1"/>
          <w:sz w:val="28"/>
          <w:szCs w:val="28"/>
          <w:rtl w:val="0"/>
        </w:rPr>
        <w:t xml:space="preserve">D. Suggestions for Improvement</w:t>
      </w:r>
    </w:p>
    <w:p w:rsidR="00000000" w:rsidDel="00000000" w:rsidP="00000000" w:rsidRDefault="00000000" w:rsidRPr="00000000" w14:paraId="0000004B">
      <w:pPr>
        <w:spacing w:after="200" w:lineRule="auto"/>
        <w:ind w:left="0" w:firstLine="0"/>
        <w:jc w:val="both"/>
        <w:rPr>
          <w:sz w:val="24"/>
          <w:szCs w:val="24"/>
        </w:rPr>
      </w:pPr>
      <w:r w:rsidDel="00000000" w:rsidR="00000000" w:rsidRPr="00000000">
        <w:rPr>
          <w:sz w:val="24"/>
          <w:szCs w:val="24"/>
          <w:rtl w:val="0"/>
        </w:rPr>
        <w:t xml:space="preserve">After the sprint review, our stakeholders requested for some adjustments to be made with the current project, including:</w:t>
      </w:r>
    </w:p>
    <w:p w:rsidR="00000000" w:rsidDel="00000000" w:rsidP="00000000" w:rsidRDefault="00000000" w:rsidRPr="00000000" w14:paraId="0000004C">
      <w:pPr>
        <w:numPr>
          <w:ilvl w:val="0"/>
          <w:numId w:val="4"/>
        </w:numPr>
        <w:ind w:left="720" w:hanging="360"/>
        <w:jc w:val="both"/>
        <w:rPr>
          <w:sz w:val="24"/>
          <w:szCs w:val="24"/>
          <w:u w:val="none"/>
        </w:rPr>
      </w:pPr>
      <w:r w:rsidDel="00000000" w:rsidR="00000000" w:rsidRPr="00000000">
        <w:rPr>
          <w:b w:val="1"/>
          <w:sz w:val="24"/>
          <w:szCs w:val="24"/>
          <w:rtl w:val="0"/>
        </w:rPr>
        <w:t xml:space="preserve">User access management:</w:t>
      </w:r>
      <w:r w:rsidDel="00000000" w:rsidR="00000000" w:rsidRPr="00000000">
        <w:rPr>
          <w:sz w:val="24"/>
          <w:szCs w:val="24"/>
          <w:rtl w:val="0"/>
        </w:rPr>
        <w:t xml:space="preserve"> Users should only be able to access what is available to them, depending on their role.</w:t>
      </w:r>
    </w:p>
    <w:p w:rsidR="00000000" w:rsidDel="00000000" w:rsidP="00000000" w:rsidRDefault="00000000" w:rsidRPr="00000000" w14:paraId="0000004D">
      <w:pPr>
        <w:numPr>
          <w:ilvl w:val="0"/>
          <w:numId w:val="4"/>
        </w:numPr>
        <w:ind w:left="720" w:hanging="360"/>
        <w:jc w:val="both"/>
        <w:rPr>
          <w:b w:val="1"/>
          <w:sz w:val="24"/>
          <w:szCs w:val="24"/>
        </w:rPr>
      </w:pPr>
      <w:r w:rsidDel="00000000" w:rsidR="00000000" w:rsidRPr="00000000">
        <w:rPr>
          <w:b w:val="1"/>
          <w:sz w:val="24"/>
          <w:szCs w:val="24"/>
          <w:rtl w:val="0"/>
        </w:rPr>
        <w:t xml:space="preserve">System improvements: </w:t>
      </w:r>
      <w:r w:rsidDel="00000000" w:rsidR="00000000" w:rsidRPr="00000000">
        <w:rPr>
          <w:sz w:val="24"/>
          <w:szCs w:val="24"/>
          <w:rtl w:val="0"/>
        </w:rPr>
        <w:t xml:space="preserve">Improvements to design, control management, implementation of Captcha.</w:t>
      </w:r>
    </w:p>
    <w:p w:rsidR="00000000" w:rsidDel="00000000" w:rsidP="00000000" w:rsidRDefault="00000000" w:rsidRPr="00000000" w14:paraId="0000004E">
      <w:pPr>
        <w:numPr>
          <w:ilvl w:val="0"/>
          <w:numId w:val="4"/>
        </w:numPr>
        <w:ind w:left="720" w:hanging="360"/>
        <w:jc w:val="both"/>
        <w:rPr>
          <w:b w:val="1"/>
          <w:sz w:val="24"/>
          <w:szCs w:val="24"/>
        </w:rPr>
      </w:pPr>
      <w:r w:rsidDel="00000000" w:rsidR="00000000" w:rsidRPr="00000000">
        <w:rPr>
          <w:b w:val="1"/>
          <w:sz w:val="24"/>
          <w:szCs w:val="24"/>
          <w:rtl w:val="0"/>
        </w:rPr>
        <w:t xml:space="preserve">DB improvements: </w:t>
      </w:r>
      <w:r w:rsidDel="00000000" w:rsidR="00000000" w:rsidRPr="00000000">
        <w:rPr>
          <w:sz w:val="24"/>
          <w:szCs w:val="24"/>
          <w:rtl w:val="0"/>
        </w:rPr>
        <w:t xml:space="preserve">Transfer current database system (Google Sheets) to a proper one such as MariaDB or MongoDB.</w:t>
      </w: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436.535433070866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1167.8740157480315"/>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1417.3228346456694" w:hanging="425.19685039370097"/>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