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AE" w:rsidRPr="00070127" w:rsidRDefault="003A79EC" w:rsidP="004350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</w:t>
      </w:r>
      <w:bookmarkStart w:id="0" w:name="_GoBack"/>
      <w:bookmarkEnd w:id="0"/>
      <w:r w:rsidR="0043508F">
        <w:rPr>
          <w:rFonts w:ascii="Times New Roman" w:hAnsi="Times New Roman" w:cs="Times New Roman"/>
          <w:b/>
          <w:sz w:val="28"/>
          <w:szCs w:val="28"/>
          <w:u w:val="single"/>
        </w:rPr>
        <w:t xml:space="preserve"> 7</w:t>
      </w:r>
    </w:p>
    <w:p w:rsidR="000A7878" w:rsidRPr="00FB6040" w:rsidRDefault="000A7878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B6040">
        <w:rPr>
          <w:rFonts w:ascii="Times New Roman" w:hAnsi="Times New Roman" w:cs="Times New Roman"/>
          <w:sz w:val="24"/>
          <w:szCs w:val="24"/>
        </w:rPr>
        <w:t xml:space="preserve">To link one container with </w:t>
      </w:r>
      <w:r w:rsidR="0068449B" w:rsidRPr="00FB6040">
        <w:rPr>
          <w:rFonts w:ascii="Times New Roman" w:hAnsi="Times New Roman" w:cs="Times New Roman"/>
          <w:sz w:val="24"/>
          <w:szCs w:val="24"/>
        </w:rPr>
        <w:t>another</w:t>
      </w:r>
      <w:r w:rsidRPr="00FB6040">
        <w:rPr>
          <w:rFonts w:ascii="Times New Roman" w:hAnsi="Times New Roman" w:cs="Times New Roman"/>
          <w:sz w:val="24"/>
          <w:szCs w:val="24"/>
        </w:rPr>
        <w:t xml:space="preserve"> container </w:t>
      </w:r>
      <w:r w:rsidR="00FB6040">
        <w:rPr>
          <w:rFonts w:ascii="Times New Roman" w:hAnsi="Times New Roman" w:cs="Times New Roman"/>
          <w:sz w:val="24"/>
          <w:szCs w:val="24"/>
        </w:rPr>
        <w:t>while launching and monitoring of containers</w:t>
      </w:r>
      <w:r w:rsidR="00D8083E" w:rsidRPr="00FB6040">
        <w:rPr>
          <w:rFonts w:ascii="Times New Roman" w:hAnsi="Times New Roman" w:cs="Times New Roman"/>
          <w:sz w:val="24"/>
          <w:szCs w:val="24"/>
        </w:rPr>
        <w:t>.</w:t>
      </w:r>
    </w:p>
    <w:p w:rsidR="0068449B" w:rsidRPr="00FB6040" w:rsidRDefault="0068449B" w:rsidP="00FB60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F16968" w:rsidRDefault="0068449B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FB6040">
        <w:rPr>
          <w:rFonts w:ascii="Times New Roman" w:hAnsi="Times New Roman" w:cs="Times New Roman"/>
          <w:sz w:val="24"/>
          <w:szCs w:val="24"/>
        </w:rPr>
        <w:t xml:space="preserve">First launch one container using command </w:t>
      </w:r>
      <w:proofErr w:type="spellStart"/>
      <w:r w:rsidRPr="00FB604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FB6040">
        <w:rPr>
          <w:rFonts w:ascii="Times New Roman" w:hAnsi="Times New Roman" w:cs="Times New Roman"/>
          <w:b/>
          <w:sz w:val="24"/>
          <w:szCs w:val="24"/>
        </w:rPr>
        <w:t xml:space="preserve"> run</w:t>
      </w:r>
      <w:r w:rsidRPr="00FB6040">
        <w:rPr>
          <w:rFonts w:ascii="Times New Roman" w:hAnsi="Times New Roman" w:cs="Times New Roman"/>
          <w:sz w:val="24"/>
          <w:szCs w:val="24"/>
        </w:rPr>
        <w:t xml:space="preserve">. Now while launching another container use option </w:t>
      </w:r>
      <w:r w:rsidRPr="00FB6040">
        <w:rPr>
          <w:rFonts w:ascii="Times New Roman" w:hAnsi="Times New Roman" w:cs="Times New Roman"/>
          <w:b/>
          <w:sz w:val="24"/>
          <w:szCs w:val="24"/>
        </w:rPr>
        <w:t>--link &lt;container-1-name</w:t>
      </w:r>
      <w:proofErr w:type="gramStart"/>
      <w:r w:rsidRPr="00FB6040">
        <w:rPr>
          <w:rFonts w:ascii="Times New Roman" w:hAnsi="Times New Roman" w:cs="Times New Roman"/>
          <w:b/>
          <w:sz w:val="24"/>
          <w:szCs w:val="24"/>
        </w:rPr>
        <w:t>:alias</w:t>
      </w:r>
      <w:proofErr w:type="gramEnd"/>
      <w:r w:rsidRPr="00FB6040">
        <w:rPr>
          <w:rFonts w:ascii="Times New Roman" w:hAnsi="Times New Roman" w:cs="Times New Roman"/>
          <w:b/>
          <w:sz w:val="24"/>
          <w:szCs w:val="24"/>
        </w:rPr>
        <w:t>&gt;</w:t>
      </w:r>
      <w:r w:rsidRPr="00FB6040">
        <w:rPr>
          <w:rFonts w:ascii="Times New Roman" w:hAnsi="Times New Roman" w:cs="Times New Roman"/>
          <w:sz w:val="24"/>
          <w:szCs w:val="24"/>
        </w:rPr>
        <w:t xml:space="preserve">. For example, in the below screenshot </w:t>
      </w:r>
      <w:r w:rsidR="00472E57" w:rsidRPr="00FB6040">
        <w:rPr>
          <w:rFonts w:ascii="Times New Roman" w:hAnsi="Times New Roman" w:cs="Times New Roman"/>
          <w:sz w:val="24"/>
          <w:szCs w:val="24"/>
        </w:rPr>
        <w:t xml:space="preserve">to link dockeros-2 with dockeros-1, </w:t>
      </w:r>
      <w:r w:rsidR="00472E57" w:rsidRPr="00FB6040">
        <w:rPr>
          <w:rFonts w:ascii="Times New Roman" w:hAnsi="Times New Roman" w:cs="Times New Roman"/>
          <w:b/>
          <w:sz w:val="24"/>
          <w:szCs w:val="24"/>
        </w:rPr>
        <w:t>--link dockeros-1</w:t>
      </w:r>
      <w:proofErr w:type="gramStart"/>
      <w:r w:rsidR="00472E57" w:rsidRPr="00FB6040">
        <w:rPr>
          <w:rFonts w:ascii="Times New Roman" w:hAnsi="Times New Roman" w:cs="Times New Roman"/>
          <w:b/>
          <w:sz w:val="24"/>
          <w:szCs w:val="24"/>
        </w:rPr>
        <w:t>:myos</w:t>
      </w:r>
      <w:proofErr w:type="gramEnd"/>
      <w:r w:rsidR="00472E57" w:rsidRPr="00FB6040">
        <w:rPr>
          <w:rFonts w:ascii="Times New Roman" w:hAnsi="Times New Roman" w:cs="Times New Roman"/>
          <w:sz w:val="24"/>
          <w:szCs w:val="24"/>
        </w:rPr>
        <w:t>.</w:t>
      </w:r>
      <w:r w:rsidR="008D28E2" w:rsidRPr="00FB6040">
        <w:rPr>
          <w:rFonts w:ascii="Times New Roman" w:hAnsi="Times New Roman" w:cs="Times New Roman"/>
          <w:sz w:val="24"/>
          <w:szCs w:val="24"/>
        </w:rPr>
        <w:br/>
      </w:r>
      <w:r w:rsidR="008D28E2" w:rsidRPr="00FB604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D9ACF" wp14:editId="1E48B086">
            <wp:extent cx="5731510" cy="134239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0127" w:rsidRPr="00FB6040" w:rsidRDefault="00070127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0127" w:rsidRDefault="00F16968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FB6040">
        <w:rPr>
          <w:rFonts w:ascii="Times New Roman" w:hAnsi="Times New Roman" w:cs="Times New Roman"/>
          <w:sz w:val="24"/>
          <w:szCs w:val="24"/>
        </w:rPr>
        <w:t xml:space="preserve">Now go inside the second container using command </w:t>
      </w:r>
      <w:proofErr w:type="spellStart"/>
      <w:r w:rsidRPr="00FB604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FB6040">
        <w:rPr>
          <w:rFonts w:ascii="Times New Roman" w:hAnsi="Times New Roman" w:cs="Times New Roman"/>
          <w:b/>
          <w:sz w:val="24"/>
          <w:szCs w:val="24"/>
        </w:rPr>
        <w:t xml:space="preserve"> exec -it &lt;container-name&gt; bash</w:t>
      </w:r>
      <w:r w:rsidR="00FB6040">
        <w:rPr>
          <w:rFonts w:ascii="Times New Roman" w:hAnsi="Times New Roman" w:cs="Times New Roman"/>
          <w:sz w:val="24"/>
          <w:szCs w:val="24"/>
        </w:rPr>
        <w:t>. Once inside the container execute the</w:t>
      </w:r>
      <w:r w:rsidRPr="00FB6040">
        <w:rPr>
          <w:rFonts w:ascii="Times New Roman" w:hAnsi="Times New Roman" w:cs="Times New Roman"/>
          <w:sz w:val="24"/>
          <w:szCs w:val="24"/>
        </w:rPr>
        <w:t xml:space="preserve"> </w:t>
      </w:r>
      <w:r w:rsidRPr="00FB6040">
        <w:rPr>
          <w:rFonts w:ascii="Times New Roman" w:hAnsi="Times New Roman" w:cs="Times New Roman"/>
          <w:b/>
          <w:sz w:val="24"/>
          <w:szCs w:val="24"/>
        </w:rPr>
        <w:t>ping</w:t>
      </w:r>
      <w:r w:rsidRPr="00FB6040">
        <w:rPr>
          <w:rFonts w:ascii="Times New Roman" w:hAnsi="Times New Roman" w:cs="Times New Roman"/>
          <w:sz w:val="24"/>
          <w:szCs w:val="24"/>
        </w:rPr>
        <w:t xml:space="preserve"> command to ping to first container using its alias name</w:t>
      </w:r>
      <w:r w:rsidR="008D28E2" w:rsidRPr="00FB6040">
        <w:rPr>
          <w:rFonts w:ascii="Times New Roman" w:hAnsi="Times New Roman" w:cs="Times New Roman"/>
          <w:sz w:val="24"/>
          <w:szCs w:val="24"/>
        </w:rPr>
        <w:t>.</w:t>
      </w:r>
      <w:r w:rsidR="008D28E2" w:rsidRPr="00FB6040">
        <w:rPr>
          <w:rFonts w:ascii="Times New Roman" w:hAnsi="Times New Roman" w:cs="Times New Roman"/>
          <w:sz w:val="24"/>
          <w:szCs w:val="24"/>
        </w:rPr>
        <w:br/>
      </w:r>
      <w:r w:rsidR="008D28E2" w:rsidRPr="00FB604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46AF10" wp14:editId="10B6F413">
            <wp:extent cx="5613495" cy="3268980"/>
            <wp:effectExtent l="19050" t="19050" r="2540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647" cy="3285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E98" w:rsidRPr="00070127" w:rsidRDefault="001E4E98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3854" w:rsidRPr="00FB6040" w:rsidRDefault="00FE3854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3) </w:t>
      </w:r>
      <w:r w:rsidRPr="00FB6040">
        <w:rPr>
          <w:rFonts w:ascii="Times New Roman" w:hAnsi="Times New Roman" w:cs="Times New Roman"/>
          <w:sz w:val="24"/>
          <w:szCs w:val="24"/>
        </w:rPr>
        <w:t>Now launch another container using</w:t>
      </w:r>
      <w:r w:rsidR="00070127">
        <w:rPr>
          <w:rFonts w:ascii="Times New Roman" w:hAnsi="Times New Roman" w:cs="Times New Roman"/>
          <w:sz w:val="24"/>
          <w:szCs w:val="24"/>
        </w:rPr>
        <w:t xml:space="preserve"> the</w:t>
      </w:r>
      <w:r w:rsidRPr="00FB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04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FB6040">
        <w:rPr>
          <w:rFonts w:ascii="Times New Roman" w:hAnsi="Times New Roman" w:cs="Times New Roman"/>
          <w:b/>
          <w:sz w:val="24"/>
          <w:szCs w:val="24"/>
        </w:rPr>
        <w:t xml:space="preserve"> run</w:t>
      </w:r>
      <w:r w:rsidR="00070127">
        <w:rPr>
          <w:rFonts w:ascii="Times New Roman" w:hAnsi="Times New Roman" w:cs="Times New Roman"/>
          <w:sz w:val="24"/>
          <w:szCs w:val="24"/>
        </w:rPr>
        <w:t xml:space="preserve"> command. Execute the</w:t>
      </w:r>
      <w:r w:rsidRPr="00FB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04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FB6040">
        <w:rPr>
          <w:rFonts w:ascii="Times New Roman" w:hAnsi="Times New Roman" w:cs="Times New Roman"/>
          <w:b/>
          <w:sz w:val="24"/>
          <w:szCs w:val="24"/>
        </w:rPr>
        <w:t xml:space="preserve"> stats</w:t>
      </w:r>
      <w:r w:rsidRPr="00FB6040">
        <w:rPr>
          <w:rFonts w:ascii="Times New Roman" w:hAnsi="Times New Roman" w:cs="Times New Roman"/>
          <w:sz w:val="24"/>
          <w:szCs w:val="24"/>
        </w:rPr>
        <w:t xml:space="preserve"> command to see the stats of running container</w:t>
      </w:r>
      <w:r w:rsidR="00070127">
        <w:rPr>
          <w:rFonts w:ascii="Times New Roman" w:hAnsi="Times New Roman" w:cs="Times New Roman"/>
          <w:sz w:val="24"/>
          <w:szCs w:val="24"/>
        </w:rPr>
        <w:t>s</w:t>
      </w:r>
      <w:r w:rsidRPr="00FB6040">
        <w:rPr>
          <w:rFonts w:ascii="Times New Roman" w:hAnsi="Times New Roman" w:cs="Times New Roman"/>
          <w:sz w:val="24"/>
          <w:szCs w:val="24"/>
        </w:rPr>
        <w:t xml:space="preserve"> and monitor them.</w:t>
      </w:r>
    </w:p>
    <w:p w:rsidR="00771E8B" w:rsidRDefault="00FE3854" w:rsidP="00FB60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BE28BC" wp14:editId="7B2D9819">
            <wp:extent cx="6102372" cy="1379220"/>
            <wp:effectExtent l="19050" t="1905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03" cy="1383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040" w:rsidRPr="00FB6040" w:rsidRDefault="00FB6040" w:rsidP="00FB6040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71E8B" w:rsidRPr="00FB6040" w:rsidRDefault="00FB6040" w:rsidP="00FB604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 xml:space="preserve">Submitted by: </w:t>
      </w:r>
      <w:r w:rsidRPr="00FB604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Rekhi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500068109</w:t>
      </w:r>
      <w:r>
        <w:rPr>
          <w:rFonts w:ascii="Times New Roman" w:hAnsi="Times New Roman" w:cs="Times New Roman"/>
          <w:sz w:val="24"/>
          <w:szCs w:val="24"/>
        </w:rPr>
        <w:br/>
        <w:t>R171218028</w:t>
      </w:r>
    </w:p>
    <w:sectPr w:rsidR="00771E8B" w:rsidRPr="00FB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73"/>
    <w:rsid w:val="00070127"/>
    <w:rsid w:val="00076035"/>
    <w:rsid w:val="000A7878"/>
    <w:rsid w:val="0010665B"/>
    <w:rsid w:val="00170C05"/>
    <w:rsid w:val="001C3E92"/>
    <w:rsid w:val="001E4E98"/>
    <w:rsid w:val="00217B36"/>
    <w:rsid w:val="00312273"/>
    <w:rsid w:val="003A79EC"/>
    <w:rsid w:val="003D6822"/>
    <w:rsid w:val="0043508F"/>
    <w:rsid w:val="00472E57"/>
    <w:rsid w:val="004734ED"/>
    <w:rsid w:val="005F31B1"/>
    <w:rsid w:val="0061423C"/>
    <w:rsid w:val="0068449B"/>
    <w:rsid w:val="00771E8B"/>
    <w:rsid w:val="007A3D58"/>
    <w:rsid w:val="008D28E2"/>
    <w:rsid w:val="009C7D0F"/>
    <w:rsid w:val="00A1604B"/>
    <w:rsid w:val="00B41805"/>
    <w:rsid w:val="00B82F49"/>
    <w:rsid w:val="00BC4C73"/>
    <w:rsid w:val="00BD4659"/>
    <w:rsid w:val="00D35CAE"/>
    <w:rsid w:val="00D54DC9"/>
    <w:rsid w:val="00D8083E"/>
    <w:rsid w:val="00DC63A9"/>
    <w:rsid w:val="00E15CD7"/>
    <w:rsid w:val="00F16968"/>
    <w:rsid w:val="00FB6040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ARJUN</cp:lastModifiedBy>
  <cp:revision>30</cp:revision>
  <dcterms:created xsi:type="dcterms:W3CDTF">2021-03-12T07:03:00Z</dcterms:created>
  <dcterms:modified xsi:type="dcterms:W3CDTF">2021-05-05T16:23:00Z</dcterms:modified>
</cp:coreProperties>
</file>