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A565" w14:textId="1C37A6A3" w:rsidR="003E6219" w:rsidRPr="003E6219" w:rsidRDefault="003E6219" w:rsidP="003E6219">
      <w:pPr>
        <w:pStyle w:val="berschrift1"/>
        <w:rPr>
          <w:lang w:val="de-DE"/>
        </w:rPr>
      </w:pPr>
      <w:r w:rsidRPr="003E6219">
        <w:rPr>
          <w:lang w:val="de-DE"/>
        </w:rPr>
        <w:t>Analogausgabe über MC</w:t>
      </w:r>
      <w:r>
        <w:rPr>
          <w:lang w:val="de-DE"/>
        </w:rPr>
        <w:t>P4822 (SPI)</w:t>
      </w:r>
    </w:p>
    <w:p w14:paraId="3751854D" w14:textId="77777777" w:rsidR="003E6219" w:rsidRPr="003E6219" w:rsidRDefault="003E6219" w:rsidP="003E6219">
      <w:pPr>
        <w:rPr>
          <w:lang w:val="de-DE"/>
        </w:rPr>
      </w:pPr>
      <w:r w:rsidRPr="003E6219">
        <w:rPr>
          <w:b/>
          <w:bCs/>
          <w:lang w:val="de-DE"/>
        </w:rPr>
        <w:t xml:space="preserve">Endgültige Verdrahtung MCP4822 an </w:t>
      </w:r>
      <w:proofErr w:type="spellStart"/>
      <w:r w:rsidRPr="003E6219">
        <w:rPr>
          <w:b/>
          <w:bCs/>
          <w:lang w:val="de-DE"/>
        </w:rPr>
        <w:t>Teensy</w:t>
      </w:r>
      <w:proofErr w:type="spellEnd"/>
      <w:r w:rsidRPr="003E6219">
        <w:rPr>
          <w:b/>
          <w:bCs/>
          <w:lang w:val="de-DE"/>
        </w:rPr>
        <w:t xml:space="preserve"> 3.6 (CS = Pin 32)</w:t>
      </w:r>
    </w:p>
    <w:p w14:paraId="4D739DA9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>VDD → </w:t>
      </w:r>
      <w:hyperlink r:id="rId5" w:tooltip="3.3V" w:history="1">
        <w:r w:rsidRPr="003E6219">
          <w:rPr>
            <w:rStyle w:val="Hyperlink"/>
            <w:lang w:val="de-DE"/>
          </w:rPr>
          <w:t>3.3V</w:t>
        </w:r>
      </w:hyperlink>
    </w:p>
    <w:p w14:paraId="67742932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>VSS → GND</w:t>
      </w:r>
    </w:p>
    <w:p w14:paraId="6E5D43F8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 xml:space="preserve">SCK → </w:t>
      </w:r>
      <w:proofErr w:type="spellStart"/>
      <w:r w:rsidRPr="003E6219">
        <w:rPr>
          <w:lang w:val="de-DE"/>
        </w:rPr>
        <w:t>Teensy</w:t>
      </w:r>
      <w:proofErr w:type="spellEnd"/>
      <w:r w:rsidRPr="003E6219">
        <w:rPr>
          <w:lang w:val="de-DE"/>
        </w:rPr>
        <w:t> 14 (SPI SCK)</w:t>
      </w:r>
    </w:p>
    <w:p w14:paraId="0B057503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 xml:space="preserve">SDI → </w:t>
      </w:r>
      <w:proofErr w:type="spellStart"/>
      <w:r w:rsidRPr="003E6219">
        <w:rPr>
          <w:lang w:val="de-DE"/>
        </w:rPr>
        <w:t>Teensy</w:t>
      </w:r>
      <w:proofErr w:type="spellEnd"/>
      <w:r w:rsidRPr="003E6219">
        <w:rPr>
          <w:lang w:val="de-DE"/>
        </w:rPr>
        <w:t> 7 (SPI MOSI)</w:t>
      </w:r>
    </w:p>
    <w:p w14:paraId="6B66A790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 xml:space="preserve">CS → </w:t>
      </w:r>
      <w:proofErr w:type="spellStart"/>
      <w:r w:rsidRPr="003E6219">
        <w:rPr>
          <w:lang w:val="de-DE"/>
        </w:rPr>
        <w:t>Teensy</w:t>
      </w:r>
      <w:proofErr w:type="spellEnd"/>
      <w:r w:rsidRPr="003E6219">
        <w:rPr>
          <w:lang w:val="de-DE"/>
        </w:rPr>
        <w:t> 32</w:t>
      </w:r>
    </w:p>
    <w:p w14:paraId="5C373759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>LDAC → GND (sofortiges Update nach SPI</w:t>
      </w:r>
      <w:r w:rsidRPr="003E6219">
        <w:rPr>
          <w:lang w:val="de-DE"/>
        </w:rPr>
        <w:noBreakHyphen/>
        <w:t>Write)</w:t>
      </w:r>
    </w:p>
    <w:p w14:paraId="4D532ADF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>SHDN → </w:t>
      </w:r>
      <w:hyperlink r:id="rId6" w:tooltip="3.3V" w:history="1">
        <w:r w:rsidRPr="003E6219">
          <w:rPr>
            <w:rStyle w:val="Hyperlink"/>
            <w:lang w:val="de-DE"/>
          </w:rPr>
          <w:t>3.3V</w:t>
        </w:r>
      </w:hyperlink>
      <w:r w:rsidRPr="003E6219">
        <w:rPr>
          <w:lang w:val="de-DE"/>
        </w:rPr>
        <w:t> (aktiv)</w:t>
      </w:r>
    </w:p>
    <w:p w14:paraId="0AA0892D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 xml:space="preserve">VOUTA → </w:t>
      </w:r>
      <w:proofErr w:type="gramStart"/>
      <w:r w:rsidRPr="003E6219">
        <w:rPr>
          <w:lang w:val="de-DE"/>
        </w:rPr>
        <w:t>Analog</w:t>
      </w:r>
      <w:proofErr w:type="gramEnd"/>
      <w:r w:rsidRPr="003E6219">
        <w:rPr>
          <w:lang w:val="de-DE"/>
        </w:rPr>
        <w:noBreakHyphen/>
        <w:t>Out A</w:t>
      </w:r>
    </w:p>
    <w:p w14:paraId="4BBB46DC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 xml:space="preserve">VOUTB → </w:t>
      </w:r>
      <w:proofErr w:type="gramStart"/>
      <w:r w:rsidRPr="003E6219">
        <w:rPr>
          <w:lang w:val="de-DE"/>
        </w:rPr>
        <w:t>Analog</w:t>
      </w:r>
      <w:proofErr w:type="gramEnd"/>
      <w:r w:rsidRPr="003E6219">
        <w:rPr>
          <w:lang w:val="de-DE"/>
        </w:rPr>
        <w:noBreakHyphen/>
        <w:t>Out B</w:t>
      </w:r>
    </w:p>
    <w:p w14:paraId="6A9A32A5" w14:textId="77777777" w:rsidR="003E6219" w:rsidRPr="003E6219" w:rsidRDefault="003E6219" w:rsidP="003E6219">
      <w:pPr>
        <w:numPr>
          <w:ilvl w:val="0"/>
          <w:numId w:val="1"/>
        </w:numPr>
        <w:rPr>
          <w:lang w:val="de-DE"/>
        </w:rPr>
      </w:pPr>
      <w:r w:rsidRPr="003E6219">
        <w:rPr>
          <w:lang w:val="de-DE"/>
        </w:rPr>
        <w:t>Optional: </w:t>
      </w:r>
      <w:hyperlink r:id="rId7" w:tooltip="0.1µF" w:history="1">
        <w:r w:rsidRPr="003E6219">
          <w:rPr>
            <w:rStyle w:val="Hyperlink"/>
            <w:lang w:val="de-DE"/>
          </w:rPr>
          <w:t>0.1µF</w:t>
        </w:r>
      </w:hyperlink>
      <w:r w:rsidRPr="003E6219">
        <w:rPr>
          <w:lang w:val="de-DE"/>
        </w:rPr>
        <w:t> zwischen VDD und GND nahe am MCP4822</w:t>
      </w:r>
    </w:p>
    <w:p w14:paraId="3895E425" w14:textId="77777777" w:rsidR="003E6219" w:rsidRPr="003E6219" w:rsidRDefault="003E6219" w:rsidP="003E6219">
      <w:pPr>
        <w:rPr>
          <w:lang w:val="de-DE"/>
        </w:rPr>
      </w:pPr>
      <w:r w:rsidRPr="003E6219">
        <w:rPr>
          <w:lang w:val="de-DE"/>
        </w:rPr>
        <w:t>Damit hängt der MCP4822 am gleichen SPI</w:t>
      </w:r>
      <w:r w:rsidRPr="003E6219">
        <w:rPr>
          <w:lang w:val="de-DE"/>
        </w:rPr>
        <w:noBreakHyphen/>
        <w:t>Bus wie Display/Touch, aber mit eigenem CS auf Pin 32.</w:t>
      </w:r>
    </w:p>
    <w:p w14:paraId="7091EB29" w14:textId="77777777" w:rsidR="003E6219" w:rsidRDefault="003E6219">
      <w:pPr>
        <w:rPr>
          <w:lang w:val="de-DE"/>
        </w:rPr>
      </w:pPr>
    </w:p>
    <w:p w14:paraId="17880CD3" w14:textId="0FE8FC3D" w:rsidR="003E6219" w:rsidRPr="003E6219" w:rsidRDefault="003E6219" w:rsidP="003E6219">
      <w:pPr>
        <w:rPr>
          <w:lang w:val="de-DE"/>
        </w:rPr>
      </w:pPr>
      <w:r>
        <w:rPr>
          <w:lang w:val="de-DE"/>
        </w:rPr>
        <w:t>Anmerkung</w:t>
      </w:r>
      <w:r w:rsidRPr="003E6219">
        <w:rPr>
          <w:lang w:val="de-DE"/>
        </w:rPr>
        <w:t xml:space="preserve">: Die Gefahr </w:t>
      </w:r>
      <w:r>
        <w:rPr>
          <w:lang w:val="de-DE"/>
        </w:rPr>
        <w:t xml:space="preserve">von </w:t>
      </w:r>
      <w:proofErr w:type="spellStart"/>
      <w:r>
        <w:rPr>
          <w:lang w:val="de-DE"/>
        </w:rPr>
        <w:t>Timingkonflikten</w:t>
      </w:r>
      <w:proofErr w:type="spellEnd"/>
      <w:r>
        <w:rPr>
          <w:lang w:val="de-DE"/>
        </w:rPr>
        <w:t xml:space="preserve"> </w:t>
      </w:r>
      <w:r w:rsidRPr="003E6219">
        <w:rPr>
          <w:lang w:val="de-DE"/>
        </w:rPr>
        <w:t>ist gering, solange du die SPI</w:t>
      </w:r>
      <w:r w:rsidRPr="003E6219">
        <w:rPr>
          <w:lang w:val="de-DE"/>
        </w:rPr>
        <w:noBreakHyphen/>
        <w:t>Regeln einhältst (eigener CS, immer nur ein Device aktiv, passende SPI</w:t>
      </w:r>
      <w:r w:rsidRPr="003E6219">
        <w:rPr>
          <w:lang w:val="de-DE"/>
        </w:rPr>
        <w:noBreakHyphen/>
        <w:t>Settings pro Zugriff).</w:t>
      </w:r>
    </w:p>
    <w:p w14:paraId="5960BE3D" w14:textId="77777777" w:rsidR="003E6219" w:rsidRPr="003E6219" w:rsidRDefault="003E6219" w:rsidP="003E6219">
      <w:pPr>
        <w:rPr>
          <w:lang w:val="de-DE"/>
        </w:rPr>
      </w:pPr>
      <w:r w:rsidRPr="003E6219">
        <w:rPr>
          <w:b/>
          <w:bCs/>
          <w:lang w:val="de-DE"/>
        </w:rPr>
        <w:t>Worauf es ankommt:</w:t>
      </w:r>
    </w:p>
    <w:p w14:paraId="6F6EFDDA" w14:textId="77777777" w:rsidR="003E6219" w:rsidRPr="003E6219" w:rsidRDefault="003E6219" w:rsidP="003E6219">
      <w:pPr>
        <w:numPr>
          <w:ilvl w:val="0"/>
          <w:numId w:val="2"/>
        </w:numPr>
        <w:rPr>
          <w:lang w:val="de-DE"/>
        </w:rPr>
      </w:pPr>
      <w:r w:rsidRPr="003E6219">
        <w:rPr>
          <w:b/>
          <w:bCs/>
          <w:lang w:val="de-DE"/>
        </w:rPr>
        <w:t>Nur ein CS gleichzeitig aktiv.</w:t>
      </w:r>
      <w:r w:rsidRPr="003E6219">
        <w:rPr>
          <w:lang w:val="de-DE"/>
        </w:rPr>
        <w:t xml:space="preserve"> Dann gibt’s keinen </w:t>
      </w:r>
      <w:proofErr w:type="spellStart"/>
      <w:r w:rsidRPr="003E6219">
        <w:rPr>
          <w:lang w:val="de-DE"/>
        </w:rPr>
        <w:t>Datenkollisions</w:t>
      </w:r>
      <w:proofErr w:type="spellEnd"/>
      <w:r w:rsidRPr="003E6219">
        <w:rPr>
          <w:lang w:val="de-DE"/>
        </w:rPr>
        <w:noBreakHyphen/>
        <w:t>Risiko.</w:t>
      </w:r>
    </w:p>
    <w:p w14:paraId="100D9048" w14:textId="77777777" w:rsidR="003E6219" w:rsidRPr="003E6219" w:rsidRDefault="003E6219" w:rsidP="003E6219">
      <w:pPr>
        <w:numPr>
          <w:ilvl w:val="0"/>
          <w:numId w:val="2"/>
        </w:numPr>
        <w:rPr>
          <w:lang w:val="de-DE"/>
        </w:rPr>
      </w:pPr>
      <w:r w:rsidRPr="003E6219">
        <w:rPr>
          <w:b/>
          <w:bCs/>
        </w:rPr>
        <w:t>SPI</w:t>
      </w:r>
      <w:r w:rsidRPr="003E6219">
        <w:rPr>
          <w:b/>
          <w:bCs/>
        </w:rPr>
        <w:noBreakHyphen/>
        <w:t xml:space="preserve">Settings pro Device </w:t>
      </w:r>
      <w:proofErr w:type="spellStart"/>
      <w:r w:rsidRPr="003E6219">
        <w:rPr>
          <w:b/>
          <w:bCs/>
        </w:rPr>
        <w:t>setzen</w:t>
      </w:r>
      <w:proofErr w:type="spellEnd"/>
      <w:r w:rsidRPr="003E6219">
        <w:t xml:space="preserve"> (Mode/Clock). </w:t>
      </w:r>
      <w:r w:rsidRPr="003E6219">
        <w:rPr>
          <w:lang w:val="de-DE"/>
        </w:rPr>
        <w:t>Das ist besonders wichtig, wenn die Libraries unterschiedliche SPI</w:t>
      </w:r>
      <w:r w:rsidRPr="003E6219">
        <w:rPr>
          <w:lang w:val="de-DE"/>
        </w:rPr>
        <w:noBreakHyphen/>
        <w:t>Modi verwenden.</w:t>
      </w:r>
    </w:p>
    <w:p w14:paraId="7364C5D6" w14:textId="77777777" w:rsidR="003E6219" w:rsidRPr="003E6219" w:rsidRDefault="003E6219" w:rsidP="003E6219">
      <w:pPr>
        <w:numPr>
          <w:ilvl w:val="0"/>
          <w:numId w:val="2"/>
        </w:numPr>
        <w:rPr>
          <w:lang w:val="de-DE"/>
        </w:rPr>
      </w:pPr>
      <w:r w:rsidRPr="003E6219">
        <w:rPr>
          <w:b/>
          <w:bCs/>
          <w:lang w:val="de-DE"/>
        </w:rPr>
        <w:t>Keine SPI</w:t>
      </w:r>
      <w:r w:rsidRPr="003E6219">
        <w:rPr>
          <w:b/>
          <w:bCs/>
          <w:lang w:val="de-DE"/>
        </w:rPr>
        <w:noBreakHyphen/>
        <w:t>Zugriffe in konkurrierenden Kontexten.</w:t>
      </w:r>
      <w:r w:rsidRPr="003E6219">
        <w:rPr>
          <w:lang w:val="de-DE"/>
        </w:rPr>
        <w:t xml:space="preserve"> Wenn du z.B. im </w:t>
      </w:r>
      <w:proofErr w:type="spellStart"/>
      <w:r w:rsidRPr="003E6219">
        <w:rPr>
          <w:lang w:val="de-DE"/>
        </w:rPr>
        <w:t>Timer</w:t>
      </w:r>
      <w:proofErr w:type="spellEnd"/>
      <w:r w:rsidRPr="003E6219">
        <w:rPr>
          <w:lang w:val="de-DE"/>
        </w:rPr>
        <w:noBreakHyphen/>
        <w:t>ISR den MCP4822 beschreiben würdest und gleichzeitig im </w:t>
      </w:r>
      <w:proofErr w:type="gramStart"/>
      <w:r w:rsidRPr="003E6219">
        <w:rPr>
          <w:lang w:val="de-DE"/>
        </w:rPr>
        <w:t>loop(</w:t>
      </w:r>
      <w:proofErr w:type="gramEnd"/>
      <w:r w:rsidRPr="003E6219">
        <w:rPr>
          <w:lang w:val="de-DE"/>
        </w:rPr>
        <w:t>) das Display aktualisiert, kann es zu Konflikten kommen. Lösung: SPI nur im </w:t>
      </w:r>
      <w:proofErr w:type="gramStart"/>
      <w:r w:rsidRPr="003E6219">
        <w:rPr>
          <w:lang w:val="de-DE"/>
        </w:rPr>
        <w:t>loop(</w:t>
      </w:r>
      <w:proofErr w:type="gramEnd"/>
      <w:r w:rsidRPr="003E6219">
        <w:rPr>
          <w:lang w:val="de-DE"/>
        </w:rPr>
        <w:t>) benutzen oder Zugriff kurz schützen.</w:t>
      </w:r>
    </w:p>
    <w:p w14:paraId="7C069EF8" w14:textId="77777777" w:rsidR="003E6219" w:rsidRPr="003E6219" w:rsidRDefault="003E6219" w:rsidP="003E6219">
      <w:pPr>
        <w:rPr>
          <w:lang w:val="de-DE"/>
        </w:rPr>
      </w:pPr>
      <w:r w:rsidRPr="003E6219">
        <w:rPr>
          <w:b/>
          <w:bCs/>
          <w:lang w:val="de-DE"/>
        </w:rPr>
        <w:t>Praxis</w:t>
      </w:r>
      <w:r w:rsidRPr="003E6219">
        <w:rPr>
          <w:b/>
          <w:bCs/>
          <w:lang w:val="de-DE"/>
        </w:rPr>
        <w:noBreakHyphen/>
        <w:t>Empfehlung:</w:t>
      </w:r>
    </w:p>
    <w:p w14:paraId="250D9698" w14:textId="77777777" w:rsidR="003E6219" w:rsidRPr="003E6219" w:rsidRDefault="003E6219" w:rsidP="003E6219">
      <w:pPr>
        <w:numPr>
          <w:ilvl w:val="0"/>
          <w:numId w:val="3"/>
        </w:numPr>
        <w:rPr>
          <w:lang w:val="de-DE"/>
        </w:rPr>
      </w:pPr>
      <w:r w:rsidRPr="003E6219">
        <w:rPr>
          <w:lang w:val="de-DE"/>
        </w:rPr>
        <w:t>Für den MCP4822 </w:t>
      </w:r>
      <w:hyperlink r:id="rId8" w:tooltip="SPI.beginTransaction(...)" w:history="1">
        <w:r w:rsidRPr="003E6219">
          <w:rPr>
            <w:rStyle w:val="Hyperlink"/>
            <w:lang w:val="de-DE"/>
          </w:rPr>
          <w:t>SPI.beginTransaction(...)</w:t>
        </w:r>
      </w:hyperlink>
      <w:r w:rsidRPr="003E6219">
        <w:rPr>
          <w:lang w:val="de-DE"/>
        </w:rPr>
        <w:t> / </w:t>
      </w:r>
      <w:hyperlink r:id="rId9" w:tooltip="SPI.endTransaction(...)" w:history="1">
        <w:r w:rsidRPr="003E6219">
          <w:rPr>
            <w:rStyle w:val="Hyperlink"/>
            <w:lang w:val="de-DE"/>
          </w:rPr>
          <w:t>SPI.endTransaction(...)</w:t>
        </w:r>
      </w:hyperlink>
      <w:r w:rsidRPr="003E6219">
        <w:rPr>
          <w:lang w:val="de-DE"/>
        </w:rPr>
        <w:t> benutzen.</w:t>
      </w:r>
    </w:p>
    <w:p w14:paraId="1556FA7F" w14:textId="77777777" w:rsidR="003E6219" w:rsidRPr="003E6219" w:rsidRDefault="003E6219" w:rsidP="003E6219">
      <w:pPr>
        <w:numPr>
          <w:ilvl w:val="0"/>
          <w:numId w:val="3"/>
        </w:numPr>
        <w:rPr>
          <w:lang w:val="de-DE"/>
        </w:rPr>
      </w:pPr>
      <w:r w:rsidRPr="003E6219">
        <w:rPr>
          <w:lang w:val="de-DE"/>
        </w:rPr>
        <w:t>Display/Touch nur aus dem </w:t>
      </w:r>
      <w:proofErr w:type="gramStart"/>
      <w:r w:rsidRPr="003E6219">
        <w:rPr>
          <w:lang w:val="de-DE"/>
        </w:rPr>
        <w:t>loop(</w:t>
      </w:r>
      <w:proofErr w:type="gramEnd"/>
      <w:r w:rsidRPr="003E6219">
        <w:rPr>
          <w:lang w:val="de-DE"/>
        </w:rPr>
        <w:t>) ansprechen (keine SPI</w:t>
      </w:r>
      <w:r w:rsidRPr="003E6219">
        <w:rPr>
          <w:lang w:val="de-DE"/>
        </w:rPr>
        <w:noBreakHyphen/>
        <w:t>Calls im ISR).</w:t>
      </w:r>
    </w:p>
    <w:p w14:paraId="44D4933B" w14:textId="77777777" w:rsidR="003E6219" w:rsidRPr="003E6219" w:rsidRDefault="003E6219" w:rsidP="003E6219">
      <w:pPr>
        <w:numPr>
          <w:ilvl w:val="0"/>
          <w:numId w:val="3"/>
        </w:numPr>
        <w:rPr>
          <w:lang w:val="de-DE"/>
        </w:rPr>
      </w:pPr>
      <w:r w:rsidRPr="003E6219">
        <w:rPr>
          <w:lang w:val="de-DE"/>
        </w:rPr>
        <w:t>Wenn nötig: kurz Interrupts sperren beim MCP</w:t>
      </w:r>
      <w:r w:rsidRPr="003E6219">
        <w:rPr>
          <w:lang w:val="de-DE"/>
        </w:rPr>
        <w:noBreakHyphen/>
        <w:t>Write (</w:t>
      </w:r>
      <w:proofErr w:type="spellStart"/>
      <w:proofErr w:type="gramStart"/>
      <w:r w:rsidRPr="003E6219">
        <w:rPr>
          <w:lang w:val="de-DE"/>
        </w:rPr>
        <w:t>noInterrupts</w:t>
      </w:r>
      <w:proofErr w:type="spellEnd"/>
      <w:r w:rsidRPr="003E6219">
        <w:rPr>
          <w:lang w:val="de-DE"/>
        </w:rPr>
        <w:t>(</w:t>
      </w:r>
      <w:proofErr w:type="gramEnd"/>
      <w:r w:rsidRPr="003E6219">
        <w:rPr>
          <w:lang w:val="de-DE"/>
        </w:rPr>
        <w:t>) / </w:t>
      </w:r>
      <w:proofErr w:type="spellStart"/>
      <w:proofErr w:type="gramStart"/>
      <w:r w:rsidRPr="003E6219">
        <w:rPr>
          <w:lang w:val="de-DE"/>
        </w:rPr>
        <w:t>interrupts</w:t>
      </w:r>
      <w:proofErr w:type="spellEnd"/>
      <w:r w:rsidRPr="003E6219">
        <w:rPr>
          <w:lang w:val="de-DE"/>
        </w:rPr>
        <w:t>(</w:t>
      </w:r>
      <w:proofErr w:type="gramEnd"/>
      <w:r w:rsidRPr="003E6219">
        <w:rPr>
          <w:lang w:val="de-DE"/>
        </w:rPr>
        <w:t>)), aber nur wenn du tatsächlich SPI im ISR hast.</w:t>
      </w:r>
    </w:p>
    <w:p w14:paraId="2A212802" w14:textId="77777777" w:rsidR="003E6219" w:rsidRPr="003E6219" w:rsidRDefault="003E6219" w:rsidP="003E6219">
      <w:pPr>
        <w:rPr>
          <w:lang w:val="de-DE"/>
        </w:rPr>
      </w:pPr>
      <w:r w:rsidRPr="003E6219">
        <w:rPr>
          <w:lang w:val="de-DE"/>
        </w:rPr>
        <w:t>Wenn du willst, kann ich dir einen kleinen MCP4822</w:t>
      </w:r>
      <w:r w:rsidRPr="003E6219">
        <w:rPr>
          <w:lang w:val="de-DE"/>
        </w:rPr>
        <w:noBreakHyphen/>
        <w:t>Write</w:t>
      </w:r>
      <w:r w:rsidRPr="003E6219">
        <w:rPr>
          <w:lang w:val="de-DE"/>
        </w:rPr>
        <w:noBreakHyphen/>
        <w:t>Helper mit korrekten SPI</w:t>
      </w:r>
      <w:r w:rsidRPr="003E6219">
        <w:rPr>
          <w:lang w:val="de-DE"/>
        </w:rPr>
        <w:noBreakHyphen/>
        <w:t xml:space="preserve">Settings für </w:t>
      </w:r>
      <w:proofErr w:type="spellStart"/>
      <w:r w:rsidRPr="003E6219">
        <w:rPr>
          <w:lang w:val="de-DE"/>
        </w:rPr>
        <w:t>Teensy</w:t>
      </w:r>
      <w:proofErr w:type="spellEnd"/>
      <w:r w:rsidRPr="003E6219">
        <w:rPr>
          <w:lang w:val="de-DE"/>
        </w:rPr>
        <w:t xml:space="preserve"> 3.6 skizzieren.</w:t>
      </w:r>
    </w:p>
    <w:p w14:paraId="36D09014" w14:textId="77777777" w:rsidR="003E6219" w:rsidRPr="003E6219" w:rsidRDefault="003E6219">
      <w:pPr>
        <w:rPr>
          <w:lang w:val="de-DE"/>
        </w:rPr>
      </w:pPr>
    </w:p>
    <w:sectPr w:rsidR="003E6219" w:rsidRPr="003E62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2C8"/>
    <w:multiLevelType w:val="multilevel"/>
    <w:tmpl w:val="006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715C8"/>
    <w:multiLevelType w:val="multilevel"/>
    <w:tmpl w:val="7DA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0272BA"/>
    <w:multiLevelType w:val="multilevel"/>
    <w:tmpl w:val="23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4804505">
    <w:abstractNumId w:val="1"/>
  </w:num>
  <w:num w:numId="2" w16cid:durableId="876283036">
    <w:abstractNumId w:val="0"/>
  </w:num>
  <w:num w:numId="3" w16cid:durableId="33504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19"/>
    <w:rsid w:val="001621DC"/>
    <w:rsid w:val="003E6219"/>
    <w:rsid w:val="005941DE"/>
    <w:rsid w:val="009A1209"/>
    <w:rsid w:val="00A17367"/>
    <w:rsid w:val="00E6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BCAA"/>
  <w15:chartTrackingRefBased/>
  <w15:docId w15:val="{37E44340-B86F-4BAB-B5D2-7E56F41F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E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62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62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621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621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6219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6219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6219"/>
    <w:rPr>
      <w:rFonts w:eastAsiaTheme="majorEastAsia" w:cstheme="majorBidi"/>
      <w:color w:val="2E74B5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621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6219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621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621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3E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621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621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3E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621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3E62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621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62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6219"/>
    <w:rPr>
      <w:i/>
      <w:iCs/>
      <w:color w:val="2E74B5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3E621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E621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6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Andreas%20Meisel/.vscode/extensions/openai.chatgpt-0.4.69-win32-x64/web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Andreas%20Meisel/.vscode/extensions/openai.chatgpt-0.4.69-win32-x64/web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Andreas%20Meisel/.vscode/extensions/openai.chatgpt-0.4.69-win32-x64/webview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le+.vscode-resource.vscode-cdn.net/c%3A/Users/Andreas%20Meisel/.vscode/extensions/openai.chatgpt-0.4.69-win32-x64/webview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Andreas%20Meisel/.vscode/extensions/openai.chatgpt-0.4.69-win32-x64/webview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Meisel</dc:creator>
  <cp:keywords/>
  <dc:description/>
  <cp:lastModifiedBy>Andreas Meisel</cp:lastModifiedBy>
  <cp:revision>1</cp:revision>
  <dcterms:created xsi:type="dcterms:W3CDTF">2026-02-04T12:48:00Z</dcterms:created>
  <dcterms:modified xsi:type="dcterms:W3CDTF">2026-02-04T12:53:00Z</dcterms:modified>
</cp:coreProperties>
</file>