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Kính gửi {</w:t>
      </w:r>
      <w:r w:rsidDel="00000000" w:rsidR="00000000" w:rsidRPr="00000000">
        <w:rPr>
          <w:rFonts w:ascii="Calibri" w:cs="Calibri" w:eastAsia="Calibri" w:hAnsi="Calibri"/>
          <w:b w:val="1"/>
          <w:color w:val="222222"/>
          <w:highlight w:val="white"/>
          <w:rtl w:val="0"/>
        </w:rPr>
        <w:t xml:space="preserve">Shippername</w:t>
      </w:r>
      <w:r w:rsidDel="00000000" w:rsidR="00000000" w:rsidRPr="00000000">
        <w:rPr>
          <w:rFonts w:ascii="Calibri" w:cs="Calibri" w:eastAsia="Calibri" w:hAnsi="Calibri"/>
          <w:color w:val="222222"/>
          <w:highlight w:val="white"/>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Chúng tôi xin thông báo, hóa đơn {I</w:t>
      </w:r>
      <w:r w:rsidDel="00000000" w:rsidR="00000000" w:rsidRPr="00000000">
        <w:rPr>
          <w:rFonts w:ascii="Calibri" w:cs="Calibri" w:eastAsia="Calibri" w:hAnsi="Calibri"/>
          <w:b w:val="1"/>
          <w:color w:val="222222"/>
          <w:highlight w:val="white"/>
          <w:rtl w:val="0"/>
        </w:rPr>
        <w:t xml:space="preserve">nvoiceno</w:t>
      </w:r>
      <w:r w:rsidDel="00000000" w:rsidR="00000000" w:rsidRPr="00000000">
        <w:rPr>
          <w:rFonts w:ascii="Calibri" w:cs="Calibri" w:eastAsia="Calibri" w:hAnsi="Calibri"/>
          <w:color w:val="222222"/>
          <w:highlight w:val="white"/>
          <w:rtl w:val="0"/>
        </w:rPr>
        <w:t xml:space="preserve">} của bạn cho đơn hàng {</w:t>
      </w:r>
      <w:r w:rsidDel="00000000" w:rsidR="00000000" w:rsidRPr="00000000">
        <w:rPr>
          <w:rFonts w:ascii="Calibri" w:cs="Calibri" w:eastAsia="Calibri" w:hAnsi="Calibri"/>
          <w:b w:val="1"/>
          <w:color w:val="222222"/>
          <w:highlight w:val="white"/>
          <w:rtl w:val="0"/>
        </w:rPr>
        <w:t xml:space="preserve">POno</w:t>
      </w:r>
      <w:r w:rsidDel="00000000" w:rsidR="00000000" w:rsidRPr="00000000">
        <w:rPr>
          <w:rFonts w:ascii="Calibri" w:cs="Calibri" w:eastAsia="Calibri" w:hAnsi="Calibri"/>
          <w:color w:val="222222"/>
          <w:highlight w:val="white"/>
          <w:rtl w:val="0"/>
        </w:rPr>
        <w:t xml:space="preserve">} đã có. Số tiền phải trả cho hóa đơn này là đ{</w:t>
      </w:r>
      <w:r w:rsidDel="00000000" w:rsidR="00000000" w:rsidRPr="00000000">
        <w:rPr>
          <w:rFonts w:ascii="Calibri" w:cs="Calibri" w:eastAsia="Calibri" w:hAnsi="Calibri"/>
          <w:b w:val="1"/>
          <w:color w:val="222222"/>
          <w:highlight w:val="white"/>
          <w:rtl w:val="0"/>
        </w:rPr>
        <w:t xml:space="preserve">Amount</w:t>
      </w:r>
      <w:r w:rsidDel="00000000" w:rsidR="00000000" w:rsidRPr="00000000">
        <w:rPr>
          <w:rFonts w:ascii="Calibri" w:cs="Calibri" w:eastAsia="Calibri" w:hAnsi="Calibri"/>
          <w:color w:val="222222"/>
          <w:highlight w:val="white"/>
          <w:rtl w:val="0"/>
        </w:rPr>
        <w:t xml:space="preserve">}. Nếu có khoản tiền nào khác được tính cho đơn hàng của quý khách, hóa đơn khác sẽ được gửi sau.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Quý khách vui lòng liên hệ với nhân viên kinh doanh của Ninja Direct trong trường hợp có bất kỳ thắc mắc nào về hóa đơn trước ngày đáo hạn hóa đơn {</w:t>
      </w:r>
      <w:r w:rsidDel="00000000" w:rsidR="00000000" w:rsidRPr="00000000">
        <w:rPr>
          <w:rFonts w:ascii="Calibri" w:cs="Calibri" w:eastAsia="Calibri" w:hAnsi="Calibri"/>
          <w:b w:val="1"/>
          <w:color w:val="222222"/>
          <w:highlight w:val="white"/>
          <w:rtl w:val="0"/>
        </w:rPr>
        <w:t xml:space="preserve">Duedate</w:t>
      </w:r>
      <w:r w:rsidDel="00000000" w:rsidR="00000000" w:rsidRPr="00000000">
        <w:rPr>
          <w:rFonts w:ascii="Calibri" w:cs="Calibri" w:eastAsia="Calibri" w:hAnsi="Calibri"/>
          <w:color w:val="222222"/>
          <w:highlight w:val="white"/>
          <w:rtl w:val="0"/>
        </w:rPr>
        <w:t xml:space="preserve">}. Quý khách đảm bảo thanh toán trước hoặc đúng vào ngày đáo hạn để tránh bị phạt do thanh toán trễ.</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Xin cảm ơn Quý khách.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Ninja Direct</w:t>
      </w:r>
    </w:p>
    <w:p w:rsidR="00000000" w:rsidDel="00000000" w:rsidP="00000000" w:rsidRDefault="00000000" w:rsidRPr="00000000" w14:paraId="0000000A">
      <w:pPr>
        <w:rPr/>
      </w:pPr>
      <w:r w:rsidDel="00000000" w:rsidR="00000000" w:rsidRPr="00000000">
        <w:rPr>
          <w:rFonts w:ascii="Calibri" w:cs="Calibri" w:eastAsia="Calibri" w:hAnsi="Calibri"/>
          <w:color w:val="222222"/>
          <w:highlight w:val="white"/>
          <w:rtl w:val="0"/>
        </w:rPr>
        <w:t xml:space="preserve">[Vui lòng không trả lời tin nhắn tự động này, chúng tôi không thể nhận được phản hồi cho email này.]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