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2177" w14:textId="200C4007" w:rsidR="00783B2E" w:rsidRDefault="00473E05">
      <w:r>
        <w:t>PO client -&gt; China (manufacturer)</w:t>
      </w:r>
    </w:p>
    <w:p w14:paraId="715BAF9A" w14:textId="2DA67FCC" w:rsidR="00473E05" w:rsidRDefault="00473E05">
      <w:r>
        <w:t>PI China -&gt; client</w:t>
      </w:r>
    </w:p>
    <w:p w14:paraId="6E1CC28E" w14:textId="7B5C6C3E" w:rsidR="00473E05" w:rsidRDefault="00473E05">
      <w:r>
        <w:t>Open LC at Bank against PI value -&gt; S</w:t>
      </w:r>
    </w:p>
    <w:sectPr w:rsidR="00473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05"/>
    <w:rsid w:val="000B6302"/>
    <w:rsid w:val="00473E05"/>
    <w:rsid w:val="00476DA7"/>
    <w:rsid w:val="00544638"/>
    <w:rsid w:val="0078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66B3"/>
  <w15:chartTrackingRefBased/>
  <w15:docId w15:val="{F5C352E7-6B40-4DEF-933A-48FA6791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2005009 - Ahmmad Nur Swapnil</dc:creator>
  <cp:keywords/>
  <dc:description/>
  <cp:lastModifiedBy>2005009 - Ahmmad Nur Swapnil</cp:lastModifiedBy>
  <cp:revision>1</cp:revision>
  <dcterms:created xsi:type="dcterms:W3CDTF">2026-08-08T10:10:00Z</dcterms:created>
  <dcterms:modified xsi:type="dcterms:W3CDTF">2026-08-09T14:40:00Z</dcterms:modified>
</cp:coreProperties>
</file>