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eiwwpsa11oo" w:id="0"/>
      <w:bookmarkEnd w:id="0"/>
      <w:r w:rsidDel="00000000" w:rsidR="00000000" w:rsidRPr="00000000">
        <w:rPr>
          <w:rtl w:val="0"/>
        </w:rPr>
        <w:t xml:space="preserve">Übungen für Eigenarbeit</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sz w:val="40"/>
          <w:szCs w:val="40"/>
          <w:rtl w:val="0"/>
        </w:rPr>
        <w:t xml:space="preserve">Spiele programmieren in Scratch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In diesem Kurs programmierst du verschiedene kleine Spiele in Scratch, die sich größtenteils um das Thema Nachhaltigkeit drehen.</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31"/>
          <w:szCs w:val="31"/>
        </w:rPr>
      </w:pPr>
      <w:r w:rsidDel="00000000" w:rsidR="00000000" w:rsidRPr="00000000">
        <w:rPr>
          <w:sz w:val="31"/>
          <w:szCs w:val="31"/>
          <w:rtl w:val="0"/>
        </w:rPr>
        <w:t xml:space="preserve">1. Räum das Labyrinth auf</w:t>
      </w:r>
    </w:p>
    <w:p w:rsidR="00000000" w:rsidDel="00000000" w:rsidP="00000000" w:rsidRDefault="00000000" w:rsidRPr="00000000" w14:paraId="00000008">
      <w:pPr>
        <w:rPr>
          <w:sz w:val="11"/>
          <w:szCs w:val="11"/>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In dieser Sitzung programmierst du ein Spiel, in dem deine Figur Müll in einem Labyrinth aufsammelt.</w:t>
      </w:r>
    </w:p>
    <w:p w:rsidR="00000000" w:rsidDel="00000000" w:rsidP="00000000" w:rsidRDefault="00000000" w:rsidRPr="00000000" w14:paraId="0000000A">
      <w:pPr>
        <w:rPr>
          <w:sz w:val="26"/>
          <w:szCs w:val="26"/>
        </w:rPr>
      </w:pPr>
      <w:r w:rsidDel="00000000" w:rsidR="00000000" w:rsidRPr="00000000">
        <w:rPr>
          <w:sz w:val="26"/>
          <w:szCs w:val="26"/>
          <w:rtl w:val="0"/>
        </w:rPr>
        <w:t xml:space="preserve">Im Startvideo siehst du, wie das Spiel funktioniert und wie es aufgebaut ist. Im Abschlussvideo erfährst du, warum v.a. Plastikmüll schädlich ist und wie du Müll vermeiden kannst.</w:t>
      </w:r>
    </w:p>
    <w:p w:rsidR="00000000" w:rsidDel="00000000" w:rsidP="00000000" w:rsidRDefault="00000000" w:rsidRPr="00000000" w14:paraId="0000000B">
      <w:pPr>
        <w:rPr>
          <w:sz w:val="27"/>
          <w:szCs w:val="27"/>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sz w:val="27"/>
                <w:szCs w:val="27"/>
              </w:rPr>
            </w:pPr>
            <w:hyperlink r:id="rId6">
              <w:r w:rsidDel="00000000" w:rsidR="00000000" w:rsidRPr="00000000">
                <w:rPr>
                  <w:color w:val="1155cc"/>
                  <w:sz w:val="27"/>
                  <w:szCs w:val="27"/>
                  <w:u w:val="single"/>
                  <w:rtl w:val="0"/>
                </w:rPr>
                <w:t xml:space="preserve">https://appcamps.link/nachhaltig_start1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sz w:val="27"/>
                <w:szCs w:val="27"/>
              </w:rPr>
            </w:pPr>
            <w:hyperlink r:id="rId7">
              <w:r w:rsidDel="00000000" w:rsidR="00000000" w:rsidRPr="00000000">
                <w:rPr>
                  <w:color w:val="1155cc"/>
                  <w:sz w:val="27"/>
                  <w:szCs w:val="27"/>
                  <w:u w:val="single"/>
                  <w:rtl w:val="0"/>
                </w:rPr>
                <w:t xml:space="preserve">https://appcamps.link/nachhaltig_lernkarten1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sz w:val="27"/>
                <w:szCs w:val="27"/>
              </w:rPr>
            </w:pPr>
            <w:hyperlink r:id="rId8">
              <w:r w:rsidDel="00000000" w:rsidR="00000000" w:rsidRPr="00000000">
                <w:rPr>
                  <w:color w:val="1155cc"/>
                  <w:sz w:val="27"/>
                  <w:szCs w:val="27"/>
                  <w:u w:val="single"/>
                  <w:rtl w:val="0"/>
                </w:rPr>
                <w:t xml:space="preserve">https://appcamps.link/nachhaltig_abschluss1</w:t>
              </w:r>
            </w:hyperlink>
            <w:r w:rsidDel="00000000" w:rsidR="00000000" w:rsidRPr="00000000">
              <w:rPr>
                <w:rtl w:val="0"/>
              </w:rPr>
            </w:r>
          </w:p>
        </w:tc>
      </w:tr>
    </w:tbl>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31"/>
          <w:szCs w:val="31"/>
        </w:rPr>
      </w:pPr>
      <w:r w:rsidDel="00000000" w:rsidR="00000000" w:rsidRPr="00000000">
        <w:rPr>
          <w:rtl w:val="0"/>
        </w:rPr>
      </w:r>
    </w:p>
    <w:p w:rsidR="00000000" w:rsidDel="00000000" w:rsidP="00000000" w:rsidRDefault="00000000" w:rsidRPr="00000000" w14:paraId="00000014">
      <w:pPr>
        <w:rPr>
          <w:sz w:val="31"/>
          <w:szCs w:val="31"/>
        </w:rPr>
      </w:pPr>
      <w:r w:rsidDel="00000000" w:rsidR="00000000" w:rsidRPr="00000000">
        <w:rPr>
          <w:sz w:val="31"/>
          <w:szCs w:val="31"/>
          <w:rtl w:val="0"/>
        </w:rPr>
        <w:t xml:space="preserve">2. Regentropfen sammeln</w:t>
      </w:r>
    </w:p>
    <w:p w:rsidR="00000000" w:rsidDel="00000000" w:rsidP="00000000" w:rsidRDefault="00000000" w:rsidRPr="00000000" w14:paraId="00000015">
      <w:pPr>
        <w:rPr>
          <w:sz w:val="11"/>
          <w:szCs w:val="11"/>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In dieser Sitzung programmierst du z.B. eine Wasserspinne, die die kostbaren Regentropfen einsammelt. Vermeide dabei das Feuer, das auch vom Himmel fällt. Im Startvideo erfährst du, wie die Anwendung genau aussieht. Im Abschlussvideo lernst du, warum Wasser so kostbar ist und was du zuhause ganz einfach tun kannst, um Wasser einzusparen.</w:t>
      </w:r>
    </w:p>
    <w:p w:rsidR="00000000" w:rsidDel="00000000" w:rsidP="00000000" w:rsidRDefault="00000000" w:rsidRPr="00000000" w14:paraId="00000017">
      <w:pPr>
        <w:rPr>
          <w:sz w:val="27"/>
          <w:szCs w:val="27"/>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sz w:val="27"/>
                <w:szCs w:val="27"/>
              </w:rPr>
            </w:pPr>
            <w:hyperlink r:id="rId9">
              <w:r w:rsidDel="00000000" w:rsidR="00000000" w:rsidRPr="00000000">
                <w:rPr>
                  <w:color w:val="1155cc"/>
                  <w:sz w:val="27"/>
                  <w:szCs w:val="27"/>
                  <w:u w:val="single"/>
                  <w:rtl w:val="0"/>
                </w:rPr>
                <w:t xml:space="preserve">https://appcamps.link/nachhaltig_start2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sz w:val="27"/>
                <w:szCs w:val="27"/>
              </w:rPr>
            </w:pPr>
            <w:hyperlink r:id="rId10">
              <w:r w:rsidDel="00000000" w:rsidR="00000000" w:rsidRPr="00000000">
                <w:rPr>
                  <w:color w:val="1155cc"/>
                  <w:sz w:val="27"/>
                  <w:szCs w:val="27"/>
                  <w:u w:val="single"/>
                  <w:rtl w:val="0"/>
                </w:rPr>
                <w:t xml:space="preserve">https://appcamps.link/nachhaltig_lernkarten2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sz w:val="27"/>
                <w:szCs w:val="27"/>
              </w:rPr>
            </w:pPr>
            <w:hyperlink r:id="rId11">
              <w:r w:rsidDel="00000000" w:rsidR="00000000" w:rsidRPr="00000000">
                <w:rPr>
                  <w:color w:val="1155cc"/>
                  <w:sz w:val="27"/>
                  <w:szCs w:val="27"/>
                  <w:u w:val="single"/>
                  <w:rtl w:val="0"/>
                </w:rPr>
                <w:t xml:space="preserve">https://appcamps.link/nachhaltig_abschluss2</w:t>
              </w:r>
            </w:hyperlink>
            <w:r w:rsidDel="00000000" w:rsidR="00000000" w:rsidRPr="00000000">
              <w:rPr>
                <w:rtl w:val="0"/>
              </w:rPr>
            </w:r>
          </w:p>
        </w:tc>
      </w:tr>
    </w:tbl>
    <w:p w:rsidR="00000000" w:rsidDel="00000000" w:rsidP="00000000" w:rsidRDefault="00000000" w:rsidRPr="00000000" w14:paraId="0000001E">
      <w:pPr>
        <w:rPr>
          <w:sz w:val="31"/>
          <w:szCs w:val="31"/>
        </w:rPr>
      </w:pPr>
      <w:r w:rsidDel="00000000" w:rsidR="00000000" w:rsidRPr="00000000">
        <w:rPr>
          <w:sz w:val="31"/>
          <w:szCs w:val="31"/>
          <w:rtl w:val="0"/>
        </w:rPr>
        <w:t xml:space="preserve">3. CO2 Pong</w:t>
      </w:r>
    </w:p>
    <w:p w:rsidR="00000000" w:rsidDel="00000000" w:rsidP="00000000" w:rsidRDefault="00000000" w:rsidRPr="00000000" w14:paraId="0000001F">
      <w:pPr>
        <w:rPr>
          <w:sz w:val="11"/>
          <w:szCs w:val="11"/>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Du programmierst in dieser Sitzung eine Anwendung, in der CO2 Wolken mit einem Ball abgeworfen werden.</w:t>
      </w:r>
    </w:p>
    <w:p w:rsidR="00000000" w:rsidDel="00000000" w:rsidP="00000000" w:rsidRDefault="00000000" w:rsidRPr="00000000" w14:paraId="00000021">
      <w:pPr>
        <w:rPr>
          <w:sz w:val="26"/>
          <w:szCs w:val="26"/>
        </w:rPr>
      </w:pPr>
      <w:r w:rsidDel="00000000" w:rsidR="00000000" w:rsidRPr="00000000">
        <w:rPr>
          <w:sz w:val="26"/>
          <w:szCs w:val="26"/>
          <w:rtl w:val="0"/>
        </w:rPr>
        <w:t xml:space="preserve">Im Startvideo zeigen wir dir, wie die Anwendung funktioniert. Im Abschlussvideo lernst du eine Professorin kennen, die erklärt, warum Spiele eine tolle Möglichkeit sind, um sich mit dem Thema Nachhaltigkeit zu beschäftigen.</w:t>
      </w:r>
    </w:p>
    <w:p w:rsidR="00000000" w:rsidDel="00000000" w:rsidP="00000000" w:rsidRDefault="00000000" w:rsidRPr="00000000" w14:paraId="00000022">
      <w:pPr>
        <w:rPr>
          <w:sz w:val="27"/>
          <w:szCs w:val="27"/>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sz w:val="27"/>
                <w:szCs w:val="27"/>
              </w:rPr>
            </w:pPr>
            <w:hyperlink r:id="rId12">
              <w:r w:rsidDel="00000000" w:rsidR="00000000" w:rsidRPr="00000000">
                <w:rPr>
                  <w:color w:val="1155cc"/>
                  <w:sz w:val="27"/>
                  <w:szCs w:val="27"/>
                  <w:u w:val="single"/>
                  <w:rtl w:val="0"/>
                </w:rPr>
                <w:t xml:space="preserve">https://appcamps.link/nachhaltig_start3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sz w:val="27"/>
                <w:szCs w:val="27"/>
              </w:rPr>
            </w:pPr>
            <w:hyperlink r:id="rId13">
              <w:r w:rsidDel="00000000" w:rsidR="00000000" w:rsidRPr="00000000">
                <w:rPr>
                  <w:color w:val="1155cc"/>
                  <w:sz w:val="27"/>
                  <w:szCs w:val="27"/>
                  <w:u w:val="single"/>
                  <w:rtl w:val="0"/>
                </w:rPr>
                <w:t xml:space="preserve">https://appcamps.link/nachhaltig_lernkarten3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sz w:val="27"/>
                <w:szCs w:val="27"/>
              </w:rPr>
            </w:pPr>
            <w:hyperlink r:id="rId14">
              <w:r w:rsidDel="00000000" w:rsidR="00000000" w:rsidRPr="00000000">
                <w:rPr>
                  <w:color w:val="1155cc"/>
                  <w:sz w:val="27"/>
                  <w:szCs w:val="27"/>
                  <w:u w:val="single"/>
                  <w:rtl w:val="0"/>
                </w:rPr>
                <w:t xml:space="preserve">https://appcamps.link/nachhaltig_abschluss3</w:t>
              </w:r>
            </w:hyperlink>
            <w:r w:rsidDel="00000000" w:rsidR="00000000" w:rsidRPr="00000000">
              <w:rPr>
                <w:rtl w:val="0"/>
              </w:rPr>
            </w:r>
          </w:p>
        </w:tc>
      </w:tr>
    </w:tbl>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31"/>
          <w:szCs w:val="31"/>
        </w:rPr>
      </w:pPr>
      <w:r w:rsidDel="00000000" w:rsidR="00000000" w:rsidRPr="00000000">
        <w:rPr>
          <w:sz w:val="31"/>
          <w:szCs w:val="31"/>
          <w:rtl w:val="0"/>
        </w:rPr>
        <w:t xml:space="preserve">4. Fang den Fisch</w:t>
      </w:r>
    </w:p>
    <w:p w:rsidR="00000000" w:rsidDel="00000000" w:rsidP="00000000" w:rsidRDefault="00000000" w:rsidRPr="00000000" w14:paraId="0000002C">
      <w:pPr>
        <w:rPr>
          <w:sz w:val="11"/>
          <w:szCs w:val="11"/>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Zum Abschluss programmierst du ein kleines Fischerboot und vermeidest dabei die Überfischung des Meeres.</w:t>
      </w:r>
    </w:p>
    <w:p w:rsidR="00000000" w:rsidDel="00000000" w:rsidP="00000000" w:rsidRDefault="00000000" w:rsidRPr="00000000" w14:paraId="0000002E">
      <w:pPr>
        <w:rPr>
          <w:sz w:val="26"/>
          <w:szCs w:val="26"/>
        </w:rPr>
      </w:pPr>
      <w:r w:rsidDel="00000000" w:rsidR="00000000" w:rsidRPr="00000000">
        <w:rPr>
          <w:sz w:val="26"/>
          <w:szCs w:val="26"/>
          <w:rtl w:val="0"/>
        </w:rPr>
        <w:t xml:space="preserve">Im Startvideo leiten wir dich dazu einmal an. Im Abschlussvideo lernst du eine Meeresbiologin und Forschungstaucherin kennen, die das Thema Überfischung sehr anschaulich erklärt.</w:t>
      </w:r>
    </w:p>
    <w:p w:rsidR="00000000" w:rsidDel="00000000" w:rsidP="00000000" w:rsidRDefault="00000000" w:rsidRPr="00000000" w14:paraId="0000002F">
      <w:pPr>
        <w:rPr>
          <w:sz w:val="27"/>
          <w:szCs w:val="27"/>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sz w:val="27"/>
                <w:szCs w:val="27"/>
              </w:rPr>
            </w:pPr>
            <w:hyperlink r:id="rId15">
              <w:r w:rsidDel="00000000" w:rsidR="00000000" w:rsidRPr="00000000">
                <w:rPr>
                  <w:color w:val="1155cc"/>
                  <w:sz w:val="27"/>
                  <w:szCs w:val="27"/>
                  <w:u w:val="single"/>
                  <w:rtl w:val="0"/>
                </w:rPr>
                <w:t xml:space="preserve">https://appcamps.link/nachhaltig_start4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sz w:val="27"/>
                <w:szCs w:val="27"/>
              </w:rPr>
            </w:pPr>
            <w:hyperlink r:id="rId16">
              <w:r w:rsidDel="00000000" w:rsidR="00000000" w:rsidRPr="00000000">
                <w:rPr>
                  <w:color w:val="1155cc"/>
                  <w:sz w:val="27"/>
                  <w:szCs w:val="27"/>
                  <w:u w:val="single"/>
                  <w:rtl w:val="0"/>
                </w:rPr>
                <w:t xml:space="preserve">https://appcamps.link/nachhaltig_lernkarten4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sz w:val="27"/>
                <w:szCs w:val="27"/>
              </w:rPr>
            </w:pPr>
            <w:hyperlink r:id="rId17">
              <w:r w:rsidDel="00000000" w:rsidR="00000000" w:rsidRPr="00000000">
                <w:rPr>
                  <w:color w:val="1155cc"/>
                  <w:sz w:val="27"/>
                  <w:szCs w:val="27"/>
                  <w:u w:val="single"/>
                  <w:rtl w:val="0"/>
                </w:rPr>
                <w:t xml:space="preserve">https://appcamps.link/nachhaltig_abschluss4</w:t>
              </w:r>
            </w:hyperlink>
            <w:r w:rsidDel="00000000" w:rsidR="00000000" w:rsidRPr="00000000">
              <w:rPr>
                <w:rtl w:val="0"/>
              </w:rPr>
            </w:r>
          </w:p>
        </w:tc>
      </w:tr>
    </w:tbl>
    <w:p w:rsidR="00000000" w:rsidDel="00000000" w:rsidP="00000000" w:rsidRDefault="00000000" w:rsidRPr="00000000" w14:paraId="00000036">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sz w:val="32"/>
          <w:szCs w:val="32"/>
          <w:rtl w:val="0"/>
        </w:rPr>
        <w:t xml:space="preserve">5. Scratch: Jump ‘n’ Run</w:t>
      </w:r>
    </w:p>
    <w:p w:rsidR="00000000" w:rsidDel="00000000" w:rsidP="00000000" w:rsidRDefault="00000000" w:rsidRPr="00000000" w14:paraId="00000038">
      <w:pPr>
        <w:rPr>
          <w:sz w:val="12"/>
          <w:szCs w:val="12"/>
        </w:rPr>
      </w:pPr>
      <w:r w:rsidDel="00000000" w:rsidR="00000000" w:rsidRPr="00000000">
        <w:rPr>
          <w:rtl w:val="0"/>
        </w:rPr>
      </w:r>
    </w:p>
    <w:p w:rsidR="00000000" w:rsidDel="00000000" w:rsidP="00000000" w:rsidRDefault="00000000" w:rsidRPr="00000000" w14:paraId="00000039">
      <w:pPr>
        <w:rPr>
          <w:sz w:val="27"/>
          <w:szCs w:val="27"/>
        </w:rPr>
      </w:pPr>
      <w:r w:rsidDel="00000000" w:rsidR="00000000" w:rsidRPr="00000000">
        <w:rPr>
          <w:sz w:val="27"/>
          <w:szCs w:val="27"/>
          <w:rtl w:val="0"/>
        </w:rPr>
        <w:t xml:space="preserve">In dieser Sitzung wird ein Retro Jump and Run Spiel programmiert, bei dem eine Figur über Hindernisse springen muss, um Punkte zu sammeln. Die Anwendung wird mit Musik und Sounds unterlegt.</w:t>
      </w:r>
    </w:p>
    <w:p w:rsidR="00000000" w:rsidDel="00000000" w:rsidP="00000000" w:rsidRDefault="00000000" w:rsidRPr="00000000" w14:paraId="0000003A">
      <w:pPr>
        <w:rPr>
          <w:sz w:val="27"/>
          <w:szCs w:val="27"/>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27"/>
                <w:szCs w:val="27"/>
              </w:rPr>
            </w:pPr>
            <w:hyperlink r:id="rId18">
              <w:r w:rsidDel="00000000" w:rsidR="00000000" w:rsidRPr="00000000">
                <w:rPr>
                  <w:color w:val="1155cc"/>
                  <w:sz w:val="27"/>
                  <w:szCs w:val="27"/>
                  <w:u w:val="single"/>
                  <w:rtl w:val="0"/>
                </w:rPr>
                <w:t xml:space="preserve">https://appcamps.link/gi2_algorithmen_start4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sz w:val="27"/>
                <w:szCs w:val="27"/>
              </w:rPr>
            </w:pPr>
            <w:hyperlink r:id="rId19">
              <w:r w:rsidDel="00000000" w:rsidR="00000000" w:rsidRPr="00000000">
                <w:rPr>
                  <w:color w:val="1155cc"/>
                  <w:sz w:val="27"/>
                  <w:szCs w:val="27"/>
                  <w:u w:val="single"/>
                  <w:rtl w:val="0"/>
                </w:rPr>
                <w:t xml:space="preserve">https://appcamps.link/nachhaltig_lernkarten4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7"/>
                <w:szCs w:val="27"/>
              </w:rPr>
            </w:pPr>
            <w:hyperlink r:id="rId20">
              <w:r w:rsidDel="00000000" w:rsidR="00000000" w:rsidRPr="00000000">
                <w:rPr>
                  <w:color w:val="1155cc"/>
                  <w:sz w:val="27"/>
                  <w:szCs w:val="27"/>
                  <w:u w:val="single"/>
                  <w:rtl w:val="0"/>
                </w:rPr>
                <w:t xml:space="preserve">https://appcamps.link/nachhaltig_abschluss4</w:t>
              </w:r>
            </w:hyperlink>
            <w:r w:rsidDel="00000000" w:rsidR="00000000" w:rsidRPr="00000000">
              <w:rPr>
                <w:rtl w:val="0"/>
              </w:rPr>
            </w:r>
          </w:p>
        </w:tc>
      </w:tr>
    </w:tbl>
    <w:p w:rsidR="00000000" w:rsidDel="00000000" w:rsidP="00000000" w:rsidRDefault="00000000" w:rsidRPr="00000000" w14:paraId="00000041">
      <w:pPr>
        <w:rPr>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ppcamps.link/nachhaltig_abschluss4" TargetMode="External"/><Relationship Id="rId11" Type="http://schemas.openxmlformats.org/officeDocument/2006/relationships/hyperlink" Target="https://appcamps.link/nachhaltig_abschluss2" TargetMode="External"/><Relationship Id="rId10" Type="http://schemas.openxmlformats.org/officeDocument/2006/relationships/hyperlink" Target="https://appcamps.link/nachhaltig_lernkarten2" TargetMode="External"/><Relationship Id="rId13" Type="http://schemas.openxmlformats.org/officeDocument/2006/relationships/hyperlink" Target="https://appcamps.link/nachhaltig_lernkarten3" TargetMode="External"/><Relationship Id="rId12" Type="http://schemas.openxmlformats.org/officeDocument/2006/relationships/hyperlink" Target="https://appcamps.link/nachhaltig_start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camps.link/nachhaltig_start2" TargetMode="External"/><Relationship Id="rId15" Type="http://schemas.openxmlformats.org/officeDocument/2006/relationships/hyperlink" Target="https://appcamps.link/nachhaltig_start4" TargetMode="External"/><Relationship Id="rId14" Type="http://schemas.openxmlformats.org/officeDocument/2006/relationships/hyperlink" Target="https://appcamps.link/nachhaltig_abschluss3" TargetMode="External"/><Relationship Id="rId17" Type="http://schemas.openxmlformats.org/officeDocument/2006/relationships/hyperlink" Target="https://appcamps.link/nachhaltig_abschluss4" TargetMode="External"/><Relationship Id="rId16" Type="http://schemas.openxmlformats.org/officeDocument/2006/relationships/hyperlink" Target="https://appcamps.link/nachhaltig_lernkarten4" TargetMode="External"/><Relationship Id="rId5" Type="http://schemas.openxmlformats.org/officeDocument/2006/relationships/styles" Target="styles.xml"/><Relationship Id="rId19" Type="http://schemas.openxmlformats.org/officeDocument/2006/relationships/hyperlink" Target="https://appcamps.link/nachhaltig_lernkarten4" TargetMode="External"/><Relationship Id="rId6" Type="http://schemas.openxmlformats.org/officeDocument/2006/relationships/hyperlink" Target="https://appcamps.link/nachhaltig_start1" TargetMode="External"/><Relationship Id="rId18" Type="http://schemas.openxmlformats.org/officeDocument/2006/relationships/hyperlink" Target="https://appcamps.link/gi2_algorithmen_start4" TargetMode="External"/><Relationship Id="rId7" Type="http://schemas.openxmlformats.org/officeDocument/2006/relationships/hyperlink" Target="https://appcamps.link/nachhaltig_lernkarten1" TargetMode="External"/><Relationship Id="rId8" Type="http://schemas.openxmlformats.org/officeDocument/2006/relationships/hyperlink" Target="https://appcamps.link/nachhaltig_abschlus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