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C48E7" w14:textId="77777777" w:rsidR="00BF13FF" w:rsidRPr="00A732D1" w:rsidRDefault="00BF13FF" w:rsidP="00D66D44">
      <w:pPr>
        <w:widowControl w:val="0"/>
        <w:autoSpaceDE w:val="0"/>
        <w:autoSpaceDN w:val="0"/>
        <w:adjustRightInd w:val="0"/>
        <w:jc w:val="center"/>
      </w:pPr>
      <w:r w:rsidRPr="00A732D1"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14:paraId="69B58A1A" w14:textId="77777777" w:rsidR="00413AAB" w:rsidRPr="00A732D1" w:rsidRDefault="00BF13FF" w:rsidP="00BF13FF">
      <w:pPr>
        <w:widowControl w:val="0"/>
        <w:autoSpaceDE w:val="0"/>
        <w:autoSpaceDN w:val="0"/>
        <w:adjustRightInd w:val="0"/>
        <w:spacing w:before="480"/>
        <w:jc w:val="center"/>
      </w:pPr>
      <w:r w:rsidRPr="00A732D1">
        <w:t>КАФЕДРА № 44</w:t>
      </w:r>
    </w:p>
    <w:p w14:paraId="747FEC85" w14:textId="77777777" w:rsidR="00413AAB" w:rsidRPr="00A732D1" w:rsidRDefault="00413AAB" w:rsidP="00BF13FF">
      <w:pPr>
        <w:widowControl w:val="0"/>
        <w:autoSpaceDE w:val="0"/>
        <w:autoSpaceDN w:val="0"/>
        <w:adjustRightInd w:val="0"/>
        <w:spacing w:before="1200"/>
      </w:pPr>
      <w:r w:rsidRPr="00A732D1">
        <w:t xml:space="preserve">ОТЧЕТ </w:t>
      </w:r>
      <w:r w:rsidRPr="00A732D1">
        <w:br/>
        <w:t>ЗАЩИЩЕН С ОЦЕНКОЙ</w:t>
      </w:r>
    </w:p>
    <w:p w14:paraId="6AA1ABCA" w14:textId="77777777" w:rsidR="00413AAB" w:rsidRPr="00A732D1" w:rsidRDefault="00413AAB" w:rsidP="00BF13FF">
      <w:pPr>
        <w:widowControl w:val="0"/>
        <w:autoSpaceDE w:val="0"/>
        <w:autoSpaceDN w:val="0"/>
        <w:adjustRightInd w:val="0"/>
        <w:spacing w:before="120"/>
      </w:pPr>
      <w:r w:rsidRPr="00A732D1">
        <w:t>ПРЕПОДАВАТЕЛЬ</w:t>
      </w:r>
    </w:p>
    <w:tbl>
      <w:tblPr>
        <w:tblW w:w="93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02"/>
        <w:gridCol w:w="283"/>
        <w:gridCol w:w="2821"/>
        <w:gridCol w:w="277"/>
        <w:gridCol w:w="2607"/>
      </w:tblGrid>
      <w:tr w:rsidR="00413AAB" w:rsidRPr="00A732D1" w14:paraId="2FA281DC" w14:textId="77777777" w:rsidTr="00E469FA">
        <w:tc>
          <w:tcPr>
            <w:tcW w:w="3402" w:type="dxa"/>
            <w:tcBorders>
              <w:top w:val="nil"/>
              <w:left w:val="nil"/>
              <w:right w:val="nil"/>
            </w:tcBorders>
            <w:vAlign w:val="center"/>
          </w:tcPr>
          <w:p w14:paraId="57485FCA" w14:textId="77777777" w:rsidR="00413AAB" w:rsidRPr="00A732D1" w:rsidRDefault="00BF13FF" w:rsidP="00BF13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732D1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FA872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1" w:type="dxa"/>
            <w:tcBorders>
              <w:top w:val="nil"/>
              <w:left w:val="nil"/>
              <w:right w:val="nil"/>
            </w:tcBorders>
            <w:vAlign w:val="center"/>
          </w:tcPr>
          <w:p w14:paraId="383DCBA5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A558E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7" w:type="dxa"/>
            <w:tcBorders>
              <w:top w:val="nil"/>
              <w:left w:val="nil"/>
              <w:right w:val="nil"/>
            </w:tcBorders>
            <w:vAlign w:val="center"/>
          </w:tcPr>
          <w:p w14:paraId="4870EF8B" w14:textId="77777777" w:rsidR="00413AAB" w:rsidRPr="00A732D1" w:rsidRDefault="00BF13FF" w:rsidP="00BF13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A732D1">
              <w:t>Е.Е. Майн</w:t>
            </w:r>
          </w:p>
        </w:tc>
      </w:tr>
      <w:tr w:rsidR="00413AAB" w:rsidRPr="00A732D1" w14:paraId="730C8A8A" w14:textId="77777777" w:rsidTr="00E469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CB103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732D1"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F7CA1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D23B2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732D1"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F637D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8AE1F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732D1">
              <w:t>инициалы, фамилия</w:t>
            </w:r>
          </w:p>
        </w:tc>
      </w:tr>
    </w:tbl>
    <w:p w14:paraId="00ADFE8C" w14:textId="77777777" w:rsidR="00410E22" w:rsidRPr="00A732D1" w:rsidRDefault="00410E22" w:rsidP="0032310B">
      <w:pPr>
        <w:pStyle w:val="a5"/>
        <w:spacing w:before="0"/>
        <w:jc w:val="left"/>
        <w:rPr>
          <w:sz w:val="24"/>
          <w:szCs w:val="24"/>
        </w:rPr>
      </w:pPr>
    </w:p>
    <w:tbl>
      <w:tblPr>
        <w:tblW w:w="9377" w:type="dxa"/>
        <w:tblInd w:w="108" w:type="dxa"/>
        <w:tblLook w:val="0000" w:firstRow="0" w:lastRow="0" w:firstColumn="0" w:lastColumn="0" w:noHBand="0" w:noVBand="0"/>
      </w:tblPr>
      <w:tblGrid>
        <w:gridCol w:w="9377"/>
      </w:tblGrid>
      <w:tr w:rsidR="00413AAB" w:rsidRPr="00A732D1" w14:paraId="4A7EEF20" w14:textId="77777777" w:rsidTr="0032310B">
        <w:trPr>
          <w:trHeight w:val="3663"/>
        </w:trPr>
        <w:tc>
          <w:tcPr>
            <w:tcW w:w="9377" w:type="dxa"/>
            <w:tcBorders>
              <w:top w:val="nil"/>
              <w:left w:val="nil"/>
              <w:bottom w:val="nil"/>
              <w:right w:val="nil"/>
            </w:tcBorders>
          </w:tcPr>
          <w:p w14:paraId="2E0AE1AE" w14:textId="65233806" w:rsidR="00413AAB" w:rsidRDefault="00413AAB" w:rsidP="00BF13FF">
            <w:pPr>
              <w:pStyle w:val="a5"/>
              <w:spacing w:before="960"/>
              <w:rPr>
                <w:sz w:val="24"/>
                <w:szCs w:val="24"/>
              </w:rPr>
            </w:pPr>
            <w:r w:rsidRPr="00A732D1">
              <w:rPr>
                <w:sz w:val="24"/>
                <w:szCs w:val="24"/>
              </w:rPr>
              <w:t xml:space="preserve">ОТЧЕТ </w:t>
            </w:r>
            <w:r w:rsidR="0032310B">
              <w:rPr>
                <w:sz w:val="24"/>
                <w:szCs w:val="24"/>
              </w:rPr>
              <w:t>ПО</w:t>
            </w:r>
            <w:r w:rsidR="00BF13FF" w:rsidRPr="00A732D1">
              <w:rPr>
                <w:sz w:val="24"/>
                <w:szCs w:val="24"/>
              </w:rPr>
              <w:t xml:space="preserve"> КУРСОВОЙ РАБОТ</w:t>
            </w:r>
            <w:r w:rsidR="0032310B">
              <w:rPr>
                <w:sz w:val="24"/>
                <w:szCs w:val="24"/>
              </w:rPr>
              <w:t>Е</w:t>
            </w:r>
          </w:p>
          <w:p w14:paraId="1329347F" w14:textId="7DB2CF48" w:rsidR="0032310B" w:rsidRPr="00A732D1" w:rsidRDefault="0032310B" w:rsidP="0032310B">
            <w:pPr>
              <w:pStyle w:val="a5"/>
              <w:spacing w:befor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ВЫПОЛНЕНИЯ</w:t>
            </w:r>
          </w:p>
          <w:p w14:paraId="7280991D" w14:textId="77777777" w:rsidR="00BF13FF" w:rsidRPr="00A732D1" w:rsidRDefault="00BF13FF" w:rsidP="00BF13FF">
            <w:pPr>
              <w:pStyle w:val="a5"/>
              <w:spacing w:before="960"/>
              <w:rPr>
                <w:sz w:val="24"/>
                <w:szCs w:val="24"/>
              </w:rPr>
            </w:pPr>
            <w:r w:rsidRPr="00A732D1">
              <w:rPr>
                <w:sz w:val="24"/>
                <w:szCs w:val="24"/>
              </w:rPr>
              <w:t>по курсу: Информатика</w:t>
            </w:r>
          </w:p>
        </w:tc>
      </w:tr>
      <w:tr w:rsidR="00413AAB" w:rsidRPr="00A732D1" w14:paraId="121CD62F" w14:textId="77777777" w:rsidTr="0032310B">
        <w:trPr>
          <w:trHeight w:val="665"/>
        </w:trPr>
        <w:tc>
          <w:tcPr>
            <w:tcW w:w="9377" w:type="dxa"/>
            <w:tcBorders>
              <w:top w:val="nil"/>
              <w:left w:val="nil"/>
              <w:bottom w:val="nil"/>
              <w:right w:val="nil"/>
            </w:tcBorders>
          </w:tcPr>
          <w:p w14:paraId="02A86AFB" w14:textId="77777777" w:rsidR="00413AAB" w:rsidRPr="00A732D1" w:rsidRDefault="00413AAB" w:rsidP="00BF13FF">
            <w:pPr>
              <w:pStyle w:val="3"/>
              <w:spacing w:before="240"/>
              <w:jc w:val="left"/>
              <w:rPr>
                <w:sz w:val="24"/>
                <w:szCs w:val="24"/>
                <w:lang w:val="ru-RU"/>
              </w:rPr>
            </w:pPr>
          </w:p>
        </w:tc>
      </w:tr>
      <w:tr w:rsidR="00413AAB" w:rsidRPr="00A732D1" w14:paraId="0E01406F" w14:textId="77777777" w:rsidTr="0032310B">
        <w:trPr>
          <w:trHeight w:val="411"/>
        </w:trPr>
        <w:tc>
          <w:tcPr>
            <w:tcW w:w="9377" w:type="dxa"/>
            <w:tcBorders>
              <w:top w:val="nil"/>
              <w:left w:val="nil"/>
              <w:bottom w:val="nil"/>
              <w:right w:val="nil"/>
            </w:tcBorders>
          </w:tcPr>
          <w:p w14:paraId="775188FD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11192CD" w14:textId="77777777" w:rsidR="00413AAB" w:rsidRPr="00A732D1" w:rsidRDefault="00F57E13" w:rsidP="00BF13FF">
      <w:pPr>
        <w:widowControl w:val="0"/>
        <w:autoSpaceDE w:val="0"/>
        <w:autoSpaceDN w:val="0"/>
        <w:adjustRightInd w:val="0"/>
        <w:rPr>
          <w:lang w:val="en-US"/>
        </w:rPr>
      </w:pPr>
      <w:r w:rsidRPr="00A732D1">
        <w:t>РАБОТУ ВЫПОЛНИЛ</w:t>
      </w:r>
    </w:p>
    <w:tbl>
      <w:tblPr>
        <w:tblW w:w="9206" w:type="dxa"/>
        <w:tblLook w:val="0000" w:firstRow="0" w:lastRow="0" w:firstColumn="0" w:lastColumn="0" w:noHBand="0" w:noVBand="0"/>
      </w:tblPr>
      <w:tblGrid>
        <w:gridCol w:w="2202"/>
        <w:gridCol w:w="1680"/>
        <w:gridCol w:w="228"/>
        <w:gridCol w:w="2347"/>
        <w:gridCol w:w="441"/>
        <w:gridCol w:w="2308"/>
      </w:tblGrid>
      <w:tr w:rsidR="00413AAB" w:rsidRPr="00A732D1" w14:paraId="45498CAB" w14:textId="77777777" w:rsidTr="00102B70">
        <w:trPr>
          <w:trHeight w:val="507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9B050" w14:textId="77777777" w:rsidR="00413AAB" w:rsidRPr="00A732D1" w:rsidRDefault="00F57E13" w:rsidP="00BF13FF">
            <w:pPr>
              <w:widowControl w:val="0"/>
              <w:autoSpaceDE w:val="0"/>
              <w:autoSpaceDN w:val="0"/>
              <w:adjustRightInd w:val="0"/>
              <w:ind w:left="-108"/>
            </w:pPr>
            <w:r w:rsidRPr="00A732D1">
              <w:t>СТУДЕНТ</w:t>
            </w:r>
            <w:r w:rsidR="00413AAB" w:rsidRPr="00A732D1">
              <w:t xml:space="preserve"> ГР.</w:t>
            </w:r>
            <w:r w:rsidR="00284869" w:rsidRPr="00A732D1">
              <w:t xml:space="preserve"> №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DF835" w14:textId="1D51C72E" w:rsidR="00413AAB" w:rsidRPr="00A732D1" w:rsidRDefault="00BF13FF" w:rsidP="00BF13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A732D1">
              <w:t>414</w:t>
            </w:r>
            <w:r w:rsidR="00193226">
              <w:t>1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7C892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F64F2C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8256D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0834A" w14:textId="5E5719D7" w:rsidR="00413AAB" w:rsidRPr="00A732D1" w:rsidRDefault="00A37053" w:rsidP="00BF13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193226">
              <w:t>.</w:t>
            </w:r>
            <w:r>
              <w:t>С</w:t>
            </w:r>
            <w:r w:rsidR="00193226">
              <w:t xml:space="preserve">. </w:t>
            </w:r>
            <w:proofErr w:type="spellStart"/>
            <w:r w:rsidR="00193226">
              <w:t>Сыворотнев</w:t>
            </w:r>
            <w:proofErr w:type="spellEnd"/>
          </w:p>
        </w:tc>
      </w:tr>
      <w:tr w:rsidR="00413AAB" w:rsidRPr="00A732D1" w14:paraId="1164FB82" w14:textId="77777777" w:rsidTr="00102B70">
        <w:trPr>
          <w:trHeight w:val="404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64D58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1FEE9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D179A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0F1217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732D1">
              <w:t>подпись, дата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5B719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E2381" w14:textId="77777777" w:rsidR="00413AAB" w:rsidRPr="00A732D1" w:rsidRDefault="00413AAB" w:rsidP="00BF13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732D1">
              <w:t>инициалы, фамилия</w:t>
            </w:r>
          </w:p>
        </w:tc>
      </w:tr>
    </w:tbl>
    <w:p w14:paraId="6A11766D" w14:textId="77777777" w:rsidR="00BF13FF" w:rsidRPr="00A732D1" w:rsidRDefault="00413AAB" w:rsidP="00102B70">
      <w:pPr>
        <w:widowControl w:val="0"/>
        <w:autoSpaceDE w:val="0"/>
        <w:autoSpaceDN w:val="0"/>
        <w:adjustRightInd w:val="0"/>
        <w:spacing w:before="1320"/>
        <w:jc w:val="center"/>
      </w:pPr>
      <w:r w:rsidRPr="00A732D1">
        <w:t>Санкт-Петербург</w:t>
      </w:r>
      <w:r w:rsidR="005B566D" w:rsidRPr="00A732D1">
        <w:rPr>
          <w:lang w:val="en-US"/>
        </w:rPr>
        <w:t xml:space="preserve"> </w:t>
      </w:r>
      <w:r w:rsidR="008D1AAC" w:rsidRPr="00A732D1">
        <w:t>20</w:t>
      </w:r>
      <w:r w:rsidR="00BF13FF" w:rsidRPr="00A732D1">
        <w:t>22</w:t>
      </w:r>
    </w:p>
    <w:p w14:paraId="173B851E" w14:textId="77777777" w:rsidR="007A205A" w:rsidRPr="007A205A" w:rsidRDefault="00BF13FF" w:rsidP="007A205A">
      <w:pPr>
        <w:spacing w:line="240" w:lineRule="auto"/>
        <w:jc w:val="center"/>
        <w:rPr>
          <w:b/>
        </w:rPr>
      </w:pPr>
      <w:r w:rsidRPr="00A732D1">
        <w:br w:type="page"/>
      </w:r>
      <w:r w:rsidR="007A205A" w:rsidRPr="007A205A">
        <w:rPr>
          <w:b/>
        </w:rPr>
        <w:lastRenderedPageBreak/>
        <w:t>МИНИСТЕРСТВО НАУКИ И ВЫСШЕГО ОБРАЗОВАНИЯ РОССИЙСКОЙ ФЕДЕРАЦИИ</w:t>
      </w:r>
    </w:p>
    <w:p w14:paraId="616E91C2" w14:textId="77777777" w:rsidR="007A205A" w:rsidRPr="007A205A" w:rsidRDefault="007A205A" w:rsidP="007A205A">
      <w:pPr>
        <w:spacing w:line="240" w:lineRule="auto"/>
        <w:jc w:val="center"/>
      </w:pPr>
      <w:r w:rsidRPr="007A205A">
        <w:t>Федеральное государственное автономное</w:t>
      </w:r>
    </w:p>
    <w:p w14:paraId="69DAB2B7" w14:textId="77777777" w:rsidR="007A205A" w:rsidRPr="007A205A" w:rsidRDefault="007A205A" w:rsidP="007A205A">
      <w:pPr>
        <w:spacing w:line="240" w:lineRule="auto"/>
        <w:jc w:val="center"/>
      </w:pPr>
      <w:r w:rsidRPr="007A205A">
        <w:t>образовательное учреждение высшего образования</w:t>
      </w:r>
    </w:p>
    <w:p w14:paraId="0606FE43" w14:textId="77777777" w:rsidR="007A205A" w:rsidRPr="007A205A" w:rsidRDefault="007A205A" w:rsidP="007A205A">
      <w:pPr>
        <w:spacing w:line="240" w:lineRule="auto"/>
        <w:jc w:val="center"/>
        <w:rPr>
          <w:b/>
        </w:rPr>
      </w:pPr>
      <w:r w:rsidRPr="007A205A">
        <w:rPr>
          <w:b/>
        </w:rPr>
        <w:t>«САНКТ-ПЕТЕРБУРГСКИЙ ГОСУДАРСТВЕННЫЙ УНИВЕРСИТЕТ АЭРОКОСМИЧЕСКОГО ПРИБОРОСТРОЕНИЯ»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"/>
        <w:gridCol w:w="1630"/>
      </w:tblGrid>
      <w:tr w:rsidR="007A205A" w:rsidRPr="007A205A" w14:paraId="311842EB" w14:textId="77777777" w:rsidTr="000546CC">
        <w:trPr>
          <w:trHeight w:val="315"/>
        </w:trPr>
        <w:tc>
          <w:tcPr>
            <w:tcW w:w="1205" w:type="dxa"/>
          </w:tcPr>
          <w:p w14:paraId="5554F368" w14:textId="77777777" w:rsidR="007A205A" w:rsidRPr="007A205A" w:rsidRDefault="007A205A" w:rsidP="00054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205A">
              <w:rPr>
                <w:rFonts w:ascii="Times New Roman" w:hAnsi="Times New Roman" w:cs="Times New Roman"/>
              </w:rPr>
              <w:t>Факультет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370AB6EC" w14:textId="77777777" w:rsidR="007A205A" w:rsidRPr="007A205A" w:rsidRDefault="007A205A" w:rsidP="000546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A205A">
              <w:rPr>
                <w:rFonts w:ascii="Times New Roman" w:hAnsi="Times New Roman" w:cs="Times New Roman"/>
              </w:rPr>
              <w:t>4</w:t>
            </w:r>
          </w:p>
        </w:tc>
      </w:tr>
      <w:tr w:rsidR="007A205A" w:rsidRPr="007A205A" w14:paraId="0570BCFC" w14:textId="77777777" w:rsidTr="000546CC">
        <w:trPr>
          <w:trHeight w:val="315"/>
        </w:trPr>
        <w:tc>
          <w:tcPr>
            <w:tcW w:w="1205" w:type="dxa"/>
          </w:tcPr>
          <w:p w14:paraId="0ACBFA48" w14:textId="77777777" w:rsidR="007A205A" w:rsidRPr="007A205A" w:rsidRDefault="007A205A" w:rsidP="000546C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205A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</w:tcPr>
          <w:p w14:paraId="4E4D4584" w14:textId="77777777" w:rsidR="007A205A" w:rsidRPr="007A205A" w:rsidRDefault="007A205A" w:rsidP="000546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A205A">
              <w:rPr>
                <w:rFonts w:ascii="Times New Roman" w:hAnsi="Times New Roman" w:cs="Times New Roman"/>
              </w:rPr>
              <w:t>44</w:t>
            </w:r>
          </w:p>
        </w:tc>
      </w:tr>
    </w:tbl>
    <w:p w14:paraId="510ED5D4" w14:textId="2DFFF7D7" w:rsidR="007A205A" w:rsidRDefault="007A205A" w:rsidP="00407DA6">
      <w:pPr>
        <w:spacing w:before="240"/>
        <w:jc w:val="center"/>
      </w:pPr>
      <w:r w:rsidRPr="007A205A">
        <w:t>Задание по курсовому проект на тему: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85BD4" w:rsidRPr="007A205A" w14:paraId="30C8C325" w14:textId="77777777" w:rsidTr="000546CC">
        <w:trPr>
          <w:trHeight w:val="196"/>
        </w:trPr>
        <w:tc>
          <w:tcPr>
            <w:tcW w:w="9344" w:type="dxa"/>
            <w:tcBorders>
              <w:bottom w:val="single" w:sz="4" w:space="0" w:color="auto"/>
            </w:tcBorders>
          </w:tcPr>
          <w:p w14:paraId="7D6F4576" w14:textId="75F43A0D" w:rsidR="00685BD4" w:rsidRPr="00193226" w:rsidRDefault="00193226" w:rsidP="000546C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Разработать музыкальный проигрыватель, для прослушивания аудиофайлов на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</w:p>
        </w:tc>
      </w:tr>
    </w:tbl>
    <w:p w14:paraId="1E2E9B9E" w14:textId="77777777" w:rsidR="007A205A" w:rsidRPr="007A205A" w:rsidRDefault="007A205A" w:rsidP="00407DA6">
      <w:pPr>
        <w:spacing w:before="240"/>
        <w:jc w:val="center"/>
      </w:pPr>
      <w:r w:rsidRPr="007A205A">
        <w:t xml:space="preserve">1.СОДЕРЖАНИЕ ПРОЕКТА </w:t>
      </w:r>
    </w:p>
    <w:p w14:paraId="5A45E214" w14:textId="73F06ED5" w:rsidR="007A205A" w:rsidRPr="00CC1322" w:rsidRDefault="00193226" w:rsidP="00685BD4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</w:pPr>
      <w:r>
        <w:t xml:space="preserve">Десктопное приложение с функционалом музыкального проигрывателя, позволяющее проигрывать </w:t>
      </w:r>
      <w:r w:rsidR="00A3644B">
        <w:t>*</w:t>
      </w:r>
      <w:r w:rsidRPr="00193226">
        <w:t>.</w:t>
      </w:r>
      <w:proofErr w:type="spellStart"/>
      <w:r>
        <w:rPr>
          <w:lang w:val="en-US"/>
        </w:rPr>
        <w:t>mp</w:t>
      </w:r>
      <w:proofErr w:type="spellEnd"/>
      <w:r w:rsidRPr="00193226">
        <w:t xml:space="preserve">3 </w:t>
      </w:r>
      <w:r>
        <w:t xml:space="preserve">файлы из папки в корне проекта на операционной системе </w:t>
      </w:r>
      <w:r>
        <w:rPr>
          <w:lang w:val="en-US"/>
        </w:rPr>
        <w:t>Windows</w:t>
      </w:r>
      <w:r>
        <w:t xml:space="preserve">. </w:t>
      </w:r>
    </w:p>
    <w:p w14:paraId="45FEEF49" w14:textId="77777777" w:rsidR="007A205A" w:rsidRPr="007A205A" w:rsidRDefault="007A205A" w:rsidP="00407DA6">
      <w:pPr>
        <w:spacing w:before="240"/>
        <w:jc w:val="center"/>
      </w:pPr>
      <w:r w:rsidRPr="007A205A">
        <w:t>2.ПРОГРАММНЫЕ ИНСТРУМЕНТЫ РЕАЛИЗАЦИИ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A205A" w:rsidRPr="00193226" w14:paraId="749A43A5" w14:textId="77777777" w:rsidTr="00E73E76">
        <w:tc>
          <w:tcPr>
            <w:tcW w:w="9345" w:type="dxa"/>
            <w:tcBorders>
              <w:bottom w:val="single" w:sz="4" w:space="0" w:color="auto"/>
            </w:tcBorders>
          </w:tcPr>
          <w:p w14:paraId="602E8B13" w14:textId="3FD4B22F" w:rsidR="00407DA6" w:rsidRPr="00407DA6" w:rsidRDefault="00407DA6" w:rsidP="00407DA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07DA6">
              <w:rPr>
                <w:rFonts w:ascii="Times New Roman" w:hAnsi="Times New Roman" w:cs="Times New Roman"/>
                <w:lang w:val="en-US"/>
              </w:rPr>
              <w:t xml:space="preserve">1) </w:t>
            </w:r>
            <w:proofErr w:type="spellStart"/>
            <w:r w:rsidR="00F17E3C" w:rsidRPr="00F17E3C">
              <w:rPr>
                <w:rFonts w:ascii="Times New Roman" w:hAnsi="Times New Roman" w:cs="Times New Roman"/>
              </w:rPr>
              <w:t>CLion</w:t>
            </w:r>
            <w:proofErr w:type="spellEnd"/>
            <w:r w:rsidR="00F17E3C">
              <w:rPr>
                <w:rFonts w:ascii="Times New Roman" w:hAnsi="Times New Roman" w:cs="Times New Roman"/>
                <w:lang w:val="en-US"/>
              </w:rPr>
              <w:t xml:space="preserve"> 2022.1</w:t>
            </w:r>
            <w:r w:rsidRPr="00407DA6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407DA6">
              <w:rPr>
                <w:rFonts w:ascii="Times New Roman" w:hAnsi="Times New Roman" w:cs="Times New Roman"/>
              </w:rPr>
              <w:t>язык</w:t>
            </w:r>
            <w:r w:rsidRPr="00407DA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73E76">
              <w:rPr>
                <w:rFonts w:ascii="Times New Roman" w:hAnsi="Times New Roman" w:cs="Times New Roman"/>
              </w:rPr>
              <w:t>программирования</w:t>
            </w:r>
            <w:r w:rsidR="00E73E76" w:rsidRPr="00E73E7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73E76">
              <w:rPr>
                <w:rFonts w:ascii="Times New Roman" w:hAnsi="Times New Roman" w:cs="Times New Roman"/>
                <w:lang w:val="en-US"/>
              </w:rPr>
              <w:t>C++</w:t>
            </w:r>
            <w:r w:rsidRPr="00407DA6">
              <w:rPr>
                <w:rFonts w:ascii="Times New Roman" w:hAnsi="Times New Roman" w:cs="Times New Roman"/>
                <w:lang w:val="en-US"/>
              </w:rPr>
              <w:t>;</w:t>
            </w:r>
          </w:p>
        </w:tc>
      </w:tr>
      <w:tr w:rsidR="00407DA6" w:rsidRPr="00407DA6" w14:paraId="1118F966" w14:textId="77777777" w:rsidTr="00E73E76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</w:tcPr>
          <w:p w14:paraId="4D109B0C" w14:textId="7195A51A" w:rsidR="00407DA6" w:rsidRPr="00475C93" w:rsidRDefault="00407DA6" w:rsidP="00407DA6">
            <w:pPr>
              <w:rPr>
                <w:rFonts w:ascii="Times New Roman" w:hAnsi="Times New Roman" w:cs="Times New Roman"/>
              </w:rPr>
            </w:pPr>
            <w:r w:rsidRPr="00407DA6">
              <w:rPr>
                <w:rFonts w:ascii="Times New Roman" w:hAnsi="Times New Roman" w:cs="Times New Roman"/>
              </w:rPr>
              <w:t>2)</w:t>
            </w:r>
            <w:r w:rsidR="00F17E3C">
              <w:rPr>
                <w:rFonts w:ascii="Times New Roman" w:hAnsi="Times New Roman" w:cs="Times New Roman"/>
              </w:rPr>
              <w:t xml:space="preserve"> Комплект разработки программного обеспечения </w:t>
            </w:r>
            <w:r w:rsidR="00F17E3C">
              <w:rPr>
                <w:rFonts w:ascii="Times New Roman" w:hAnsi="Times New Roman" w:cs="Times New Roman"/>
                <w:lang w:val="en-US"/>
              </w:rPr>
              <w:t>Microsoft</w:t>
            </w:r>
            <w:r w:rsidR="00475C93" w:rsidRPr="00F17E3C">
              <w:rPr>
                <w:rFonts w:ascii="Times New Roman" w:hAnsi="Times New Roman" w:cs="Times New Roman"/>
              </w:rPr>
              <w:t xml:space="preserve"> </w:t>
            </w:r>
            <w:r w:rsidR="00F17E3C">
              <w:rPr>
                <w:rFonts w:ascii="Times New Roman" w:hAnsi="Times New Roman" w:cs="Times New Roman"/>
                <w:lang w:val="en-US"/>
              </w:rPr>
              <w:t>Windows</w:t>
            </w:r>
            <w:r w:rsidR="00F17E3C" w:rsidRPr="00F17E3C">
              <w:rPr>
                <w:rFonts w:ascii="Times New Roman" w:hAnsi="Times New Roman" w:cs="Times New Roman"/>
              </w:rPr>
              <w:t xml:space="preserve"> </w:t>
            </w:r>
            <w:r w:rsidR="00F17E3C">
              <w:rPr>
                <w:rFonts w:ascii="Times New Roman" w:hAnsi="Times New Roman" w:cs="Times New Roman"/>
                <w:lang w:val="en-US"/>
              </w:rPr>
              <w:t>SDK</w:t>
            </w:r>
          </w:p>
        </w:tc>
      </w:tr>
    </w:tbl>
    <w:p w14:paraId="0FE864A5" w14:textId="77777777" w:rsidR="007A205A" w:rsidRPr="007A205A" w:rsidRDefault="007A205A" w:rsidP="00407DA6">
      <w:pPr>
        <w:spacing w:before="240"/>
        <w:jc w:val="center"/>
      </w:pPr>
      <w:r w:rsidRPr="007A205A">
        <w:t>3.ОФОРМЛЕНИЕ ПРОЕКТА</w:t>
      </w:r>
    </w:p>
    <w:p w14:paraId="6169D7E5" w14:textId="77777777" w:rsidR="007A205A" w:rsidRPr="007A205A" w:rsidRDefault="007A205A" w:rsidP="007A205A">
      <w:pPr>
        <w:spacing w:line="276" w:lineRule="auto"/>
      </w:pPr>
      <w:r w:rsidRPr="007A205A">
        <w:t>3.1 Пояснительная записка, оформления в соответствии требованиям ГОСТ 2.105-2019 – ЕСКД. Общие требования к текстовым документам и ГОСТ 19.701-90 ЕСПД. Схемы алгоритмов, программ, данных и систем. Обозначения условные и правила выполнения. Загружается в личный кабинет в формате *.</w:t>
      </w:r>
      <w:r w:rsidRPr="007A205A">
        <w:rPr>
          <w:lang w:val="en-US"/>
        </w:rPr>
        <w:t>pdf</w:t>
      </w:r>
      <w:r w:rsidRPr="007A205A">
        <w:t>.</w:t>
      </w:r>
    </w:p>
    <w:p w14:paraId="348C5F1D" w14:textId="77777777" w:rsidR="007A205A" w:rsidRPr="007A205A" w:rsidRDefault="007A205A" w:rsidP="007A205A">
      <w:pPr>
        <w:spacing w:line="276" w:lineRule="auto"/>
      </w:pPr>
      <w:r w:rsidRPr="007A205A">
        <w:t>3.2 Формат презентации: блок-схема программы, текст программы, работоспособность программы, результаты тестирования программы.</w:t>
      </w:r>
    </w:p>
    <w:p w14:paraId="0829AF4F" w14:textId="77777777" w:rsidR="007A205A" w:rsidRPr="007A205A" w:rsidRDefault="007A205A" w:rsidP="003843A1">
      <w:pPr>
        <w:spacing w:before="240"/>
        <w:jc w:val="center"/>
      </w:pPr>
      <w:r w:rsidRPr="007A205A">
        <w:t>4.УКАЗАНИЯ</w:t>
      </w:r>
    </w:p>
    <w:p w14:paraId="42372006" w14:textId="504DAB37" w:rsidR="007A205A" w:rsidRPr="007A205A" w:rsidRDefault="007A205A" w:rsidP="007A205A">
      <w:pPr>
        <w:spacing w:line="276" w:lineRule="auto"/>
      </w:pPr>
      <w:r w:rsidRPr="007A205A">
        <w:t>4.1 Исходя из рекомендованной структуры курсовой работы, ее объем должен составлять примерно 20-25 страниц, которые на ряду с описанием программы, включают способ взаимодействия с программой, описание спецификации функций, возможность выбора варианта действия с помощью меню. Обеспечить показ на экране</w:t>
      </w:r>
      <w:r w:rsidR="00F17E3C">
        <w:t xml:space="preserve"> меню взаимодействия с программой</w:t>
      </w:r>
      <w:r w:rsidRPr="007A205A">
        <w:t>, скриншоты контрольных примеров, используемых при проверке работоспособности курсовой работы.</w:t>
      </w:r>
    </w:p>
    <w:p w14:paraId="57D4541B" w14:textId="77777777" w:rsidR="007A205A" w:rsidRPr="007A205A" w:rsidRDefault="007A205A" w:rsidP="00407DA6">
      <w:pPr>
        <w:jc w:val="center"/>
      </w:pPr>
      <w:r w:rsidRPr="007A205A">
        <w:t>5.ЛИТЕРАТУРА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A205A" w:rsidRPr="007A205A" w14:paraId="5576DD2F" w14:textId="77777777" w:rsidTr="00407DA6"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14:paraId="07AB660E" w14:textId="52C5CF11" w:rsidR="007A205A" w:rsidRPr="007A205A" w:rsidRDefault="007A205A" w:rsidP="00407DA6">
            <w:pPr>
              <w:jc w:val="both"/>
              <w:rPr>
                <w:rFonts w:ascii="Times New Roman" w:hAnsi="Times New Roman" w:cs="Times New Roman"/>
              </w:rPr>
            </w:pPr>
            <w:r w:rsidRPr="007A205A">
              <w:rPr>
                <w:rFonts w:ascii="Times New Roman" w:hAnsi="Times New Roman" w:cs="Times New Roman"/>
              </w:rPr>
              <w:t>5.1 Документация по Microsoft: C++ https://docs.microsoft.com/ru-ru/cpp/ 1</w:t>
            </w:r>
            <w:r w:rsidR="00A37053" w:rsidRPr="00A37053">
              <w:rPr>
                <w:rFonts w:ascii="Times New Roman" w:hAnsi="Times New Roman" w:cs="Times New Roman"/>
              </w:rPr>
              <w:t>7</w:t>
            </w:r>
            <w:r w:rsidRPr="007A205A">
              <w:rPr>
                <w:rFonts w:ascii="Times New Roman" w:hAnsi="Times New Roman" w:cs="Times New Roman"/>
              </w:rPr>
              <w:t>.03.2022</w:t>
            </w:r>
          </w:p>
        </w:tc>
      </w:tr>
      <w:tr w:rsidR="007A205A" w:rsidRPr="00CC1322" w14:paraId="2492F21D" w14:textId="77777777" w:rsidTr="00407DA6">
        <w:tc>
          <w:tcPr>
            <w:tcW w:w="93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103375" w14:textId="32A3CC57" w:rsidR="007A205A" w:rsidRPr="007A205A" w:rsidRDefault="007A205A" w:rsidP="00407DA6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A205A">
              <w:rPr>
                <w:rFonts w:ascii="Times New Roman" w:hAnsi="Times New Roman" w:cs="Times New Roman"/>
                <w:lang w:val="en-US"/>
              </w:rPr>
              <w:t xml:space="preserve">5.2 </w:t>
            </w:r>
            <w:r w:rsidR="00A37053">
              <w:rPr>
                <w:rFonts w:ascii="Times New Roman" w:hAnsi="Times New Roman" w:cs="Times New Roman"/>
                <w:lang w:val="en-US"/>
              </w:rPr>
              <w:t>Win SDK</w:t>
            </w:r>
            <w:r w:rsidRPr="007A205A">
              <w:rPr>
                <w:rFonts w:ascii="Times New Roman" w:hAnsi="Times New Roman" w:cs="Times New Roman"/>
                <w:lang w:val="en-US"/>
              </w:rPr>
              <w:t xml:space="preserve"> Documentation: </w:t>
            </w:r>
            <w:r w:rsidR="00A37053" w:rsidRPr="00A37053">
              <w:rPr>
                <w:rFonts w:ascii="Times New Roman" w:hAnsi="Times New Roman" w:cs="Times New Roman"/>
                <w:lang w:val="en-US"/>
              </w:rPr>
              <w:t>https://docs.microsoft.com/ru-ru/cpp/windows/how-to-use-the-windows-10-sdk-in-a-windows-desktop-application?view=msvc-170</w:t>
            </w:r>
            <w:r w:rsidR="00A3705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A205A">
              <w:rPr>
                <w:rFonts w:ascii="Times New Roman" w:hAnsi="Times New Roman" w:cs="Times New Roman"/>
                <w:lang w:val="en-US"/>
              </w:rPr>
              <w:t>1</w:t>
            </w:r>
            <w:r w:rsidR="00A37053">
              <w:rPr>
                <w:rFonts w:ascii="Times New Roman" w:hAnsi="Times New Roman" w:cs="Times New Roman"/>
                <w:lang w:val="en-US"/>
              </w:rPr>
              <w:t>7</w:t>
            </w:r>
            <w:r w:rsidRPr="007A205A">
              <w:rPr>
                <w:rFonts w:ascii="Times New Roman" w:hAnsi="Times New Roman" w:cs="Times New Roman"/>
                <w:lang w:val="en-US"/>
              </w:rPr>
              <w:t>.03.2022</w:t>
            </w:r>
          </w:p>
        </w:tc>
      </w:tr>
      <w:tr w:rsidR="007A205A" w:rsidRPr="007A205A" w14:paraId="3A4A202D" w14:textId="77777777" w:rsidTr="00407DA6">
        <w:trPr>
          <w:trHeight w:val="58"/>
        </w:trPr>
        <w:tc>
          <w:tcPr>
            <w:tcW w:w="9345" w:type="dxa"/>
            <w:tcBorders>
              <w:top w:val="single" w:sz="4" w:space="0" w:color="auto"/>
            </w:tcBorders>
            <w:vAlign w:val="bottom"/>
          </w:tcPr>
          <w:p w14:paraId="345EF783" w14:textId="6FBA50B6" w:rsidR="007A205A" w:rsidRPr="007A205A" w:rsidRDefault="007A205A" w:rsidP="00407DA6">
            <w:pPr>
              <w:jc w:val="both"/>
              <w:rPr>
                <w:rFonts w:ascii="Times New Roman" w:hAnsi="Times New Roman" w:cs="Times New Roman"/>
              </w:rPr>
            </w:pPr>
            <w:r w:rsidRPr="007A205A">
              <w:rPr>
                <w:rFonts w:ascii="Times New Roman" w:hAnsi="Times New Roman" w:cs="Times New Roman"/>
              </w:rPr>
              <w:t xml:space="preserve">5.3 </w:t>
            </w:r>
            <w:r w:rsidR="00A37053" w:rsidRPr="00A37053">
              <w:rPr>
                <w:rFonts w:ascii="Times New Roman" w:hAnsi="Times New Roman" w:cs="Times New Roman"/>
              </w:rPr>
              <w:t xml:space="preserve">Руководство по использованию среды разработки </w:t>
            </w:r>
            <w:proofErr w:type="spellStart"/>
            <w:r w:rsidR="00A37053" w:rsidRPr="00A37053">
              <w:rPr>
                <w:rFonts w:ascii="Times New Roman" w:hAnsi="Times New Roman" w:cs="Times New Roman"/>
              </w:rPr>
              <w:t>Clion</w:t>
            </w:r>
            <w:proofErr w:type="spellEnd"/>
            <w:r w:rsidR="00A37053" w:rsidRPr="00A37053">
              <w:rPr>
                <w:rFonts w:ascii="Times New Roman" w:hAnsi="Times New Roman" w:cs="Times New Roman"/>
              </w:rPr>
              <w:t xml:space="preserve"> - jetbrains.com/</w:t>
            </w:r>
            <w:proofErr w:type="spellStart"/>
            <w:r w:rsidR="00A37053" w:rsidRPr="00A37053">
              <w:rPr>
                <w:rFonts w:ascii="Times New Roman" w:hAnsi="Times New Roman" w:cs="Times New Roman"/>
              </w:rPr>
              <w:t>ru-ru</w:t>
            </w:r>
            <w:proofErr w:type="spellEnd"/>
            <w:r w:rsidR="00A37053" w:rsidRPr="00A37053">
              <w:rPr>
                <w:rFonts w:ascii="Times New Roman" w:hAnsi="Times New Roman" w:cs="Times New Roman"/>
              </w:rPr>
              <w:t>/</w:t>
            </w:r>
            <w:proofErr w:type="spellStart"/>
            <w:r w:rsidR="00A37053" w:rsidRPr="00A37053">
              <w:rPr>
                <w:rFonts w:ascii="Times New Roman" w:hAnsi="Times New Roman" w:cs="Times New Roman"/>
              </w:rPr>
              <w:t>clion</w:t>
            </w:r>
            <w:proofErr w:type="spellEnd"/>
            <w:r w:rsidR="00A37053" w:rsidRPr="00A37053">
              <w:rPr>
                <w:rFonts w:ascii="Times New Roman" w:hAnsi="Times New Roman" w:cs="Times New Roman"/>
              </w:rPr>
              <w:t>/</w:t>
            </w:r>
            <w:proofErr w:type="spellStart"/>
            <w:r w:rsidR="00A37053" w:rsidRPr="00A37053">
              <w:rPr>
                <w:rFonts w:ascii="Times New Roman" w:hAnsi="Times New Roman" w:cs="Times New Roman"/>
              </w:rPr>
              <w:t>learn</w:t>
            </w:r>
            <w:proofErr w:type="spellEnd"/>
            <w:r w:rsidR="00A37053" w:rsidRPr="00A37053">
              <w:rPr>
                <w:rFonts w:ascii="Times New Roman" w:hAnsi="Times New Roman" w:cs="Times New Roman"/>
              </w:rPr>
              <w:t>/</w:t>
            </w:r>
            <w:r w:rsidRPr="007A205A">
              <w:rPr>
                <w:rFonts w:ascii="Times New Roman" w:hAnsi="Times New Roman" w:cs="Times New Roman"/>
              </w:rPr>
              <w:t xml:space="preserve"> 1</w:t>
            </w:r>
            <w:r w:rsidR="00A37053" w:rsidRPr="00A37053">
              <w:rPr>
                <w:rFonts w:ascii="Times New Roman" w:hAnsi="Times New Roman" w:cs="Times New Roman"/>
              </w:rPr>
              <w:t>7</w:t>
            </w:r>
            <w:r w:rsidRPr="007A205A">
              <w:rPr>
                <w:rFonts w:ascii="Times New Roman" w:hAnsi="Times New Roman" w:cs="Times New Roman"/>
              </w:rPr>
              <w:t>.03.2022</w:t>
            </w:r>
          </w:p>
        </w:tc>
      </w:tr>
    </w:tbl>
    <w:p w14:paraId="48C1320B" w14:textId="77777777" w:rsidR="007A205A" w:rsidRPr="007A205A" w:rsidRDefault="007A205A" w:rsidP="007A205A">
      <w:pPr>
        <w:spacing w:line="276" w:lineRule="auto"/>
        <w:jc w:val="center"/>
      </w:pPr>
    </w:p>
    <w:tbl>
      <w:tblPr>
        <w:tblStyle w:val="a7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86"/>
        <w:gridCol w:w="814"/>
        <w:gridCol w:w="1918"/>
        <w:gridCol w:w="847"/>
        <w:gridCol w:w="2085"/>
      </w:tblGrid>
      <w:tr w:rsidR="007A205A" w:rsidRPr="007A205A" w14:paraId="48A2F844" w14:textId="77777777" w:rsidTr="000546CC">
        <w:tc>
          <w:tcPr>
            <w:tcW w:w="3686" w:type="dxa"/>
          </w:tcPr>
          <w:p w14:paraId="36A9A5B7" w14:textId="77777777" w:rsidR="007A205A" w:rsidRPr="007A205A" w:rsidRDefault="007A205A" w:rsidP="00407DA6">
            <w:pPr>
              <w:rPr>
                <w:rFonts w:ascii="Times New Roman" w:hAnsi="Times New Roman" w:cs="Times New Roman"/>
              </w:rPr>
            </w:pPr>
            <w:r w:rsidRPr="007A205A">
              <w:rPr>
                <w:rFonts w:ascii="Times New Roman" w:hAnsi="Times New Roman" w:cs="Times New Roman"/>
              </w:rPr>
              <w:lastRenderedPageBreak/>
              <w:t>Руководитель курсовой работы</w:t>
            </w:r>
          </w:p>
        </w:tc>
        <w:tc>
          <w:tcPr>
            <w:tcW w:w="814" w:type="dxa"/>
          </w:tcPr>
          <w:p w14:paraId="25472F87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36F723E9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847" w:type="dxa"/>
          </w:tcPr>
          <w:p w14:paraId="422981A1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4D5ECB1D" w14:textId="45D57AB2" w:rsidR="007A205A" w:rsidRPr="007A205A" w:rsidRDefault="004438FD" w:rsidP="00407D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Е.Е. Майн</w:t>
            </w:r>
          </w:p>
        </w:tc>
      </w:tr>
      <w:tr w:rsidR="007A205A" w:rsidRPr="007A205A" w14:paraId="4A2FA8D5" w14:textId="77777777" w:rsidTr="00407DA6">
        <w:trPr>
          <w:trHeight w:val="118"/>
        </w:trPr>
        <w:tc>
          <w:tcPr>
            <w:tcW w:w="3686" w:type="dxa"/>
            <w:shd w:val="clear" w:color="auto" w:fill="auto"/>
          </w:tcPr>
          <w:p w14:paraId="2F1B35A6" w14:textId="77777777" w:rsidR="007A205A" w:rsidRPr="007A205A" w:rsidRDefault="007A205A" w:rsidP="00407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14:paraId="41E5FF31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  <w:shd w:val="clear" w:color="auto" w:fill="auto"/>
          </w:tcPr>
          <w:p w14:paraId="2F7BC522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A205A">
              <w:rPr>
                <w:rFonts w:ascii="Times New Roman" w:hAnsi="Times New Roman" w:cs="Times New Roman"/>
                <w:vertAlign w:val="subscript"/>
              </w:rPr>
              <w:t>дата, подпись</w:t>
            </w:r>
          </w:p>
        </w:tc>
        <w:tc>
          <w:tcPr>
            <w:tcW w:w="847" w:type="dxa"/>
          </w:tcPr>
          <w:p w14:paraId="3A466405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3977F646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A205A">
              <w:rPr>
                <w:rFonts w:ascii="Times New Roman" w:hAnsi="Times New Roman" w:cs="Times New Roman"/>
                <w:vertAlign w:val="subscript"/>
              </w:rPr>
              <w:t>расшифровка</w:t>
            </w:r>
          </w:p>
        </w:tc>
      </w:tr>
      <w:tr w:rsidR="007A205A" w:rsidRPr="007A205A" w14:paraId="07283259" w14:textId="77777777" w:rsidTr="004438FD">
        <w:tc>
          <w:tcPr>
            <w:tcW w:w="3686" w:type="dxa"/>
          </w:tcPr>
          <w:p w14:paraId="216CBF35" w14:textId="77777777" w:rsidR="007A205A" w:rsidRPr="007A205A" w:rsidRDefault="007A205A" w:rsidP="00407DA6">
            <w:pPr>
              <w:rPr>
                <w:rFonts w:ascii="Times New Roman" w:hAnsi="Times New Roman" w:cs="Times New Roman"/>
              </w:rPr>
            </w:pPr>
            <w:r w:rsidRPr="007A205A">
              <w:rPr>
                <w:rFonts w:ascii="Times New Roman" w:hAnsi="Times New Roman" w:cs="Times New Roman"/>
              </w:rPr>
              <w:t>Задание принял к исполнению</w:t>
            </w:r>
          </w:p>
        </w:tc>
        <w:tc>
          <w:tcPr>
            <w:tcW w:w="814" w:type="dxa"/>
          </w:tcPr>
          <w:p w14:paraId="63F02733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F1CAC4B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7" w:type="dxa"/>
          </w:tcPr>
          <w:p w14:paraId="5A0A67C6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14:paraId="5C3C0F6A" w14:textId="6BEA83C1" w:rsidR="007A205A" w:rsidRPr="007A205A" w:rsidRDefault="00A37053" w:rsidP="004438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В.С. </w:t>
            </w:r>
            <w:proofErr w:type="spellStart"/>
            <w:r>
              <w:rPr>
                <w:rFonts w:ascii="Times New Roman" w:hAnsi="Times New Roman" w:cs="Times New Roman"/>
              </w:rPr>
              <w:t>Сыворотнев</w:t>
            </w:r>
            <w:proofErr w:type="spellEnd"/>
          </w:p>
        </w:tc>
      </w:tr>
      <w:tr w:rsidR="007A205A" w:rsidRPr="007A205A" w14:paraId="45B2FE1D" w14:textId="77777777" w:rsidTr="007A205A">
        <w:trPr>
          <w:trHeight w:val="79"/>
        </w:trPr>
        <w:tc>
          <w:tcPr>
            <w:tcW w:w="3686" w:type="dxa"/>
          </w:tcPr>
          <w:p w14:paraId="2C2035D5" w14:textId="77777777" w:rsidR="007A205A" w:rsidRPr="007A205A" w:rsidRDefault="007A205A" w:rsidP="00407D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dxa"/>
          </w:tcPr>
          <w:p w14:paraId="6ABDFA61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53B3874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A205A">
              <w:rPr>
                <w:rFonts w:ascii="Times New Roman" w:hAnsi="Times New Roman" w:cs="Times New Roman"/>
                <w:vertAlign w:val="subscript"/>
              </w:rPr>
              <w:t>дата, подпись</w:t>
            </w:r>
          </w:p>
        </w:tc>
        <w:tc>
          <w:tcPr>
            <w:tcW w:w="847" w:type="dxa"/>
          </w:tcPr>
          <w:p w14:paraId="1BF16C1F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</w:tcPr>
          <w:p w14:paraId="17CD9AA9" w14:textId="77777777" w:rsidR="007A205A" w:rsidRPr="007A205A" w:rsidRDefault="007A205A" w:rsidP="00407DA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 w:rsidRPr="007A205A">
              <w:rPr>
                <w:rFonts w:ascii="Times New Roman" w:hAnsi="Times New Roman" w:cs="Times New Roman"/>
                <w:vertAlign w:val="subscript"/>
              </w:rPr>
              <w:t>расшифровка</w:t>
            </w:r>
          </w:p>
        </w:tc>
      </w:tr>
    </w:tbl>
    <w:p w14:paraId="7FA9AD2F" w14:textId="77777777" w:rsidR="00685BD4" w:rsidRDefault="00685BD4" w:rsidP="0032310B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7D835A17" w14:textId="77777777" w:rsidR="00685BD4" w:rsidRDefault="00685BD4" w:rsidP="0032310B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789C20AB" w14:textId="77777777" w:rsidR="004438FD" w:rsidRDefault="004438FD" w:rsidP="0032310B">
      <w:pPr>
        <w:widowControl w:val="0"/>
        <w:autoSpaceDE w:val="0"/>
        <w:autoSpaceDN w:val="0"/>
        <w:adjustRightInd w:val="0"/>
        <w:jc w:val="both"/>
        <w:rPr>
          <w:b/>
        </w:rPr>
        <w:sectPr w:rsidR="004438FD" w:rsidSect="0032310B">
          <w:type w:val="continuous"/>
          <w:pgSz w:w="11909" w:h="16834"/>
          <w:pgMar w:top="1134" w:right="850" w:bottom="1134" w:left="1701" w:header="720" w:footer="720" w:gutter="0"/>
          <w:cols w:space="720"/>
          <w:noEndnote/>
          <w:docGrid w:linePitch="326"/>
        </w:sectPr>
      </w:pPr>
    </w:p>
    <w:p w14:paraId="4911CE79" w14:textId="798EBCDD" w:rsidR="00A3644B" w:rsidRDefault="00A3644B" w:rsidP="0032310B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lastRenderedPageBreak/>
        <w:t>Содержание проекта</w:t>
      </w:r>
    </w:p>
    <w:p w14:paraId="53147201" w14:textId="77777777" w:rsidR="0030757D" w:rsidRPr="00CC1322" w:rsidRDefault="0030757D" w:rsidP="0030757D">
      <w:pPr>
        <w:widowControl w:val="0"/>
        <w:autoSpaceDE w:val="0"/>
        <w:autoSpaceDN w:val="0"/>
        <w:adjustRightInd w:val="0"/>
        <w:spacing w:line="276" w:lineRule="auto"/>
        <w:ind w:firstLine="720"/>
        <w:jc w:val="both"/>
      </w:pPr>
      <w:r>
        <w:t>Десктопное приложение с функционалом музыкального проигрывателя, позволяющее проигрывать *</w:t>
      </w:r>
      <w:r w:rsidRPr="00193226">
        <w:t>.</w:t>
      </w:r>
      <w:proofErr w:type="spellStart"/>
      <w:r>
        <w:rPr>
          <w:lang w:val="en-US"/>
        </w:rPr>
        <w:t>mp</w:t>
      </w:r>
      <w:proofErr w:type="spellEnd"/>
      <w:r w:rsidRPr="00193226">
        <w:t xml:space="preserve">3 </w:t>
      </w:r>
      <w:r>
        <w:t xml:space="preserve">файлы из папки в корне проекта на операционной системе </w:t>
      </w:r>
      <w:r>
        <w:rPr>
          <w:lang w:val="en-US"/>
        </w:rPr>
        <w:t>Windows</w:t>
      </w:r>
      <w:r>
        <w:t xml:space="preserve">. </w:t>
      </w:r>
    </w:p>
    <w:p w14:paraId="23DF8A6F" w14:textId="77777777" w:rsidR="00A3644B" w:rsidRPr="00A3644B" w:rsidRDefault="00A3644B" w:rsidP="0032310B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65741307" w14:textId="62CF62E5" w:rsidR="006F1337" w:rsidRPr="00A732D1" w:rsidRDefault="006F1337" w:rsidP="0032310B">
      <w:pPr>
        <w:widowControl w:val="0"/>
        <w:autoSpaceDE w:val="0"/>
        <w:autoSpaceDN w:val="0"/>
        <w:adjustRightInd w:val="0"/>
        <w:jc w:val="both"/>
        <w:rPr>
          <w:b/>
        </w:rPr>
      </w:pPr>
      <w:r w:rsidRPr="00A732D1">
        <w:rPr>
          <w:b/>
        </w:rPr>
        <w:t>Описание программы</w:t>
      </w:r>
    </w:p>
    <w:p w14:paraId="0C257914" w14:textId="1A6E4AA4" w:rsidR="00685BD4" w:rsidRPr="007E6E38" w:rsidRDefault="006F1337" w:rsidP="00BD43E0">
      <w:pPr>
        <w:widowControl w:val="0"/>
        <w:autoSpaceDE w:val="0"/>
        <w:autoSpaceDN w:val="0"/>
        <w:adjustRightInd w:val="0"/>
        <w:jc w:val="both"/>
      </w:pPr>
      <w:r w:rsidRPr="00A732D1">
        <w:tab/>
        <w:t>При запуске программы открывается</w:t>
      </w:r>
      <w:r w:rsidR="00BD43E0">
        <w:t xml:space="preserve"> консольное меню</w:t>
      </w:r>
      <w:r w:rsidRPr="00A732D1">
        <w:t xml:space="preserve">, </w:t>
      </w:r>
      <w:r w:rsidR="00BD43E0">
        <w:t xml:space="preserve">в котором пользователю перечисляются </w:t>
      </w:r>
      <w:r w:rsidR="007E6E38">
        <w:t xml:space="preserve">пронумерованные </w:t>
      </w:r>
      <w:r w:rsidR="00BD43E0">
        <w:t xml:space="preserve">аудиофайлы, находящиеся в </w:t>
      </w:r>
      <w:r w:rsidR="007E6E38">
        <w:t xml:space="preserve">папке </w:t>
      </w:r>
      <w:r w:rsidR="007E6E38" w:rsidRPr="007E6E38">
        <w:t>“/</w:t>
      </w:r>
      <w:r w:rsidR="007E6E38">
        <w:rPr>
          <w:lang w:val="en-US"/>
        </w:rPr>
        <w:t>music</w:t>
      </w:r>
      <w:r w:rsidR="007E6E38" w:rsidRPr="007E6E38">
        <w:t xml:space="preserve">” </w:t>
      </w:r>
      <w:r w:rsidR="007E6E38">
        <w:t>в корне проекта, и пользователю предлагается ввести номер желаемого аудиофайла для начала его прослушивания (Рисунок 1). После ввода значения</w:t>
      </w:r>
      <w:r w:rsidR="001E08DC">
        <w:t xml:space="preserve"> воспроизведение трека начинается автоматически, и пользователю выводится сообщения о выборе дальнейшего действия: </w:t>
      </w:r>
    </w:p>
    <w:p w14:paraId="5CB74473" w14:textId="3EB70639" w:rsidR="00BD43E0" w:rsidRDefault="001E08DC" w:rsidP="0032310B">
      <w:pPr>
        <w:widowControl w:val="0"/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Для того, чтобы поставить аудиофайл на паузу, необходимо ввести 0, а для выхода из программы ввести 2. При этом пользователь так же получает сообщение, что для того, чтобы получить доступ к другим функциям аудиоплеера (</w:t>
      </w:r>
      <w:r w:rsidR="00A3437D">
        <w:rPr>
          <w:bCs/>
        </w:rPr>
        <w:t>сменить трек, перемотать его, изменить громкость, начать его сначала) необходимо поставить аудиофайл на паузу (Рисунок 2).  После того, как пользователь ставить композицию на паузу, он сразу же получает меню</w:t>
      </w:r>
      <w:r w:rsidR="004546B6">
        <w:rPr>
          <w:bCs/>
        </w:rPr>
        <w:t xml:space="preserve"> (Рисунок 3)</w:t>
      </w:r>
      <w:r w:rsidR="00A3437D">
        <w:rPr>
          <w:bCs/>
        </w:rPr>
        <w:t xml:space="preserve">, в котором </w:t>
      </w:r>
      <w:r w:rsidR="00005807">
        <w:rPr>
          <w:bCs/>
        </w:rPr>
        <w:t xml:space="preserve">есть </w:t>
      </w:r>
      <w:r w:rsidR="004546B6">
        <w:rPr>
          <w:bCs/>
        </w:rPr>
        <w:t>на выбор 6 действий: продолжить воспроизведение</w:t>
      </w:r>
      <w:r w:rsidR="003100BD">
        <w:rPr>
          <w:bCs/>
        </w:rPr>
        <w:t xml:space="preserve"> </w:t>
      </w:r>
      <w:r w:rsidR="004546B6">
        <w:rPr>
          <w:bCs/>
        </w:rPr>
        <w:t>(Цифра 1), выйти из программы</w:t>
      </w:r>
      <w:r w:rsidR="003100BD">
        <w:rPr>
          <w:bCs/>
        </w:rPr>
        <w:t xml:space="preserve"> </w:t>
      </w:r>
      <w:r w:rsidR="004546B6">
        <w:rPr>
          <w:bCs/>
        </w:rPr>
        <w:t>(Цифра 2), изменить трек</w:t>
      </w:r>
      <w:r w:rsidR="003100BD">
        <w:rPr>
          <w:bCs/>
        </w:rPr>
        <w:t xml:space="preserve"> </w:t>
      </w:r>
      <w:r w:rsidR="004546B6">
        <w:rPr>
          <w:bCs/>
        </w:rPr>
        <w:t>(Цифра 3), начать трек заново(Цифра 4), изменить громкость</w:t>
      </w:r>
      <w:r w:rsidR="003100BD">
        <w:rPr>
          <w:bCs/>
        </w:rPr>
        <w:t xml:space="preserve"> </w:t>
      </w:r>
      <w:r w:rsidR="004546B6">
        <w:rPr>
          <w:bCs/>
        </w:rPr>
        <w:t>(Цифра 5), перемотать трек</w:t>
      </w:r>
      <w:r w:rsidR="003100BD">
        <w:rPr>
          <w:bCs/>
        </w:rPr>
        <w:t xml:space="preserve"> </w:t>
      </w:r>
      <w:r w:rsidR="004546B6">
        <w:rPr>
          <w:bCs/>
        </w:rPr>
        <w:t xml:space="preserve">(Цифра 6). </w:t>
      </w:r>
    </w:p>
    <w:p w14:paraId="7391E16D" w14:textId="7A8567B4" w:rsidR="004546B6" w:rsidRDefault="004546B6" w:rsidP="0032310B">
      <w:pPr>
        <w:widowControl w:val="0"/>
        <w:autoSpaceDE w:val="0"/>
        <w:autoSpaceDN w:val="0"/>
        <w:adjustRightInd w:val="0"/>
        <w:jc w:val="both"/>
      </w:pPr>
      <w:r>
        <w:rPr>
          <w:bCs/>
        </w:rPr>
        <w:tab/>
        <w:t xml:space="preserve">Если пользователь решает изменить трек, введя цифру 3 в меню, то ему сразу же выводятся все аудиофайлы из папки </w:t>
      </w:r>
      <w:r w:rsidRPr="004546B6">
        <w:rPr>
          <w:bCs/>
        </w:rPr>
        <w:t>“/</w:t>
      </w:r>
      <w:r>
        <w:rPr>
          <w:bCs/>
          <w:lang w:val="en-US"/>
        </w:rPr>
        <w:t>music</w:t>
      </w:r>
      <w:r w:rsidRPr="004546B6">
        <w:rPr>
          <w:bCs/>
        </w:rPr>
        <w:t xml:space="preserve">” </w:t>
      </w:r>
      <w:r>
        <w:rPr>
          <w:bCs/>
        </w:rPr>
        <w:t xml:space="preserve">в корне проекта, причем аудиофайлы можно добавлять в эту папку прямо во время прослушивания </w:t>
      </w:r>
      <w:r w:rsidRPr="004546B6">
        <w:t>–</w:t>
      </w:r>
      <w:r>
        <w:t xml:space="preserve"> программа при каждом вызове данной функции </w:t>
      </w:r>
      <w:r w:rsidR="003100BD">
        <w:t xml:space="preserve">проверяет все файлы снова, и новые файлы тоже будут отображены. Для выбора трека нужно так же просто ввести его номер, как и при старте программы, произведение начнется автоматически </w:t>
      </w:r>
      <w:r w:rsidR="003100BD">
        <w:rPr>
          <w:bCs/>
        </w:rPr>
        <w:t>(Рисунок 4)</w:t>
      </w:r>
      <w:r w:rsidR="003100BD">
        <w:t xml:space="preserve">. </w:t>
      </w:r>
    </w:p>
    <w:p w14:paraId="40EAB87D" w14:textId="214D2ABE" w:rsidR="003100BD" w:rsidRDefault="003100BD" w:rsidP="0032310B">
      <w:pPr>
        <w:widowControl w:val="0"/>
        <w:autoSpaceDE w:val="0"/>
        <w:autoSpaceDN w:val="0"/>
        <w:adjustRightInd w:val="0"/>
        <w:jc w:val="both"/>
      </w:pPr>
      <w:r>
        <w:tab/>
        <w:t>Если пользователь решит начать воспроизведение сначала, введя цифру 4 в меню, то воспроизведение аудиофайла начнется с начала автоматически (Рисунок 5).</w:t>
      </w:r>
    </w:p>
    <w:p w14:paraId="3AE9CB98" w14:textId="0E595DA8" w:rsidR="003100BD" w:rsidRDefault="003100BD" w:rsidP="0032310B">
      <w:pPr>
        <w:widowControl w:val="0"/>
        <w:autoSpaceDE w:val="0"/>
        <w:autoSpaceDN w:val="0"/>
        <w:adjustRightInd w:val="0"/>
        <w:jc w:val="both"/>
      </w:pPr>
      <w:r>
        <w:tab/>
        <w:t>Если пользователь решит изменить громкость, введя цифру 5 в меню, то ему сразу выведется сообщение о текущей громкости проигрываемого файла (50 единиц из 1000 по умолчанию)</w:t>
      </w:r>
      <w:r w:rsidR="009B61CE">
        <w:t>, также будет информация о минимально и максимально допустимых значениях громкости (минимум – 0, максимум – 1000), в противном случае будет выведена ошибка.</w:t>
      </w:r>
      <w:r w:rsidR="00012DF9">
        <w:t xml:space="preserve"> </w:t>
      </w:r>
      <w:r w:rsidR="00D3578A">
        <w:t>Выставленная г</w:t>
      </w:r>
      <w:r w:rsidR="00012DF9">
        <w:t>ромкость проигрывателя будет сохраняться</w:t>
      </w:r>
      <w:r w:rsidR="00D3578A">
        <w:t xml:space="preserve"> на протяжении выполнения всей программы до последующего изменения</w:t>
      </w:r>
      <w:r w:rsidR="00012DF9">
        <w:t>.</w:t>
      </w:r>
      <w:r w:rsidR="009B61CE">
        <w:t xml:space="preserve"> После того, как пользователь ввел желаемое значение громкости, ему будет выведено главное меню, в котором он будет выбирать дальнейшие действия (Рисунок 6).</w:t>
      </w:r>
    </w:p>
    <w:p w14:paraId="22D36881" w14:textId="1F2C348C" w:rsidR="00D3578A" w:rsidRPr="00D3578A" w:rsidRDefault="009B61CE" w:rsidP="0032310B">
      <w:pPr>
        <w:widowControl w:val="0"/>
        <w:autoSpaceDE w:val="0"/>
        <w:autoSpaceDN w:val="0"/>
        <w:adjustRightInd w:val="0"/>
        <w:jc w:val="both"/>
      </w:pPr>
      <w:r>
        <w:tab/>
        <w:t xml:space="preserve">Если пользователь решит </w:t>
      </w:r>
      <w:r w:rsidR="00012DF9">
        <w:t xml:space="preserve">перемотать аудиофайл, введя цифру 6 в меню, то ему сразу </w:t>
      </w:r>
      <w:r w:rsidR="00012DF9">
        <w:lastRenderedPageBreak/>
        <w:t xml:space="preserve">выведется сообщение, в котором будет написано, что необходимо указать момент в секундах, на который пользователь желает перемотать трек. После ввода тайминга, воспроизведение аудиофайла </w:t>
      </w:r>
      <w:r w:rsidR="00D3578A">
        <w:t xml:space="preserve">начнется автоматически (Рисунок 7). </w:t>
      </w:r>
    </w:p>
    <w:p w14:paraId="452277B6" w14:textId="6E47967E" w:rsidR="00BD43E0" w:rsidRPr="00D3578A" w:rsidRDefault="00D3578A">
      <w:pPr>
        <w:spacing w:after="200" w:line="276" w:lineRule="auto"/>
        <w:rPr>
          <w:bCs/>
        </w:rPr>
      </w:pPr>
      <w:r>
        <w:rPr>
          <w:b/>
        </w:rPr>
        <w:tab/>
      </w:r>
      <w:r>
        <w:rPr>
          <w:bCs/>
        </w:rPr>
        <w:t xml:space="preserve">При вводе цифры 2 в меню произойдет прекращение выполнения программы. </w:t>
      </w:r>
    </w:p>
    <w:p w14:paraId="0D52257A" w14:textId="1BBD76A8" w:rsidR="008A50FB" w:rsidRDefault="0032310B" w:rsidP="0032310B">
      <w:pPr>
        <w:widowControl w:val="0"/>
        <w:autoSpaceDE w:val="0"/>
        <w:autoSpaceDN w:val="0"/>
        <w:adjustRightInd w:val="0"/>
        <w:jc w:val="both"/>
        <w:rPr>
          <w:b/>
        </w:rPr>
      </w:pPr>
      <w:r w:rsidRPr="00A732D1">
        <w:rPr>
          <w:b/>
        </w:rPr>
        <w:t xml:space="preserve">Результат </w:t>
      </w:r>
      <w:r>
        <w:rPr>
          <w:b/>
        </w:rPr>
        <w:t xml:space="preserve">выполнения программы </w:t>
      </w:r>
    </w:p>
    <w:p w14:paraId="2779707B" w14:textId="5AF93874" w:rsidR="00D3578A" w:rsidRPr="00D3578A" w:rsidRDefault="00CC1322" w:rsidP="0032310B">
      <w:pPr>
        <w:widowControl w:val="0"/>
        <w:autoSpaceDE w:val="0"/>
        <w:autoSpaceDN w:val="0"/>
        <w:adjustRightInd w:val="0"/>
        <w:jc w:val="both"/>
        <w:rPr>
          <w:bCs/>
        </w:rPr>
      </w:pPr>
      <w:r w:rsidRPr="00CC1322">
        <w:rPr>
          <w:b/>
        </w:rPr>
        <w:drawing>
          <wp:anchor distT="0" distB="0" distL="114300" distR="114300" simplePos="0" relativeHeight="251659264" behindDoc="0" locked="0" layoutInCell="1" allowOverlap="1" wp14:anchorId="589B9D4A" wp14:editId="0395F765">
            <wp:simplePos x="0" y="0"/>
            <wp:positionH relativeFrom="column">
              <wp:posOffset>177165</wp:posOffset>
            </wp:positionH>
            <wp:positionV relativeFrom="paragraph">
              <wp:posOffset>289560</wp:posOffset>
            </wp:positionV>
            <wp:extent cx="5723116" cy="23700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578A">
        <w:rPr>
          <w:b/>
        </w:rPr>
        <w:tab/>
      </w:r>
      <w:r w:rsidR="00D3578A">
        <w:rPr>
          <w:bCs/>
        </w:rPr>
        <w:t>На рисунке 1 показано начало работы программы</w:t>
      </w:r>
    </w:p>
    <w:p w14:paraId="7AD1878D" w14:textId="04A221D9" w:rsidR="00BD43E0" w:rsidRDefault="00BD43E0" w:rsidP="007768E0">
      <w:pPr>
        <w:widowControl w:val="0"/>
        <w:autoSpaceDE w:val="0"/>
        <w:autoSpaceDN w:val="0"/>
        <w:adjustRightInd w:val="0"/>
        <w:jc w:val="both"/>
      </w:pPr>
    </w:p>
    <w:p w14:paraId="4B1D382C" w14:textId="516DD292" w:rsidR="00D3578A" w:rsidRDefault="00D3578A" w:rsidP="00D3578A">
      <w:pPr>
        <w:spacing w:after="200" w:line="276" w:lineRule="auto"/>
        <w:jc w:val="center"/>
        <w:rPr>
          <w:bCs/>
        </w:rPr>
      </w:pPr>
      <w:r>
        <w:rPr>
          <w:bCs/>
        </w:rPr>
        <w:t xml:space="preserve">Рисунок 1 – Начало работы </w:t>
      </w:r>
    </w:p>
    <w:p w14:paraId="796807F0" w14:textId="46283A8E" w:rsidR="00D3578A" w:rsidRDefault="00D3578A" w:rsidP="00D3578A">
      <w:pPr>
        <w:spacing w:after="200" w:line="276" w:lineRule="auto"/>
        <w:rPr>
          <w:bCs/>
        </w:rPr>
      </w:pPr>
      <w:r>
        <w:rPr>
          <w:bCs/>
        </w:rPr>
        <w:tab/>
        <w:t>На рисунке 2 показа</w:t>
      </w:r>
      <w:r w:rsidR="00005807">
        <w:rPr>
          <w:bCs/>
        </w:rPr>
        <w:t>но состояние программы после выбора аудиофайла</w:t>
      </w:r>
    </w:p>
    <w:p w14:paraId="105B3D78" w14:textId="7D85954B" w:rsidR="00005807" w:rsidRPr="00D3578A" w:rsidRDefault="00CC1322" w:rsidP="00D3578A">
      <w:pPr>
        <w:spacing w:after="200" w:line="276" w:lineRule="auto"/>
        <w:rPr>
          <w:bCs/>
        </w:rPr>
      </w:pPr>
      <w:r w:rsidRPr="00CC1322">
        <w:rPr>
          <w:bCs/>
        </w:rPr>
        <w:drawing>
          <wp:inline distT="0" distB="0" distL="0" distR="0" wp14:anchorId="08BD4953" wp14:editId="79EDC1BA">
            <wp:extent cx="5942330" cy="23622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727" w14:textId="771BE021" w:rsidR="00005807" w:rsidRDefault="00005807" w:rsidP="00005807">
      <w:pPr>
        <w:spacing w:after="200" w:line="276" w:lineRule="auto"/>
        <w:jc w:val="center"/>
        <w:rPr>
          <w:bCs/>
        </w:rPr>
      </w:pPr>
      <w:r>
        <w:rPr>
          <w:bCs/>
        </w:rPr>
        <w:t>Рисунок 2 – Выбор желаемого аудиофайла</w:t>
      </w:r>
    </w:p>
    <w:p w14:paraId="70D1E09B" w14:textId="77777777" w:rsidR="00005807" w:rsidRDefault="00005807" w:rsidP="00005807">
      <w:pPr>
        <w:spacing w:after="200" w:line="276" w:lineRule="auto"/>
        <w:rPr>
          <w:bCs/>
        </w:rPr>
      </w:pPr>
      <w:r>
        <w:rPr>
          <w:bCs/>
        </w:rPr>
        <w:tab/>
      </w:r>
    </w:p>
    <w:p w14:paraId="7B84EDFF" w14:textId="77777777" w:rsidR="00005807" w:rsidRDefault="00005807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037244A2" w14:textId="3EA282E9" w:rsidR="00005807" w:rsidRDefault="00005807" w:rsidP="00005807">
      <w:pPr>
        <w:spacing w:after="200" w:line="276" w:lineRule="auto"/>
        <w:ind w:firstLine="720"/>
        <w:rPr>
          <w:bCs/>
        </w:rPr>
      </w:pPr>
      <w:r>
        <w:rPr>
          <w:bCs/>
        </w:rPr>
        <w:lastRenderedPageBreak/>
        <w:t>На рисунке 3 показано меню для работы с аудиоплеером</w:t>
      </w:r>
    </w:p>
    <w:p w14:paraId="24BC2B60" w14:textId="120AA842" w:rsidR="00005807" w:rsidRDefault="00CC1322" w:rsidP="00005807">
      <w:pPr>
        <w:spacing w:after="200" w:line="276" w:lineRule="auto"/>
        <w:rPr>
          <w:bCs/>
        </w:rPr>
      </w:pPr>
      <w:r w:rsidRPr="00CC1322">
        <w:rPr>
          <w:bCs/>
        </w:rPr>
        <w:drawing>
          <wp:inline distT="0" distB="0" distL="0" distR="0" wp14:anchorId="3DE59AF5" wp14:editId="2C768CF1">
            <wp:extent cx="5060118" cy="162320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79F6" w14:textId="6FF0C632" w:rsidR="00005807" w:rsidRDefault="00005807" w:rsidP="00005807">
      <w:pPr>
        <w:spacing w:after="200" w:line="276" w:lineRule="auto"/>
        <w:jc w:val="center"/>
        <w:rPr>
          <w:bCs/>
        </w:rPr>
      </w:pPr>
      <w:r>
        <w:rPr>
          <w:bCs/>
        </w:rPr>
        <w:t>Рисунок 3 – Меню</w:t>
      </w:r>
    </w:p>
    <w:p w14:paraId="34C7D720" w14:textId="7FE587B8" w:rsidR="00005807" w:rsidRDefault="00005807" w:rsidP="00005807">
      <w:pPr>
        <w:spacing w:after="200" w:line="276" w:lineRule="auto"/>
        <w:rPr>
          <w:bCs/>
        </w:rPr>
      </w:pPr>
      <w:r>
        <w:rPr>
          <w:bCs/>
        </w:rPr>
        <w:tab/>
      </w:r>
      <w:r w:rsidR="00486673">
        <w:rPr>
          <w:bCs/>
        </w:rPr>
        <w:t xml:space="preserve">На рисунке 4 показана функция смены аудиофайла </w:t>
      </w:r>
    </w:p>
    <w:p w14:paraId="239496B5" w14:textId="1B23056A" w:rsidR="00486673" w:rsidRPr="00005807" w:rsidRDefault="00CC1322" w:rsidP="00005807">
      <w:pPr>
        <w:spacing w:after="200" w:line="276" w:lineRule="auto"/>
        <w:rPr>
          <w:bCs/>
        </w:rPr>
      </w:pPr>
      <w:r w:rsidRPr="00CC1322">
        <w:rPr>
          <w:bCs/>
        </w:rPr>
        <w:drawing>
          <wp:inline distT="0" distB="0" distL="0" distR="0" wp14:anchorId="29936377" wp14:editId="165B894D">
            <wp:extent cx="5799323" cy="348264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8257" w14:textId="45DB3C09" w:rsidR="00486673" w:rsidRDefault="00486673" w:rsidP="00486673">
      <w:pPr>
        <w:spacing w:after="200" w:line="276" w:lineRule="auto"/>
        <w:jc w:val="center"/>
        <w:rPr>
          <w:bCs/>
        </w:rPr>
      </w:pPr>
      <w:r>
        <w:rPr>
          <w:bCs/>
        </w:rPr>
        <w:t>Рисунок 4 – Изменение аудиофайла</w:t>
      </w:r>
    </w:p>
    <w:p w14:paraId="586E18DE" w14:textId="069AFED0" w:rsidR="00486673" w:rsidRDefault="00CC1322" w:rsidP="00486673">
      <w:pPr>
        <w:spacing w:after="200" w:line="276" w:lineRule="auto"/>
        <w:rPr>
          <w:bCs/>
        </w:rPr>
      </w:pPr>
      <w:r w:rsidRPr="00CC1322">
        <w:rPr>
          <w:bCs/>
        </w:rPr>
        <w:drawing>
          <wp:anchor distT="0" distB="0" distL="114300" distR="114300" simplePos="0" relativeHeight="251660288" behindDoc="0" locked="0" layoutInCell="1" allowOverlap="1" wp14:anchorId="73129EE7" wp14:editId="3520FA7B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942330" cy="1698625"/>
            <wp:effectExtent l="0" t="0" r="127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673">
        <w:rPr>
          <w:bCs/>
        </w:rPr>
        <w:tab/>
        <w:t xml:space="preserve">На рисунке 5 показана функция начала </w:t>
      </w:r>
      <w:r w:rsidR="00D111AD">
        <w:rPr>
          <w:bCs/>
        </w:rPr>
        <w:t>аудиофайла</w:t>
      </w:r>
      <w:r w:rsidR="00486673">
        <w:rPr>
          <w:bCs/>
        </w:rPr>
        <w:t xml:space="preserve"> сначала</w:t>
      </w:r>
      <w:r w:rsidR="00486673">
        <w:rPr>
          <w:bCs/>
        </w:rPr>
        <w:tab/>
      </w:r>
    </w:p>
    <w:p w14:paraId="475EDF9E" w14:textId="084F1C12" w:rsidR="00486673" w:rsidRDefault="00486673" w:rsidP="00D111AD">
      <w:pPr>
        <w:spacing w:after="200" w:line="276" w:lineRule="auto"/>
        <w:jc w:val="center"/>
        <w:rPr>
          <w:bCs/>
        </w:rPr>
      </w:pPr>
      <w:r>
        <w:rPr>
          <w:bCs/>
        </w:rPr>
        <w:t>Рисунок 5 – Начало аудиофайла сначала</w:t>
      </w:r>
    </w:p>
    <w:p w14:paraId="5DF4838D" w14:textId="4197C98A" w:rsidR="00D111AD" w:rsidRDefault="00D111AD" w:rsidP="00D111AD">
      <w:pPr>
        <w:spacing w:after="200" w:line="276" w:lineRule="auto"/>
        <w:rPr>
          <w:bCs/>
        </w:rPr>
      </w:pPr>
      <w:r>
        <w:rPr>
          <w:bCs/>
        </w:rPr>
        <w:lastRenderedPageBreak/>
        <w:tab/>
        <w:t>На рисунке 6 показана функция изменения громкости аудиофайла</w:t>
      </w:r>
    </w:p>
    <w:p w14:paraId="771B8CBE" w14:textId="544C0654" w:rsidR="00D111AD" w:rsidRPr="00486673" w:rsidRDefault="00CC1322" w:rsidP="00D111AD">
      <w:pPr>
        <w:spacing w:after="200" w:line="276" w:lineRule="auto"/>
        <w:rPr>
          <w:bCs/>
        </w:rPr>
      </w:pPr>
      <w:r w:rsidRPr="00CC1322">
        <w:rPr>
          <w:bCs/>
        </w:rPr>
        <w:drawing>
          <wp:inline distT="0" distB="0" distL="0" distR="0" wp14:anchorId="039BA3AE" wp14:editId="0692EF31">
            <wp:extent cx="5942330" cy="1993265"/>
            <wp:effectExtent l="0" t="0" r="127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0E22" w14:textId="31E23C65" w:rsidR="00D111AD" w:rsidRDefault="00D111AD" w:rsidP="00D111AD">
      <w:pPr>
        <w:spacing w:after="200" w:line="276" w:lineRule="auto"/>
        <w:jc w:val="center"/>
        <w:rPr>
          <w:bCs/>
        </w:rPr>
      </w:pPr>
      <w:r>
        <w:rPr>
          <w:bCs/>
        </w:rPr>
        <w:t>Рисунок 6 – Изменение громкости</w:t>
      </w:r>
    </w:p>
    <w:p w14:paraId="4F33BAAB" w14:textId="77986A26" w:rsidR="00D111AD" w:rsidRDefault="00D111AD" w:rsidP="00D111AD">
      <w:pPr>
        <w:spacing w:after="200" w:line="276" w:lineRule="auto"/>
        <w:rPr>
          <w:bCs/>
        </w:rPr>
      </w:pPr>
      <w:r>
        <w:rPr>
          <w:bCs/>
        </w:rPr>
        <w:tab/>
        <w:t>На рисунке 7 показана функция перемотки аудиофайла</w:t>
      </w:r>
    </w:p>
    <w:p w14:paraId="2D2D39C7" w14:textId="4646C415" w:rsidR="00D111AD" w:rsidRPr="00D111AD" w:rsidRDefault="00CC1322" w:rsidP="00D111AD">
      <w:pPr>
        <w:spacing w:after="200" w:line="276" w:lineRule="auto"/>
        <w:rPr>
          <w:bCs/>
        </w:rPr>
      </w:pPr>
      <w:r w:rsidRPr="00CC1322">
        <w:rPr>
          <w:bCs/>
        </w:rPr>
        <w:drawing>
          <wp:inline distT="0" distB="0" distL="0" distR="0" wp14:anchorId="23DD41B5" wp14:editId="3E0353A6">
            <wp:extent cx="5942330" cy="1884045"/>
            <wp:effectExtent l="0" t="0" r="127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41D5" w14:textId="2074115E" w:rsidR="00D111AD" w:rsidRPr="00D111AD" w:rsidRDefault="00D111AD" w:rsidP="00D111AD">
      <w:pPr>
        <w:spacing w:after="200" w:line="276" w:lineRule="auto"/>
        <w:jc w:val="center"/>
        <w:rPr>
          <w:bCs/>
        </w:rPr>
      </w:pPr>
      <w:r>
        <w:rPr>
          <w:bCs/>
        </w:rPr>
        <w:t>Рисунок 7 – Перемотка аудиофайла</w:t>
      </w:r>
    </w:p>
    <w:p w14:paraId="1DA75327" w14:textId="75F46345" w:rsidR="0032310B" w:rsidRPr="0032310B" w:rsidRDefault="0032310B" w:rsidP="00D3578A">
      <w:pPr>
        <w:spacing w:after="200" w:line="276" w:lineRule="auto"/>
        <w:rPr>
          <w:b/>
        </w:rPr>
      </w:pPr>
      <w:r w:rsidRPr="0032310B">
        <w:rPr>
          <w:b/>
        </w:rPr>
        <w:t>Вывод</w:t>
      </w:r>
    </w:p>
    <w:p w14:paraId="165587B0" w14:textId="189E3EFA" w:rsidR="0032310B" w:rsidRPr="0032310B" w:rsidRDefault="0032310B" w:rsidP="007768E0">
      <w:pPr>
        <w:widowControl w:val="0"/>
        <w:autoSpaceDE w:val="0"/>
        <w:autoSpaceDN w:val="0"/>
        <w:adjustRightInd w:val="0"/>
        <w:jc w:val="both"/>
      </w:pPr>
      <w:r>
        <w:t>Результат работы совпадает с техническим заданием</w:t>
      </w:r>
      <w:r w:rsidR="004438FD">
        <w:t>.</w:t>
      </w:r>
    </w:p>
    <w:sectPr w:rsidR="0032310B" w:rsidRPr="0032310B" w:rsidSect="004438FD">
      <w:pgSz w:w="11909" w:h="16834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F1992"/>
    <w:multiLevelType w:val="hybridMultilevel"/>
    <w:tmpl w:val="BCD6E2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5807"/>
    <w:rsid w:val="00012DF9"/>
    <w:rsid w:val="00091654"/>
    <w:rsid w:val="000A2CF1"/>
    <w:rsid w:val="000A67BE"/>
    <w:rsid w:val="000C3B8C"/>
    <w:rsid w:val="000D57D1"/>
    <w:rsid w:val="000F6D71"/>
    <w:rsid w:val="00102B70"/>
    <w:rsid w:val="00110771"/>
    <w:rsid w:val="00125B39"/>
    <w:rsid w:val="00134637"/>
    <w:rsid w:val="0016196B"/>
    <w:rsid w:val="001645BB"/>
    <w:rsid w:val="001837B7"/>
    <w:rsid w:val="00193226"/>
    <w:rsid w:val="001E08DC"/>
    <w:rsid w:val="00250331"/>
    <w:rsid w:val="002570E5"/>
    <w:rsid w:val="00272B48"/>
    <w:rsid w:val="002842B7"/>
    <w:rsid w:val="00284869"/>
    <w:rsid w:val="002B5FD6"/>
    <w:rsid w:val="002D5C04"/>
    <w:rsid w:val="002D7BCF"/>
    <w:rsid w:val="0030757D"/>
    <w:rsid w:val="003100BD"/>
    <w:rsid w:val="0032310B"/>
    <w:rsid w:val="00323119"/>
    <w:rsid w:val="00335603"/>
    <w:rsid w:val="003371E6"/>
    <w:rsid w:val="003843A1"/>
    <w:rsid w:val="003F448A"/>
    <w:rsid w:val="00407DA6"/>
    <w:rsid w:val="00410E22"/>
    <w:rsid w:val="00413AAB"/>
    <w:rsid w:val="004438FD"/>
    <w:rsid w:val="004546B6"/>
    <w:rsid w:val="00475C93"/>
    <w:rsid w:val="00480D8C"/>
    <w:rsid w:val="00486673"/>
    <w:rsid w:val="00492E73"/>
    <w:rsid w:val="00521F10"/>
    <w:rsid w:val="0054423A"/>
    <w:rsid w:val="00545C46"/>
    <w:rsid w:val="00564C90"/>
    <w:rsid w:val="00571695"/>
    <w:rsid w:val="005730E0"/>
    <w:rsid w:val="005A2A15"/>
    <w:rsid w:val="005B1644"/>
    <w:rsid w:val="005B566D"/>
    <w:rsid w:val="005B6276"/>
    <w:rsid w:val="005E3C66"/>
    <w:rsid w:val="006375AF"/>
    <w:rsid w:val="00685BD4"/>
    <w:rsid w:val="00690259"/>
    <w:rsid w:val="006A5334"/>
    <w:rsid w:val="006F1337"/>
    <w:rsid w:val="007356C2"/>
    <w:rsid w:val="00760961"/>
    <w:rsid w:val="007768E0"/>
    <w:rsid w:val="007A205A"/>
    <w:rsid w:val="007B5495"/>
    <w:rsid w:val="007B7971"/>
    <w:rsid w:val="007C4DB2"/>
    <w:rsid w:val="007C55D8"/>
    <w:rsid w:val="007E6E38"/>
    <w:rsid w:val="008771C4"/>
    <w:rsid w:val="00896F23"/>
    <w:rsid w:val="008A50FB"/>
    <w:rsid w:val="008C0AC9"/>
    <w:rsid w:val="008D1AAC"/>
    <w:rsid w:val="00905036"/>
    <w:rsid w:val="00931933"/>
    <w:rsid w:val="00931AC8"/>
    <w:rsid w:val="00966F5E"/>
    <w:rsid w:val="009A4FF1"/>
    <w:rsid w:val="009B61CE"/>
    <w:rsid w:val="009B751E"/>
    <w:rsid w:val="009D5BCF"/>
    <w:rsid w:val="00A23234"/>
    <w:rsid w:val="00A3437D"/>
    <w:rsid w:val="00A3644B"/>
    <w:rsid w:val="00A37053"/>
    <w:rsid w:val="00A407AA"/>
    <w:rsid w:val="00A732D1"/>
    <w:rsid w:val="00A74901"/>
    <w:rsid w:val="00A7608D"/>
    <w:rsid w:val="00AF6555"/>
    <w:rsid w:val="00B15D21"/>
    <w:rsid w:val="00B20256"/>
    <w:rsid w:val="00B50640"/>
    <w:rsid w:val="00B673A2"/>
    <w:rsid w:val="00B71FEE"/>
    <w:rsid w:val="00BA50FA"/>
    <w:rsid w:val="00BD43E0"/>
    <w:rsid w:val="00BF10ED"/>
    <w:rsid w:val="00BF13FF"/>
    <w:rsid w:val="00C32473"/>
    <w:rsid w:val="00C51968"/>
    <w:rsid w:val="00CC1322"/>
    <w:rsid w:val="00CC2DB7"/>
    <w:rsid w:val="00CE448B"/>
    <w:rsid w:val="00CE6E30"/>
    <w:rsid w:val="00D05C6F"/>
    <w:rsid w:val="00D111AD"/>
    <w:rsid w:val="00D347D3"/>
    <w:rsid w:val="00D3578A"/>
    <w:rsid w:val="00D45F03"/>
    <w:rsid w:val="00D523C6"/>
    <w:rsid w:val="00D66D44"/>
    <w:rsid w:val="00DB44A8"/>
    <w:rsid w:val="00DD68CB"/>
    <w:rsid w:val="00DF7735"/>
    <w:rsid w:val="00E01E05"/>
    <w:rsid w:val="00E469FA"/>
    <w:rsid w:val="00E6499D"/>
    <w:rsid w:val="00E73E76"/>
    <w:rsid w:val="00EC2E6E"/>
    <w:rsid w:val="00F045A6"/>
    <w:rsid w:val="00F04F95"/>
    <w:rsid w:val="00F17E3C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38E5E9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DA6"/>
    <w:pPr>
      <w:spacing w:after="0"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table" w:styleId="a7">
    <w:name w:val="Table Grid"/>
    <w:basedOn w:val="a1"/>
    <w:uiPriority w:val="39"/>
    <w:locked/>
    <w:rsid w:val="007A205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07DA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3705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3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Владислав Сыв</cp:lastModifiedBy>
  <cp:revision>58</cp:revision>
  <cp:lastPrinted>2022-04-19T14:48:00Z</cp:lastPrinted>
  <dcterms:created xsi:type="dcterms:W3CDTF">2022-04-12T13:09:00Z</dcterms:created>
  <dcterms:modified xsi:type="dcterms:W3CDTF">2022-04-20T12:29:00Z</dcterms:modified>
</cp:coreProperties>
</file>