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Which type of JavaScript language is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Object-Oriented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Object-Based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Assembly-language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hd w:fill="ffffff" w:val="clear"/>
        <w:spacing w:after="0" w:line="240" w:lineRule="auto"/>
        <w:ind w:left="144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High-level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    Answer:-(B) OBJECT-BASED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line="240" w:lineRule="auto"/>
        <w:ind w:left="720" w:hanging="36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Which of the following variables takes precedence over the others if the names are the same?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Global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The local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The two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     ANSWER:The local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3.      Which of the following is not JavaScript Data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Float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  Answer:-(C)Float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  4.  Choose the correct JavaScript syntax to change the content of the following HTML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document.getElement (“letsfindcourse").innerHTML = "I am a letsfindcourse";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document.getElementById (“letsfindcourse").innerHTML = "I am a letsfindcourse";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document.getId (“letsfindcourse") = "I am a letsfindcourse";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document.getElementById (“letsfindcourse").innerHTML = I am a letsfindcourse;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Answer:-(B)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4.    Among the following, which one is a ternary operator in JavaScript?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&amp;: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?: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     Answer:-(D)?: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5.   What is the output of below Javascript code? alert (typeof new Date() 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Throws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Displays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hd w:fill="ffffff" w:val="clear"/>
        <w:spacing w:after="22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Current Date</w:t>
      </w:r>
    </w:p>
    <w:p w:rsidR="00000000" w:rsidDel="00000000" w:rsidP="00000000" w:rsidRDefault="00000000" w:rsidRPr="00000000" w14:paraId="00000029">
      <w:pPr>
        <w:shd w:fill="ffffff" w:val="clear"/>
        <w:spacing w:after="22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Answer:- (B)Object</w:t>
      </w:r>
    </w:p>
    <w:p w:rsidR="00000000" w:rsidDel="00000000" w:rsidP="00000000" w:rsidRDefault="00000000" w:rsidRPr="00000000" w14:paraId="0000002A">
      <w:pPr>
        <w:shd w:fill="ffffff" w:val="clear"/>
        <w:spacing w:after="22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hd w:fill="ffffff" w:val="clear"/>
        <w:spacing w:after="220" w:before="28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6. Predict the output of the following JavaScript code.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&lt;script type="text/javascript"&gt;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 = 8 + "8";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document.write(a);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before="28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 Run Time Error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Answer:-(C)88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7.     What is the correct syntax for referring to an external script called “file.js”?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 &lt;script src=”file.js”&gt;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&lt;script href=”file.js”&gt;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&lt;script ref=”file.js”&gt;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 &lt;script name=”file.js”&gt;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Answer:-(a)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8. The correct sequence of HTML tags for starting a webpage is - ©,(D)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Head, Title, HTML,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HTML, Body, Title,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HTML, Head, Title,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HTML, Head, Title, Body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Answer:-(C) and (D)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9.     How to create a hyperlink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href = "www.javatpoint.com"&gt; javaTpoint.com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url = "www.javatpoint.com" javaTpoint.com 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link = "www.javatpoint.com"&gt; javaTpoint.com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&lt;a&gt; www.javatpoint.com &lt;javaTpoint.com /a&gt;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Answer:-(A)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10.     How to create a checkbox in HTML?(A)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&lt;input type = "checkbox"&gt;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&lt;input type = "button"&gt;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&lt;checkbox&gt;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shd w:fill="ffffff" w:val="clear"/>
        <w:spacing w:after="22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&lt;input type = "check"&gt;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  Answer:(A)</w:t>
      </w:r>
    </w:p>
    <w:p w:rsidR="00000000" w:rsidDel="00000000" w:rsidP="00000000" w:rsidRDefault="00000000" w:rsidRPr="00000000" w14:paraId="00000051">
      <w:pPr>
        <w:shd w:fill="ffffff" w:val="clear"/>
        <w:spacing w:after="0" w:before="28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11. A program in HTML can be rendered and read by -(A)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Answer:-(A)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12.     Which HTML tag is used to display the power in expression, i.e., (x</w:t>
      </w:r>
      <w:r w:rsidDel="00000000" w:rsidR="00000000" w:rsidRPr="00000000">
        <w:rPr>
          <w:rFonts w:ascii="Arial" w:cs="Arial" w:eastAsia="Arial" w:hAnsi="Arial"/>
          <w:color w:val="434343"/>
          <w:sz w:val="14"/>
          <w:szCs w:val="14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- y</w:t>
      </w:r>
      <w:r w:rsidDel="00000000" w:rsidR="00000000" w:rsidRPr="00000000">
        <w:rPr>
          <w:rFonts w:ascii="Arial" w:cs="Arial" w:eastAsia="Arial" w:hAnsi="Arial"/>
          <w:color w:val="434343"/>
          <w:sz w:val="14"/>
          <w:szCs w:val="1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)?(A)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&lt;sup&gt;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&lt;sub&gt;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Answer:-(A)\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13.     The property in CSS used to change the text color of an element is -(B)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bgcolor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background-color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Answer:-(B)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14.   Which of the following is the correct syntax to make the background-color of all paragraph elements to yellow?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p {background-color : yellow;}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p {background-color : #yellow;}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all {background-color : yellow;}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all p {background-color : #yellow;}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Answer:-(A)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15.    Tags and texts that are not directly displayed on the page are written in _____ section.(A)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&lt;title&gt;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&lt;html&gt;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shd w:fill="fefefe" w:val="clear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Answer:-(A)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shd w:fill="fefefe" w:val="clear"/>
          <w:rtl w:val="0"/>
        </w:rPr>
        <w:t xml:space="preserve">16.     To create HTML page, you need 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Both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hd w:fill="ffffff" w:val="clear"/>
        <w:spacing w:after="22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  Answer:-(C)</w:t>
      </w:r>
    </w:p>
    <w:p w:rsidR="00000000" w:rsidDel="00000000" w:rsidP="00000000" w:rsidRDefault="00000000" w:rsidRPr="00000000" w14:paraId="0000007C">
      <w:pPr>
        <w:shd w:fill="ffffff" w:val="clear"/>
        <w:spacing w:after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shd w:fill="ffffff" w:val="clear"/>
        <w:spacing w:after="0" w:before="28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before="28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17. Which property tells how many rows a cell should span?(A)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colspan=n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rowspan=n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Both (A) and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   Answer:-(A)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18.  How can you open a link in a new browser window?(A)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href=”url target=”_blank”&gt;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href=”url target=”new”&gt;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&lt;a href=”url” blank&gt;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8A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Answer:-(A)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19.     The tags which are required for every HTML page you create (D)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shd w:fill="ffffff" w:val="clear"/>
        <w:spacing w:after="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hd w:fill="ffffff" w:val="clear"/>
        <w:spacing w:after="220" w:line="240" w:lineRule="auto"/>
        <w:ind w:left="0" w:firstLine="0"/>
        <w:rPr>
          <w:rFonts w:ascii="Arial" w:cs="Arial" w:eastAsia="Arial" w:hAnsi="Arial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91">
      <w:pPr>
        <w:shd w:fill="ffffff" w:val="clear"/>
        <w:spacing w:after="220" w:line="240" w:lineRule="auto"/>
        <w:rPr>
          <w:rFonts w:ascii="Arial" w:cs="Arial" w:eastAsia="Arial" w:hAnsi="Arial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Answer:-(C)</w:t>
      </w:r>
    </w:p>
    <w:p w:rsidR="00000000" w:rsidDel="00000000" w:rsidP="00000000" w:rsidRDefault="00000000" w:rsidRPr="00000000" w14:paraId="00000092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How do you find the second highest number in an integer array?</w:t>
      </w:r>
    </w:p>
    <w:p w:rsidR="00000000" w:rsidDel="00000000" w:rsidP="00000000" w:rsidRDefault="00000000" w:rsidRPr="00000000" w14:paraId="00000093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Answer:</w:t>
      </w:r>
    </w:p>
    <w:p w:rsidR="00000000" w:rsidDel="00000000" w:rsidP="00000000" w:rsidRDefault="00000000" w:rsidRPr="00000000" w14:paraId="00000094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function secondHeighest()</w:t>
      </w:r>
    </w:p>
    <w:p w:rsidR="00000000" w:rsidDel="00000000" w:rsidP="00000000" w:rsidRDefault="00000000" w:rsidRPr="00000000" w14:paraId="00000095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const arr = [5,4,8,9,1,2,0,17];</w:t>
      </w:r>
    </w:p>
    <w:p w:rsidR="00000000" w:rsidDel="00000000" w:rsidP="00000000" w:rsidRDefault="00000000" w:rsidRPr="00000000" w14:paraId="00000097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let heighest =arr[0];</w:t>
      </w:r>
    </w:p>
    <w:p w:rsidR="00000000" w:rsidDel="00000000" w:rsidP="00000000" w:rsidRDefault="00000000" w:rsidRPr="00000000" w14:paraId="00000098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let secondheighest=arr[0];</w:t>
      </w:r>
    </w:p>
    <w:p w:rsidR="00000000" w:rsidDel="00000000" w:rsidP="00000000" w:rsidRDefault="00000000" w:rsidRPr="00000000" w14:paraId="00000099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for(let i=0;i&lt;arr.length;i++)</w:t>
      </w:r>
    </w:p>
    <w:p w:rsidR="00000000" w:rsidDel="00000000" w:rsidP="00000000" w:rsidRDefault="00000000" w:rsidRPr="00000000" w14:paraId="0000009A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if(arr[i]&gt;heighest)</w:t>
      </w:r>
    </w:p>
    <w:p w:rsidR="00000000" w:rsidDel="00000000" w:rsidP="00000000" w:rsidRDefault="00000000" w:rsidRPr="00000000" w14:paraId="0000009C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  secondheighest=heighest;</w:t>
      </w:r>
    </w:p>
    <w:p w:rsidR="00000000" w:rsidDel="00000000" w:rsidP="00000000" w:rsidRDefault="00000000" w:rsidRPr="00000000" w14:paraId="0000009E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  heighest=arr[i];</w:t>
      </w:r>
    </w:p>
    <w:p w:rsidR="00000000" w:rsidDel="00000000" w:rsidP="00000000" w:rsidRDefault="00000000" w:rsidRPr="00000000" w14:paraId="0000009F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alert('Second heighest Number'+secondheighest);</w:t>
      </w:r>
    </w:p>
    <w:p w:rsidR="00000000" w:rsidDel="00000000" w:rsidP="00000000" w:rsidRDefault="00000000" w:rsidRPr="00000000" w14:paraId="000000A2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return secondheighest;</w:t>
      </w:r>
    </w:p>
    <w:p w:rsidR="00000000" w:rsidDel="00000000" w:rsidP="00000000" w:rsidRDefault="00000000" w:rsidRPr="00000000" w14:paraId="000000A3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console.log(secondHeighest());</w:t>
      </w:r>
    </w:p>
    <w:p w:rsidR="00000000" w:rsidDel="00000000" w:rsidP="00000000" w:rsidRDefault="00000000" w:rsidRPr="00000000" w14:paraId="000000A5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before="28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2) Write a JavaScript function that takes in a number and returns its reversed number For example, reverse of 678 =&gt; 876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Answer:   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function reverse()</w:t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{ 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let num = window.prompt("Enter your a number for reverse");</w:t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let reverseNum='';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let temp='';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while(num!==0)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  temp=num%10;</w:t>
      </w:r>
    </w:p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reverseNum=reverseNum*10+temp;</w:t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num=Math.floor(num/10);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alert('Reverse Number:'+reverseNum);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 return reverseNum;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console.log(reverse());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3) Write a program to check if the number is Armstrong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Example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153 = 1*1*1 + 5*5*5 + 3*3*3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Answer: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function armstrong()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{  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let num = window.prompt("Enter your a number for Armstrong check");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let check=num;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let armstrongNum=0;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let temp='';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let length=num.toString().length;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console.log(num+','+check+','+length)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while(num!==0)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temp=num%10;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armstrongNum=armstrongNum+Math.pow(temp,length);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num=Math.floor(num/10);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if(check.toString() ===armstrongNum.toString() 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alert('Number is Armstrong:'+armstrongNum);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 return 'Number is Armstrong:'+armstrongNum;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else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alert('Number is not Armstrong:'+armstrongNum);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return 'Number is not Armstrong:'+armstrongNum;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console.log(armstrong());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  <w:rtl w:val="0"/>
        </w:rPr>
        <w:t xml:space="preserve">4) Design the following login screen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highlight w:val="white"/>
        </w:rPr>
        <w:drawing>
          <wp:inline distB="0" distT="0" distL="0" distR="0">
            <wp:extent cx="5829300" cy="2352675"/>
            <wp:effectExtent b="0" l="0" r="0" t="0"/>
            <wp:docPr descr="https://lh5.googleusercontent.com/aRyeijspXxtTykohKktJkPL2hvMekB8wZ1jrTtawQ_n_BkFKucIP3DbUr4U5CxFTgpqXTxDBHWm3hgbB3XM6_9QvVVEyEzBYjUJkWlZcr2XKCqFMyEk7EjBRRd-xKxBuy6opraS7" id="1" name="image1.jpg"/>
            <a:graphic>
              <a:graphicData uri="http://schemas.openxmlformats.org/drawingml/2006/picture">
                <pic:pic>
                  <pic:nvPicPr>
                    <pic:cNvPr descr="https://lh5.googleusercontent.com/aRyeijspXxtTykohKktJkPL2hvMekB8wZ1jrTtawQ_n_BkFKucIP3DbUr4U5CxFTgpqXTxDBHWm3hgbB3XM6_9QvVVEyEzBYjUJkWlZcr2XKCqFMyEk7EjBRRd-xKxBuy6opraS7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