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A0CCA" w14:textId="77777777" w:rsidR="000E258F" w:rsidRDefault="000E258F" w:rsidP="000E258F">
      <w:r>
        <w:t>DAY 6 REPORT – FEATURE-WISE CHURN ANALYSIS</w:t>
      </w:r>
    </w:p>
    <w:p w14:paraId="27698590" w14:textId="77777777" w:rsidR="000E258F" w:rsidRDefault="000E258F" w:rsidP="000E258F"/>
    <w:p w14:paraId="1635B989" w14:textId="77777777" w:rsidR="000E258F" w:rsidRDefault="000E258F" w:rsidP="000E258F">
      <w:r>
        <w:t>Project Name</w:t>
      </w:r>
    </w:p>
    <w:p w14:paraId="56911778" w14:textId="1DDF3F94" w:rsidR="000E258F" w:rsidRDefault="000E258F" w:rsidP="000E258F">
      <w:r>
        <w:t>Customer Churn Prediction &amp; Lifetime Value (LTV) Engine</w:t>
      </w:r>
    </w:p>
    <w:p w14:paraId="6CD91A56" w14:textId="77777777" w:rsidR="000E258F" w:rsidRDefault="000E258F" w:rsidP="000E258F"/>
    <w:p w14:paraId="4978A81E" w14:textId="1896D0E8" w:rsidR="000E258F" w:rsidRDefault="000E258F" w:rsidP="000E258F">
      <w:r>
        <w:t>Objective</w:t>
      </w:r>
    </w:p>
    <w:p w14:paraId="34D6635C" w14:textId="77777777" w:rsidR="000E258F" w:rsidRDefault="000E258F" w:rsidP="000E258F"/>
    <w:p w14:paraId="1FAE9FCF" w14:textId="77777777" w:rsidR="000E258F" w:rsidRDefault="000E258F" w:rsidP="000E258F">
      <w:r>
        <w:t>The objective of Day 6 was to perform feature-wise churn analysis on the Telco Customer Churn dataset. The goal was to identify which customer attributes have the strongest relationship with customer churn and understand the factors influencing customer retention.</w:t>
      </w:r>
    </w:p>
    <w:p w14:paraId="09358472" w14:textId="77777777" w:rsidR="000E258F" w:rsidRDefault="000E258F" w:rsidP="000E258F"/>
    <w:p w14:paraId="6526BE63" w14:textId="77777777" w:rsidR="000E258F" w:rsidRDefault="000E258F" w:rsidP="000E258F">
      <w:r>
        <w:t>Activities Performed</w:t>
      </w:r>
    </w:p>
    <w:p w14:paraId="1A62C5EB" w14:textId="77777777" w:rsidR="000E258F" w:rsidRDefault="000E258F" w:rsidP="000E258F"/>
    <w:p w14:paraId="5A4F75B4" w14:textId="77777777" w:rsidR="000E258F" w:rsidRDefault="000E258F" w:rsidP="000E258F">
      <w:r>
        <w:t>1. Environment Setup</w:t>
      </w:r>
    </w:p>
    <w:p w14:paraId="3563501C" w14:textId="77777777" w:rsidR="000E258F" w:rsidRDefault="000E258F" w:rsidP="000E258F"/>
    <w:p w14:paraId="3E051438" w14:textId="77777777" w:rsidR="000E258F" w:rsidRDefault="000E258F" w:rsidP="000E258F">
      <w:r>
        <w:t>- Opened the project in Visual Studio Code.</w:t>
      </w:r>
    </w:p>
    <w:p w14:paraId="63E57E36" w14:textId="3585CC8D" w:rsidR="000E258F" w:rsidRDefault="000E258F" w:rsidP="000E258F">
      <w:r>
        <w:t>- Created and worked on the Jupyter Notebook: "Day6_churn_analysis.</w:t>
      </w:r>
      <w:r>
        <w:t xml:space="preserve"> </w:t>
      </w:r>
      <w:proofErr w:type="gramStart"/>
      <w:r>
        <w:t>ipynb</w:t>
      </w:r>
      <w:proofErr w:type="gramEnd"/>
      <w:r>
        <w:t>".</w:t>
      </w:r>
    </w:p>
    <w:p w14:paraId="7627BD99" w14:textId="77777777" w:rsidR="000E258F" w:rsidRDefault="000E258F" w:rsidP="000E258F">
      <w:r>
        <w:t>- Imported required Python libraries:</w:t>
      </w:r>
    </w:p>
    <w:p w14:paraId="6DA18A92" w14:textId="77777777" w:rsidR="000E258F" w:rsidRDefault="000E258F" w:rsidP="000E258F">
      <w:r>
        <w:t xml:space="preserve">  - Pandas</w:t>
      </w:r>
    </w:p>
    <w:p w14:paraId="694DE3C5" w14:textId="77777777" w:rsidR="000E258F" w:rsidRDefault="000E258F" w:rsidP="000E258F">
      <w:r>
        <w:t xml:space="preserve">  - NumPy</w:t>
      </w:r>
    </w:p>
    <w:p w14:paraId="6C27E996" w14:textId="77777777" w:rsidR="000E258F" w:rsidRDefault="000E258F" w:rsidP="000E258F">
      <w:r>
        <w:t xml:space="preserve">  - Matplotlib</w:t>
      </w:r>
    </w:p>
    <w:p w14:paraId="52390458" w14:textId="77777777" w:rsidR="000E258F" w:rsidRDefault="000E258F" w:rsidP="000E258F">
      <w:r>
        <w:t xml:space="preserve">  - Seaborn</w:t>
      </w:r>
    </w:p>
    <w:p w14:paraId="706890B0" w14:textId="77777777" w:rsidR="000E258F" w:rsidRDefault="000E258F" w:rsidP="000E258F"/>
    <w:p w14:paraId="76839F47" w14:textId="77777777" w:rsidR="000E258F" w:rsidRDefault="000E258F" w:rsidP="000E258F">
      <w:r>
        <w:t>2. Dataset Loading</w:t>
      </w:r>
    </w:p>
    <w:p w14:paraId="32826400" w14:textId="77777777" w:rsidR="000E258F" w:rsidRDefault="000E258F" w:rsidP="000E258F"/>
    <w:p w14:paraId="4F431B8E" w14:textId="77777777" w:rsidR="000E258F" w:rsidRDefault="000E258F" w:rsidP="000E258F">
      <w:r>
        <w:t>- Attempted to load the Telco Customer Churn dataset into the notebook.</w:t>
      </w:r>
    </w:p>
    <w:p w14:paraId="5C850255" w14:textId="77777777" w:rsidR="000E258F" w:rsidRDefault="000E258F" w:rsidP="000E258F">
      <w:r>
        <w:t>- Verified dataset path and file location.</w:t>
      </w:r>
    </w:p>
    <w:p w14:paraId="75B7585C" w14:textId="77777777" w:rsidR="000E258F" w:rsidRDefault="000E258F" w:rsidP="000E258F">
      <w:r>
        <w:t>- Troubleshot file path issues and notebook execution errors.</w:t>
      </w:r>
    </w:p>
    <w:p w14:paraId="15C5A754" w14:textId="77777777" w:rsidR="000E258F" w:rsidRDefault="000E258F" w:rsidP="000E258F"/>
    <w:p w14:paraId="5AB0F630" w14:textId="77777777" w:rsidR="000E258F" w:rsidRDefault="000E258F" w:rsidP="000E258F">
      <w:r>
        <w:t>3. Data Understanding</w:t>
      </w:r>
    </w:p>
    <w:p w14:paraId="51E183E0" w14:textId="77777777" w:rsidR="000E258F" w:rsidRDefault="000E258F" w:rsidP="000E258F"/>
    <w:p w14:paraId="538D0C8E" w14:textId="77777777" w:rsidR="000E258F" w:rsidRDefault="000E258F" w:rsidP="000E258F">
      <w:r>
        <w:t>- Reviewed dataset structure.</w:t>
      </w:r>
    </w:p>
    <w:p w14:paraId="652777CE" w14:textId="77777777" w:rsidR="000E258F" w:rsidRDefault="000E258F" w:rsidP="000E258F">
      <w:r>
        <w:t>- Examined columns and data types.</w:t>
      </w:r>
    </w:p>
    <w:p w14:paraId="362BF9F8" w14:textId="77777777" w:rsidR="000E258F" w:rsidRDefault="000E258F" w:rsidP="000E258F">
      <w:r>
        <w:t>- Planned data cleaning and preprocessing steps.</w:t>
      </w:r>
    </w:p>
    <w:p w14:paraId="50217AA8" w14:textId="77777777" w:rsidR="000E258F" w:rsidRDefault="000E258F" w:rsidP="000E258F"/>
    <w:p w14:paraId="2F6B5786" w14:textId="77777777" w:rsidR="000E258F" w:rsidRDefault="000E258F" w:rsidP="000E258F">
      <w:r>
        <w:t>4. Feature-Wise Churn Analysis</w:t>
      </w:r>
    </w:p>
    <w:p w14:paraId="44097703" w14:textId="77777777" w:rsidR="000E258F" w:rsidRDefault="000E258F" w:rsidP="000E258F"/>
    <w:p w14:paraId="3A2784EF" w14:textId="77777777" w:rsidR="000E258F" w:rsidRDefault="000E258F" w:rsidP="000E258F">
      <w:r>
        <w:t>The following features were selected for churn analysis:</w:t>
      </w:r>
    </w:p>
    <w:p w14:paraId="19238C4F" w14:textId="77777777" w:rsidR="000E258F" w:rsidRDefault="000E258F" w:rsidP="000E258F"/>
    <w:p w14:paraId="03CA711E" w14:textId="77777777" w:rsidR="000E258F" w:rsidRDefault="000E258F" w:rsidP="000E258F">
      <w:r>
        <w:t>Contract vs Churn</w:t>
      </w:r>
    </w:p>
    <w:p w14:paraId="08624B24" w14:textId="77777777" w:rsidR="000E258F" w:rsidRDefault="000E258F" w:rsidP="000E258F"/>
    <w:p w14:paraId="3DE9633E" w14:textId="77777777" w:rsidR="000E258F" w:rsidRDefault="000E258F" w:rsidP="000E258F">
      <w:r>
        <w:t>- Analyzed the relationship between contract type and customer churn.</w:t>
      </w:r>
    </w:p>
    <w:p w14:paraId="3D912015" w14:textId="77777777" w:rsidR="000E258F" w:rsidRDefault="000E258F" w:rsidP="000E258F">
      <w:r>
        <w:t>- Identified that customers with month-to-month contracts tend to have higher churn rates.</w:t>
      </w:r>
    </w:p>
    <w:p w14:paraId="0388A850" w14:textId="77777777" w:rsidR="000E258F" w:rsidRDefault="000E258F" w:rsidP="000E258F"/>
    <w:p w14:paraId="2CADC102" w14:textId="77777777" w:rsidR="000E258F" w:rsidRDefault="000E258F" w:rsidP="000E258F">
      <w:r>
        <w:t>Tenure vs Churn</w:t>
      </w:r>
    </w:p>
    <w:p w14:paraId="20D22931" w14:textId="77777777" w:rsidR="000E258F" w:rsidRDefault="000E258F" w:rsidP="000E258F"/>
    <w:p w14:paraId="398310DF" w14:textId="77777777" w:rsidR="000E258F" w:rsidRDefault="000E258F" w:rsidP="000E258F">
      <w:r>
        <w:t>- Studied customer tenure distribution.</w:t>
      </w:r>
    </w:p>
    <w:p w14:paraId="742B0D35" w14:textId="77777777" w:rsidR="000E258F" w:rsidRDefault="000E258F" w:rsidP="000E258F">
      <w:r>
        <w:t>- Observed that customers with shorter tenure are more likely to churn.</w:t>
      </w:r>
    </w:p>
    <w:p w14:paraId="32A68E0F" w14:textId="77777777" w:rsidR="000E258F" w:rsidRDefault="000E258F" w:rsidP="000E258F"/>
    <w:p w14:paraId="3AA4AD31" w14:textId="77777777" w:rsidR="000E258F" w:rsidRDefault="000E258F" w:rsidP="000E258F">
      <w:r>
        <w:t>Monthly Charges vs Churn</w:t>
      </w:r>
    </w:p>
    <w:p w14:paraId="5A94FF2D" w14:textId="77777777" w:rsidR="000E258F" w:rsidRDefault="000E258F" w:rsidP="000E258F"/>
    <w:p w14:paraId="210E3B0A" w14:textId="77777777" w:rsidR="000E258F" w:rsidRDefault="000E258F" w:rsidP="000E258F">
      <w:r>
        <w:t>- Compared monthly charges between churned and retained customers.</w:t>
      </w:r>
    </w:p>
    <w:p w14:paraId="39FBB25E" w14:textId="77777777" w:rsidR="000E258F" w:rsidRDefault="000E258F" w:rsidP="000E258F">
      <w:r>
        <w:t>- Found that customers with higher monthly charges show a greater tendency to churn.</w:t>
      </w:r>
    </w:p>
    <w:p w14:paraId="07F6A1C9" w14:textId="77777777" w:rsidR="000E258F" w:rsidRDefault="000E258F" w:rsidP="000E258F"/>
    <w:p w14:paraId="1BA94322" w14:textId="77777777" w:rsidR="000E258F" w:rsidRDefault="000E258F" w:rsidP="000E258F">
      <w:r>
        <w:t>Total Charges vs Churn</w:t>
      </w:r>
    </w:p>
    <w:p w14:paraId="47814226" w14:textId="77777777" w:rsidR="000E258F" w:rsidRDefault="000E258F" w:rsidP="000E258F"/>
    <w:p w14:paraId="44D37AA1" w14:textId="77777777" w:rsidR="000E258F" w:rsidRDefault="000E258F" w:rsidP="000E258F">
      <w:r>
        <w:t>- Examined total customer spending and churn behavior.</w:t>
      </w:r>
    </w:p>
    <w:p w14:paraId="00144FA1" w14:textId="77777777" w:rsidR="000E258F" w:rsidRDefault="000E258F" w:rsidP="000E258F">
      <w:r>
        <w:t>- Planned visualization using boxplots.</w:t>
      </w:r>
    </w:p>
    <w:p w14:paraId="263F7E80" w14:textId="77777777" w:rsidR="000E258F" w:rsidRDefault="000E258F" w:rsidP="000E258F"/>
    <w:p w14:paraId="6CE4B204" w14:textId="77777777" w:rsidR="000E258F" w:rsidRDefault="000E258F" w:rsidP="000E258F">
      <w:r>
        <w:t>Internet Service vs Churn</w:t>
      </w:r>
    </w:p>
    <w:p w14:paraId="1C8E2FCD" w14:textId="77777777" w:rsidR="000E258F" w:rsidRDefault="000E258F" w:rsidP="000E258F"/>
    <w:p w14:paraId="15CC9821" w14:textId="77777777" w:rsidR="000E258F" w:rsidRDefault="000E258F" w:rsidP="000E258F">
      <w:r>
        <w:t>- Investigated churn behavior across different internet service categories.</w:t>
      </w:r>
    </w:p>
    <w:p w14:paraId="64F4D67E" w14:textId="77777777" w:rsidR="000E258F" w:rsidRDefault="000E258F" w:rsidP="000E258F"/>
    <w:p w14:paraId="1FD59BEF" w14:textId="77777777" w:rsidR="000E258F" w:rsidRDefault="000E258F" w:rsidP="000E258F">
      <w:r>
        <w:t>Payment Method vs Churn</w:t>
      </w:r>
    </w:p>
    <w:p w14:paraId="60CBD279" w14:textId="77777777" w:rsidR="000E258F" w:rsidRDefault="000E258F" w:rsidP="000E258F"/>
    <w:p w14:paraId="06566412" w14:textId="77777777" w:rsidR="000E258F" w:rsidRDefault="000E258F" w:rsidP="000E258F">
      <w:r>
        <w:t>- Analyzed the effect of payment methods on customer churn.</w:t>
      </w:r>
    </w:p>
    <w:p w14:paraId="3B49C089" w14:textId="77777777" w:rsidR="000E258F" w:rsidRDefault="000E258F" w:rsidP="000E258F"/>
    <w:p w14:paraId="176C11E0" w14:textId="77777777" w:rsidR="000E258F" w:rsidRDefault="000E258F" w:rsidP="000E258F">
      <w:r>
        <w:t>Senior Citizen vs Churn</w:t>
      </w:r>
    </w:p>
    <w:p w14:paraId="27F68A81" w14:textId="77777777" w:rsidR="000E258F" w:rsidRDefault="000E258F" w:rsidP="000E258F"/>
    <w:p w14:paraId="382C3F52" w14:textId="77777777" w:rsidR="000E258F" w:rsidRDefault="000E258F" w:rsidP="000E258F">
      <w:r>
        <w:t>- Compared churn rates between senior citizens and non-senior customers.</w:t>
      </w:r>
    </w:p>
    <w:p w14:paraId="1485F912" w14:textId="77777777" w:rsidR="000E258F" w:rsidRDefault="000E258F" w:rsidP="000E258F"/>
    <w:p w14:paraId="72B0D791" w14:textId="77777777" w:rsidR="000E258F" w:rsidRDefault="000E258F" w:rsidP="000E258F">
      <w:r>
        <w:t>Partner vs Churn</w:t>
      </w:r>
    </w:p>
    <w:p w14:paraId="054AC014" w14:textId="77777777" w:rsidR="000E258F" w:rsidRDefault="000E258F" w:rsidP="000E258F"/>
    <w:p w14:paraId="1FB7700C" w14:textId="77777777" w:rsidR="000E258F" w:rsidRDefault="000E258F" w:rsidP="000E258F">
      <w:r>
        <w:t>- Examined whether having a partner affects churn behavior.</w:t>
      </w:r>
    </w:p>
    <w:p w14:paraId="5B52395A" w14:textId="77777777" w:rsidR="000E258F" w:rsidRDefault="000E258F" w:rsidP="000E258F"/>
    <w:p w14:paraId="7C6F05FC" w14:textId="77777777" w:rsidR="000E258F" w:rsidRDefault="000E258F" w:rsidP="000E258F">
      <w:r>
        <w:t>Dependents vs Churn</w:t>
      </w:r>
    </w:p>
    <w:p w14:paraId="4A45A203" w14:textId="77777777" w:rsidR="000E258F" w:rsidRDefault="000E258F" w:rsidP="000E258F"/>
    <w:p w14:paraId="6C652487" w14:textId="77777777" w:rsidR="000E258F" w:rsidRDefault="000E258F" w:rsidP="000E258F">
      <w:r>
        <w:t>- Studied churn patterns among customers with and without dependents.</w:t>
      </w:r>
    </w:p>
    <w:p w14:paraId="7F374E45" w14:textId="77777777" w:rsidR="000E258F" w:rsidRDefault="000E258F" w:rsidP="000E258F"/>
    <w:p w14:paraId="07C29765" w14:textId="77777777" w:rsidR="000E258F" w:rsidRDefault="000E258F" w:rsidP="000E258F">
      <w:r>
        <w:t>5. GroupBy Analysis</w:t>
      </w:r>
    </w:p>
    <w:p w14:paraId="4F36A793" w14:textId="77777777" w:rsidR="000E258F" w:rsidRDefault="000E258F" w:rsidP="000E258F"/>
    <w:p w14:paraId="7EC7A0D8" w14:textId="77777777" w:rsidR="000E258F" w:rsidRDefault="000E258F" w:rsidP="000E258F">
      <w:r>
        <w:t>- Planned summary statistics using GroupBy operations.</w:t>
      </w:r>
    </w:p>
    <w:p w14:paraId="4B7274A1" w14:textId="77777777" w:rsidR="000E258F" w:rsidRDefault="000E258F" w:rsidP="000E258F">
      <w:r>
        <w:lastRenderedPageBreak/>
        <w:t>- Compared average tenure, monthly charges, and total charges across churn categories.</w:t>
      </w:r>
    </w:p>
    <w:p w14:paraId="00F12F91" w14:textId="77777777" w:rsidR="000E258F" w:rsidRDefault="000E258F" w:rsidP="000E258F"/>
    <w:p w14:paraId="3FBA7071" w14:textId="77777777" w:rsidR="000E258F" w:rsidRDefault="000E258F" w:rsidP="000E258F">
      <w:r>
        <w:t>6. Aggregation Analysis</w:t>
      </w:r>
    </w:p>
    <w:p w14:paraId="6E7883AE" w14:textId="77777777" w:rsidR="000E258F" w:rsidRDefault="000E258F" w:rsidP="000E258F"/>
    <w:p w14:paraId="20608D58" w14:textId="77777777" w:rsidR="000E258F" w:rsidRDefault="000E258F" w:rsidP="000E258F">
      <w:r>
        <w:t>- Prepared aggregation analysis for multiple customer segments.</w:t>
      </w:r>
    </w:p>
    <w:p w14:paraId="331B286F" w14:textId="77777777" w:rsidR="000E258F" w:rsidRDefault="000E258F" w:rsidP="000E258F">
      <w:r>
        <w:t>- Planned comparison of churn metrics across contract types and customer groups.</w:t>
      </w:r>
    </w:p>
    <w:p w14:paraId="33EAFE65" w14:textId="77777777" w:rsidR="000E258F" w:rsidRDefault="000E258F" w:rsidP="000E258F"/>
    <w:p w14:paraId="592E3AE3" w14:textId="77777777" w:rsidR="000E258F" w:rsidRDefault="000E258F" w:rsidP="000E258F">
      <w:r>
        <w:t>Challenges Faced</w:t>
      </w:r>
    </w:p>
    <w:p w14:paraId="5D95FA45" w14:textId="77777777" w:rsidR="000E258F" w:rsidRDefault="000E258F" w:rsidP="000E258F"/>
    <w:p w14:paraId="5DAF00CE" w14:textId="77777777" w:rsidR="000E258F" w:rsidRDefault="000E258F" w:rsidP="000E258F">
      <w:r>
        <w:t>- Encountered FileNotFoundError while loading the dataset.</w:t>
      </w:r>
    </w:p>
    <w:p w14:paraId="1DBED394" w14:textId="77777777" w:rsidR="000E258F" w:rsidRDefault="000E258F" w:rsidP="000E258F">
      <w:r>
        <w:t>- Encountered NameError: 'pd' is not defined due to notebook execution order.</w:t>
      </w:r>
    </w:p>
    <w:p w14:paraId="3CC78818" w14:textId="77777777" w:rsidR="000E258F" w:rsidRDefault="000E258F" w:rsidP="000E258F">
      <w:r>
        <w:t>- Resolved issues by verifying file paths and rerunning import cells.</w:t>
      </w:r>
    </w:p>
    <w:p w14:paraId="4DBCC474" w14:textId="77777777" w:rsidR="000E258F" w:rsidRDefault="000E258F" w:rsidP="000E258F"/>
    <w:p w14:paraId="5DC977C5" w14:textId="77777777" w:rsidR="000E258F" w:rsidRDefault="000E258F" w:rsidP="000E258F">
      <w:r>
        <w:t>Key Learning Outcomes</w:t>
      </w:r>
    </w:p>
    <w:p w14:paraId="1504B469" w14:textId="77777777" w:rsidR="000E258F" w:rsidRDefault="000E258F" w:rsidP="000E258F"/>
    <w:p w14:paraId="7089CC93" w14:textId="77777777" w:rsidR="000E258F" w:rsidRDefault="000E258F" w:rsidP="000E258F">
      <w:r>
        <w:t>- Learned how to perform feature-wise churn analysis using Pandas and Seaborn.</w:t>
      </w:r>
    </w:p>
    <w:p w14:paraId="717A1896" w14:textId="77777777" w:rsidR="000E258F" w:rsidRDefault="000E258F" w:rsidP="000E258F">
      <w:r>
        <w:t>- Improved understanding of customer churn indicators.</w:t>
      </w:r>
    </w:p>
    <w:p w14:paraId="740E35FD" w14:textId="77777777" w:rsidR="000E258F" w:rsidRDefault="000E258F" w:rsidP="000E258F">
      <w:r>
        <w:t>- Practiced troubleshooting common Jupyter Notebook and file path errors.</w:t>
      </w:r>
    </w:p>
    <w:p w14:paraId="603A22B8" w14:textId="77777777" w:rsidR="000E258F" w:rsidRDefault="000E258F" w:rsidP="000E258F">
      <w:r>
        <w:t>- Gained experience in preparing business-focused analytical observations.</w:t>
      </w:r>
    </w:p>
    <w:p w14:paraId="3152D7C5" w14:textId="77777777" w:rsidR="000E258F" w:rsidRDefault="000E258F" w:rsidP="000E258F"/>
    <w:p w14:paraId="522C5BC2" w14:textId="77777777" w:rsidR="000E258F" w:rsidRDefault="000E258F" w:rsidP="000E258F">
      <w:r>
        <w:t>Next Steps</w:t>
      </w:r>
    </w:p>
    <w:p w14:paraId="0AC90E5A" w14:textId="77777777" w:rsidR="000E258F" w:rsidRDefault="000E258F" w:rsidP="000E258F"/>
    <w:p w14:paraId="5E38433F" w14:textId="77777777" w:rsidR="000E258F" w:rsidRDefault="000E258F" w:rsidP="000E258F">
      <w:r>
        <w:t>- Complete all visualizations for selected features.</w:t>
      </w:r>
    </w:p>
    <w:p w14:paraId="2F78BCB4" w14:textId="77777777" w:rsidR="000E258F" w:rsidRDefault="000E258F" w:rsidP="000E258F">
      <w:r>
        <w:t>- Perform GroupBy and aggregation analysis.</w:t>
      </w:r>
    </w:p>
    <w:p w14:paraId="45EBFFAF" w14:textId="77777777" w:rsidR="000E258F" w:rsidRDefault="000E258F" w:rsidP="000E258F">
      <w:r>
        <w:t>- Document observations from each chart.</w:t>
      </w:r>
    </w:p>
    <w:p w14:paraId="09BCC28E" w14:textId="77777777" w:rsidR="000E258F" w:rsidRDefault="000E258F" w:rsidP="000E258F">
      <w:r>
        <w:t>- Prepare the final churn analysis report with business insights.</w:t>
      </w:r>
    </w:p>
    <w:p w14:paraId="29807D3B" w14:textId="77777777" w:rsidR="000E258F" w:rsidRDefault="000E258F" w:rsidP="000E258F"/>
    <w:p w14:paraId="41510A63" w14:textId="77777777" w:rsidR="000E258F" w:rsidRDefault="000E258F" w:rsidP="000E258F">
      <w:r>
        <w:lastRenderedPageBreak/>
        <w:t>Conclusion</w:t>
      </w:r>
    </w:p>
    <w:p w14:paraId="5D085C84" w14:textId="77777777" w:rsidR="000E258F" w:rsidRDefault="000E258F" w:rsidP="000E258F"/>
    <w:p w14:paraId="774761F3" w14:textId="24D22B04" w:rsidR="000E258F" w:rsidRDefault="000E258F" w:rsidP="000E258F">
      <w:r>
        <w:t>Day 6 focused on understanding customer churn behavior through feature-wise analysis. The work involved dataset loading, preliminary data exploration, troubleshooting notebook issues, and planning detailed churn analysis across multiple customer attributes. This analysis will support future predictive modeling and customer retention strategies.</w:t>
      </w:r>
    </w:p>
    <w:sectPr w:rsidR="000E25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58F"/>
    <w:rsid w:val="000E258F"/>
    <w:rsid w:val="001E72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56FE5"/>
  <w15:chartTrackingRefBased/>
  <w15:docId w15:val="{7A8185B2-FAE6-498A-81DA-EDD364DBF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58F"/>
    <w:rPr>
      <w:rFonts w:eastAsiaTheme="majorEastAsia" w:cstheme="majorBidi"/>
      <w:color w:val="272727" w:themeColor="text1" w:themeTint="D8"/>
    </w:rPr>
  </w:style>
  <w:style w:type="paragraph" w:styleId="Title">
    <w:name w:val="Title"/>
    <w:basedOn w:val="Normal"/>
    <w:next w:val="Normal"/>
    <w:link w:val="TitleChar"/>
    <w:uiPriority w:val="10"/>
    <w:qFormat/>
    <w:rsid w:val="000E2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58F"/>
    <w:pPr>
      <w:spacing w:before="160"/>
      <w:jc w:val="center"/>
    </w:pPr>
    <w:rPr>
      <w:i/>
      <w:iCs/>
      <w:color w:val="404040" w:themeColor="text1" w:themeTint="BF"/>
    </w:rPr>
  </w:style>
  <w:style w:type="character" w:customStyle="1" w:styleId="QuoteChar">
    <w:name w:val="Quote Char"/>
    <w:basedOn w:val="DefaultParagraphFont"/>
    <w:link w:val="Quote"/>
    <w:uiPriority w:val="29"/>
    <w:rsid w:val="000E258F"/>
    <w:rPr>
      <w:i/>
      <w:iCs/>
      <w:color w:val="404040" w:themeColor="text1" w:themeTint="BF"/>
    </w:rPr>
  </w:style>
  <w:style w:type="paragraph" w:styleId="ListParagraph">
    <w:name w:val="List Paragraph"/>
    <w:basedOn w:val="Normal"/>
    <w:uiPriority w:val="34"/>
    <w:qFormat/>
    <w:rsid w:val="000E258F"/>
    <w:pPr>
      <w:ind w:left="720"/>
      <w:contextualSpacing/>
    </w:pPr>
  </w:style>
  <w:style w:type="character" w:styleId="IntenseEmphasis">
    <w:name w:val="Intense Emphasis"/>
    <w:basedOn w:val="DefaultParagraphFont"/>
    <w:uiPriority w:val="21"/>
    <w:qFormat/>
    <w:rsid w:val="000E258F"/>
    <w:rPr>
      <w:i/>
      <w:iCs/>
      <w:color w:val="0F4761" w:themeColor="accent1" w:themeShade="BF"/>
    </w:rPr>
  </w:style>
  <w:style w:type="paragraph" w:styleId="IntenseQuote">
    <w:name w:val="Intense Quote"/>
    <w:basedOn w:val="Normal"/>
    <w:next w:val="Normal"/>
    <w:link w:val="IntenseQuoteChar"/>
    <w:uiPriority w:val="30"/>
    <w:qFormat/>
    <w:rsid w:val="000E2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58F"/>
    <w:rPr>
      <w:i/>
      <w:iCs/>
      <w:color w:val="0F4761" w:themeColor="accent1" w:themeShade="BF"/>
    </w:rPr>
  </w:style>
  <w:style w:type="character" w:styleId="IntenseReference">
    <w:name w:val="Intense Reference"/>
    <w:basedOn w:val="DefaultParagraphFont"/>
    <w:uiPriority w:val="32"/>
    <w:qFormat/>
    <w:rsid w:val="000E25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P</dc:creator>
  <cp:keywords/>
  <dc:description/>
  <cp:lastModifiedBy>Bhavana P</cp:lastModifiedBy>
  <cp:revision>1</cp:revision>
  <dcterms:created xsi:type="dcterms:W3CDTF">2026-05-30T14:58:00Z</dcterms:created>
  <dcterms:modified xsi:type="dcterms:W3CDTF">2026-05-30T14:59:00Z</dcterms:modified>
</cp:coreProperties>
</file>