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D312" w14:textId="61423625" w:rsidR="00B15C02" w:rsidRPr="004C0425" w:rsidRDefault="00B15C02" w:rsidP="00B15C02">
      <w:pPr>
        <w:rPr>
          <w:b/>
          <w:bCs/>
          <w:sz w:val="30"/>
          <w:szCs w:val="30"/>
          <w:u w:val="single"/>
        </w:rPr>
      </w:pPr>
      <w:r>
        <w:tab/>
      </w:r>
      <w:r>
        <w:tab/>
      </w:r>
      <w:r>
        <w:tab/>
      </w:r>
      <w:r>
        <w:tab/>
      </w:r>
      <w:r w:rsidRPr="004C0425">
        <w:rPr>
          <w:b/>
          <w:bCs/>
          <w:sz w:val="30"/>
          <w:szCs w:val="30"/>
          <w:u w:val="single"/>
        </w:rPr>
        <w:t>DAY 1</w:t>
      </w:r>
      <w:r>
        <w:rPr>
          <w:b/>
          <w:bCs/>
          <w:sz w:val="30"/>
          <w:szCs w:val="30"/>
          <w:u w:val="single"/>
        </w:rPr>
        <w:t>5</w:t>
      </w:r>
      <w:r w:rsidRPr="004C0425">
        <w:rPr>
          <w:b/>
          <w:bCs/>
          <w:sz w:val="30"/>
          <w:szCs w:val="30"/>
          <w:u w:val="single"/>
        </w:rPr>
        <w:t>-&gt; 2</w:t>
      </w:r>
      <w:r>
        <w:rPr>
          <w:b/>
          <w:bCs/>
          <w:sz w:val="30"/>
          <w:szCs w:val="30"/>
          <w:u w:val="single"/>
        </w:rPr>
        <w:t>8</w:t>
      </w:r>
      <w:r w:rsidRPr="004C0425">
        <w:rPr>
          <w:b/>
          <w:bCs/>
          <w:sz w:val="30"/>
          <w:szCs w:val="30"/>
          <w:u w:val="single"/>
        </w:rPr>
        <w:t>-05-2026</w:t>
      </w:r>
    </w:p>
    <w:p w14:paraId="48E832A1" w14:textId="77777777" w:rsidR="00B15C02" w:rsidRPr="004C0425" w:rsidRDefault="00B15C02" w:rsidP="00B15C02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0EEB2335" w14:textId="77777777" w:rsidR="00B15C02" w:rsidRDefault="00B15C02" w:rsidP="00B15C02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  <w:t xml:space="preserve">Feature Engineering &amp; Predictive </w:t>
      </w:r>
      <w:proofErr w:type="spellStart"/>
      <w:r w:rsidRPr="004C0425">
        <w:rPr>
          <w:b/>
          <w:bCs/>
          <w:sz w:val="30"/>
          <w:szCs w:val="30"/>
        </w:rPr>
        <w:t>Modeling</w:t>
      </w:r>
      <w:proofErr w:type="spellEnd"/>
      <w:r w:rsidRPr="004C0425">
        <w:rPr>
          <w:b/>
          <w:bCs/>
          <w:sz w:val="30"/>
          <w:szCs w:val="30"/>
        </w:rPr>
        <w:t xml:space="preserve"> </w:t>
      </w:r>
    </w:p>
    <w:p w14:paraId="6DB25E20" w14:textId="2DB3C288" w:rsidR="00B15C02" w:rsidRPr="004C0425" w:rsidRDefault="008E6C16" w:rsidP="00B15C0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8E6C16">
        <w:rPr>
          <w:b/>
          <w:bCs/>
          <w:sz w:val="30"/>
          <w:szCs w:val="30"/>
        </w:rPr>
        <w:t>DAY 15 – SHAP Explainability Analysis Report</w:t>
      </w:r>
    </w:p>
    <w:p w14:paraId="6ED1E277" w14:textId="77777777" w:rsidR="00B15C02" w:rsidRDefault="00B15C02" w:rsidP="00B15C02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6EBDA2A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Objective</w:t>
      </w:r>
    </w:p>
    <w:p w14:paraId="7C160C1A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The objective of Day 15 was to implement SHAP (</w:t>
      </w:r>
      <w:proofErr w:type="spellStart"/>
      <w:r w:rsidRPr="008E6C16">
        <w:rPr>
          <w:b/>
          <w:bCs/>
          <w:sz w:val="30"/>
          <w:szCs w:val="30"/>
        </w:rPr>
        <w:t>SHapley</w:t>
      </w:r>
      <w:proofErr w:type="spellEnd"/>
      <w:r w:rsidRPr="008E6C16">
        <w:rPr>
          <w:b/>
          <w:bCs/>
          <w:sz w:val="30"/>
          <w:szCs w:val="30"/>
        </w:rPr>
        <w:t xml:space="preserve"> Additive Explanations) for the trained </w:t>
      </w:r>
      <w:proofErr w:type="spellStart"/>
      <w:r w:rsidRPr="008E6C16">
        <w:rPr>
          <w:b/>
          <w:bCs/>
          <w:sz w:val="30"/>
          <w:szCs w:val="30"/>
        </w:rPr>
        <w:t>XGBoost</w:t>
      </w:r>
      <w:proofErr w:type="spellEnd"/>
      <w:r w:rsidRPr="008E6C16">
        <w:rPr>
          <w:b/>
          <w:bCs/>
          <w:sz w:val="30"/>
          <w:szCs w:val="30"/>
        </w:rPr>
        <w:t xml:space="preserve"> churn prediction model. SHAP was used to improve model transparency and provide business stakeholders with clear explanations of the factors influencing customer churn predictions.</w:t>
      </w:r>
    </w:p>
    <w:p w14:paraId="74DB320F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pict w14:anchorId="6629F947">
          <v:rect id="_x0000_i1067" style="width:0;height:1.5pt" o:hralign="center" o:hrstd="t" o:hr="t" fillcolor="#a0a0a0" stroked="f"/>
        </w:pict>
      </w:r>
    </w:p>
    <w:p w14:paraId="181C69F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Overview of SHAP</w:t>
      </w:r>
    </w:p>
    <w:p w14:paraId="15197CE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SHAP is a model explainability framework based on cooperative game theory. It assigns contribution values to each feature, indicating how much a specific feature increases or decreases the likelihood of a customer churning.</w:t>
      </w:r>
    </w:p>
    <w:p w14:paraId="0DD9536E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Unlike traditional feature importance methods, SHAP provides both global and local explanations, making it easier to understand model </w:t>
      </w:r>
      <w:proofErr w:type="spellStart"/>
      <w:r w:rsidRPr="008E6C16">
        <w:rPr>
          <w:b/>
          <w:bCs/>
          <w:sz w:val="30"/>
          <w:szCs w:val="30"/>
        </w:rPr>
        <w:t>behavior</w:t>
      </w:r>
      <w:proofErr w:type="spellEnd"/>
      <w:r w:rsidRPr="008E6C16">
        <w:rPr>
          <w:b/>
          <w:bCs/>
          <w:sz w:val="30"/>
          <w:szCs w:val="30"/>
        </w:rPr>
        <w:t xml:space="preserve"> and individual predictions.</w:t>
      </w:r>
    </w:p>
    <w:p w14:paraId="65626E90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pict w14:anchorId="734CF481">
          <v:rect id="_x0000_i1068" style="width:0;height:1.5pt" o:hralign="center" o:hrstd="t" o:hr="t" fillcolor="#a0a0a0" stroked="f"/>
        </w:pict>
      </w:r>
    </w:p>
    <w:p w14:paraId="0C386EB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Dataset Used</w:t>
      </w:r>
    </w:p>
    <w:p w14:paraId="6BFC4B9A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The encoded Telco Customer Churn dataset generated during previous preprocessing and feature engineering stages was used for analysis.</w:t>
      </w:r>
    </w:p>
    <w:p w14:paraId="48ED4D1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Dataset File:</w:t>
      </w:r>
    </w:p>
    <w:p w14:paraId="52B2D51A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data/processed/telco_churn_encoded_day14.csv</w:t>
      </w:r>
    </w:p>
    <w:p w14:paraId="31A6224F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Target Variable:</w:t>
      </w:r>
    </w:p>
    <w:p w14:paraId="4D7EFEB3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Churn</w:t>
      </w:r>
    </w:p>
    <w:p w14:paraId="1BFDF63E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lastRenderedPageBreak/>
        <w:pict w14:anchorId="6A4CDF4A">
          <v:rect id="_x0000_i1069" style="width:0;height:1.5pt" o:hralign="center" o:hrstd="t" o:hr="t" fillcolor="#a0a0a0" stroked="f"/>
        </w:pict>
      </w:r>
    </w:p>
    <w:p w14:paraId="78DC5A7F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Tasks Performed</w:t>
      </w:r>
    </w:p>
    <w:p w14:paraId="3888C042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1. Dataset Loading</w:t>
      </w:r>
    </w:p>
    <w:p w14:paraId="71448335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The encoded churn dataset was loaded into a Pandas </w:t>
      </w:r>
      <w:proofErr w:type="spellStart"/>
      <w:r w:rsidRPr="008E6C16">
        <w:rPr>
          <w:b/>
          <w:bCs/>
          <w:sz w:val="30"/>
          <w:szCs w:val="30"/>
        </w:rPr>
        <w:t>DataFrame</w:t>
      </w:r>
      <w:proofErr w:type="spellEnd"/>
      <w:r w:rsidRPr="008E6C16">
        <w:rPr>
          <w:b/>
          <w:bCs/>
          <w:sz w:val="30"/>
          <w:szCs w:val="30"/>
        </w:rPr>
        <w:t xml:space="preserve"> for explainability analysis.</w:t>
      </w:r>
    </w:p>
    <w:p w14:paraId="6C6A8349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2. Feature and Target Separation</w:t>
      </w:r>
    </w:p>
    <w:p w14:paraId="4D3B6B40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The target variable (Churn) was separated from the predictor variables to prepare data for SHAP evaluation.</w:t>
      </w:r>
    </w:p>
    <w:p w14:paraId="7B8E471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3. Train-Test Split</w:t>
      </w:r>
    </w:p>
    <w:p w14:paraId="1C4A638D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The dataset was divided into training and testing sets using an 80:20 split while maintaining class balance through stratification.</w:t>
      </w:r>
    </w:p>
    <w:p w14:paraId="6CD9C733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4. </w:t>
      </w:r>
      <w:proofErr w:type="spellStart"/>
      <w:r w:rsidRPr="008E6C16">
        <w:rPr>
          <w:b/>
          <w:bCs/>
          <w:sz w:val="30"/>
          <w:szCs w:val="30"/>
        </w:rPr>
        <w:t>XGBoost</w:t>
      </w:r>
      <w:proofErr w:type="spellEnd"/>
      <w:r w:rsidRPr="008E6C16">
        <w:rPr>
          <w:b/>
          <w:bCs/>
          <w:sz w:val="30"/>
          <w:szCs w:val="30"/>
        </w:rPr>
        <w:t xml:space="preserve"> Model Loading</w:t>
      </w:r>
    </w:p>
    <w:p w14:paraId="79BBEB75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The previously trained </w:t>
      </w:r>
      <w:proofErr w:type="spellStart"/>
      <w:r w:rsidRPr="008E6C16">
        <w:rPr>
          <w:b/>
          <w:bCs/>
          <w:sz w:val="30"/>
          <w:szCs w:val="30"/>
        </w:rPr>
        <w:t>XGBoost</w:t>
      </w:r>
      <w:proofErr w:type="spellEnd"/>
      <w:r w:rsidRPr="008E6C16">
        <w:rPr>
          <w:b/>
          <w:bCs/>
          <w:sz w:val="30"/>
          <w:szCs w:val="30"/>
        </w:rPr>
        <w:t xml:space="preserve"> classification model was loaded for explainability analysis.</w:t>
      </w:r>
    </w:p>
    <w:p w14:paraId="3944D221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5. SHAP Explainer Creation</w:t>
      </w:r>
    </w:p>
    <w:p w14:paraId="203E01C0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A </w:t>
      </w:r>
      <w:proofErr w:type="spellStart"/>
      <w:r w:rsidRPr="008E6C16">
        <w:rPr>
          <w:b/>
          <w:bCs/>
          <w:sz w:val="30"/>
          <w:szCs w:val="30"/>
        </w:rPr>
        <w:t>TreeExplainer</w:t>
      </w:r>
      <w:proofErr w:type="spellEnd"/>
      <w:r w:rsidRPr="008E6C16">
        <w:rPr>
          <w:b/>
          <w:bCs/>
          <w:sz w:val="30"/>
          <w:szCs w:val="30"/>
        </w:rPr>
        <w:t xml:space="preserve"> object was created using the trained </w:t>
      </w:r>
      <w:proofErr w:type="spellStart"/>
      <w:r w:rsidRPr="008E6C16">
        <w:rPr>
          <w:b/>
          <w:bCs/>
          <w:sz w:val="30"/>
          <w:szCs w:val="30"/>
        </w:rPr>
        <w:t>XGBoost</w:t>
      </w:r>
      <w:proofErr w:type="spellEnd"/>
      <w:r w:rsidRPr="008E6C16">
        <w:rPr>
          <w:b/>
          <w:bCs/>
          <w:sz w:val="30"/>
          <w:szCs w:val="30"/>
        </w:rPr>
        <w:t xml:space="preserve"> model. This explainer calculates SHAP values efficiently for tree-based algorithms.</w:t>
      </w:r>
    </w:p>
    <w:p w14:paraId="05D5DA5A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6. SHAP Value Generation</w:t>
      </w:r>
    </w:p>
    <w:p w14:paraId="782659A0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SHAP values were generated for all observations in the testing dataset to measure the contribution of each feature toward churn prediction.</w:t>
      </w:r>
    </w:p>
    <w:p w14:paraId="7249526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7. SHAP Summary Plot</w:t>
      </w:r>
    </w:p>
    <w:p w14:paraId="01EAF5E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A summary plot was created to visualize:</w:t>
      </w:r>
    </w:p>
    <w:p w14:paraId="2DE7CF6C" w14:textId="77777777" w:rsidR="008E6C16" w:rsidRPr="008E6C16" w:rsidRDefault="008E6C16" w:rsidP="008E6C16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Most influential features</w:t>
      </w:r>
    </w:p>
    <w:p w14:paraId="310D206E" w14:textId="77777777" w:rsidR="008E6C16" w:rsidRPr="008E6C16" w:rsidRDefault="008E6C16" w:rsidP="008E6C16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Direction of impact</w:t>
      </w:r>
    </w:p>
    <w:p w14:paraId="5FA1DD4C" w14:textId="77777777" w:rsidR="008E6C16" w:rsidRPr="008E6C16" w:rsidRDefault="008E6C16" w:rsidP="008E6C16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Distribution of feature effects</w:t>
      </w:r>
    </w:p>
    <w:p w14:paraId="5FB3956F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This plot provides a global explanation of the model.</w:t>
      </w:r>
    </w:p>
    <w:p w14:paraId="0778A19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8. SHAP Feature Importance Bar Plot</w:t>
      </w:r>
    </w:p>
    <w:p w14:paraId="39DBBE4D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A feature importance bar chart was generated to rank all variables according to their average SHAP contribution.</w:t>
      </w:r>
    </w:p>
    <w:p w14:paraId="3E205C6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9. SHAP Dependence Analysis</w:t>
      </w:r>
    </w:p>
    <w:p w14:paraId="7A859961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Dependence plots were generated for key business features:</w:t>
      </w:r>
    </w:p>
    <w:p w14:paraId="725A26C1" w14:textId="77777777" w:rsidR="008E6C16" w:rsidRPr="008E6C16" w:rsidRDefault="008E6C16" w:rsidP="008E6C16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tenure</w:t>
      </w:r>
    </w:p>
    <w:p w14:paraId="078DB885" w14:textId="77777777" w:rsidR="008E6C16" w:rsidRPr="008E6C16" w:rsidRDefault="008E6C16" w:rsidP="008E6C16">
      <w:pPr>
        <w:numPr>
          <w:ilvl w:val="0"/>
          <w:numId w:val="2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MonthlyCharges</w:t>
      </w:r>
      <w:proofErr w:type="spellEnd"/>
    </w:p>
    <w:p w14:paraId="62EC8A4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These plots help identify how changes in feature values affect churn probability.</w:t>
      </w:r>
    </w:p>
    <w:p w14:paraId="278195F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10. Feature Importance Table</w:t>
      </w:r>
    </w:p>
    <w:p w14:paraId="31630C35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Average absolute SHAP values were calculated and stored in a structured table to identify the most influential churn drivers.</w:t>
      </w:r>
    </w:p>
    <w:p w14:paraId="3FD8212D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11. Individual Customer Explanation</w:t>
      </w:r>
    </w:p>
    <w:p w14:paraId="617D7F9B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SHAP force plots were generated to explain predictions for individual customers by showing which factors increased or decreased churn risk.</w:t>
      </w:r>
    </w:p>
    <w:p w14:paraId="2695495B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pict w14:anchorId="221EFF6A">
          <v:rect id="_x0000_i1070" style="width:0;height:1.5pt" o:hralign="center" o:hrstd="t" o:hr="t" fillcolor="#a0a0a0" stroked="f"/>
        </w:pict>
      </w:r>
    </w:p>
    <w:p w14:paraId="482BFF0D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Key Deliverables</w:t>
      </w:r>
    </w:p>
    <w:p w14:paraId="5AE46B2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Summary Plot</w:t>
      </w:r>
    </w:p>
    <w:p w14:paraId="07EF209E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Provides a complete overview of feature influence across the entire customer population.</w:t>
      </w:r>
    </w:p>
    <w:p w14:paraId="7BC30D62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Output:</w:t>
      </w:r>
    </w:p>
    <w:p w14:paraId="04E56D7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models/</w:t>
      </w:r>
      <w:proofErr w:type="spellStart"/>
      <w:r w:rsidRPr="008E6C16">
        <w:rPr>
          <w:b/>
          <w:bCs/>
          <w:sz w:val="30"/>
          <w:szCs w:val="30"/>
        </w:rPr>
        <w:t>shap_outputs</w:t>
      </w:r>
      <w:proofErr w:type="spellEnd"/>
      <w:r w:rsidRPr="008E6C16">
        <w:rPr>
          <w:b/>
          <w:bCs/>
          <w:sz w:val="30"/>
          <w:szCs w:val="30"/>
        </w:rPr>
        <w:t>/</w:t>
      </w:r>
      <w:proofErr w:type="spellStart"/>
      <w:r w:rsidRPr="008E6C16">
        <w:rPr>
          <w:b/>
          <w:bCs/>
          <w:sz w:val="30"/>
          <w:szCs w:val="30"/>
        </w:rPr>
        <w:t>summary_plots</w:t>
      </w:r>
      <w:proofErr w:type="spellEnd"/>
      <w:r w:rsidRPr="008E6C16">
        <w:rPr>
          <w:b/>
          <w:bCs/>
          <w:sz w:val="30"/>
          <w:szCs w:val="30"/>
        </w:rPr>
        <w:t>/shap_summary_plot.png</w:t>
      </w:r>
    </w:p>
    <w:p w14:paraId="70A4B090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Feature Importance Plot</w:t>
      </w:r>
    </w:p>
    <w:p w14:paraId="791671B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Ranks </w:t>
      </w:r>
      <w:proofErr w:type="gramStart"/>
      <w:r w:rsidRPr="008E6C16">
        <w:rPr>
          <w:b/>
          <w:bCs/>
          <w:sz w:val="30"/>
          <w:szCs w:val="30"/>
        </w:rPr>
        <w:t>features</w:t>
      </w:r>
      <w:proofErr w:type="gramEnd"/>
      <w:r w:rsidRPr="008E6C16">
        <w:rPr>
          <w:b/>
          <w:bCs/>
          <w:sz w:val="30"/>
          <w:szCs w:val="30"/>
        </w:rPr>
        <w:t xml:space="preserve"> according to their average contribution.</w:t>
      </w:r>
    </w:p>
    <w:p w14:paraId="6D150E15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Output:</w:t>
      </w:r>
    </w:p>
    <w:p w14:paraId="5BCA3A0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models/</w:t>
      </w:r>
      <w:proofErr w:type="spellStart"/>
      <w:r w:rsidRPr="008E6C16">
        <w:rPr>
          <w:b/>
          <w:bCs/>
          <w:sz w:val="30"/>
          <w:szCs w:val="30"/>
        </w:rPr>
        <w:t>shap_outputs</w:t>
      </w:r>
      <w:proofErr w:type="spellEnd"/>
      <w:r w:rsidRPr="008E6C16">
        <w:rPr>
          <w:b/>
          <w:bCs/>
          <w:sz w:val="30"/>
          <w:szCs w:val="30"/>
        </w:rPr>
        <w:t>/</w:t>
      </w:r>
      <w:proofErr w:type="spellStart"/>
      <w:r w:rsidRPr="008E6C16">
        <w:rPr>
          <w:b/>
          <w:bCs/>
          <w:sz w:val="30"/>
          <w:szCs w:val="30"/>
        </w:rPr>
        <w:t>summary_plots</w:t>
      </w:r>
      <w:proofErr w:type="spellEnd"/>
      <w:r w:rsidRPr="008E6C16">
        <w:rPr>
          <w:b/>
          <w:bCs/>
          <w:sz w:val="30"/>
          <w:szCs w:val="30"/>
        </w:rPr>
        <w:t>/shap_bar_plot.png</w:t>
      </w:r>
    </w:p>
    <w:p w14:paraId="78212F3A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Dependence Plots</w:t>
      </w:r>
    </w:p>
    <w:p w14:paraId="2C1DBA9C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Shows feature-specific effects on churn.</w:t>
      </w:r>
    </w:p>
    <w:p w14:paraId="0B8CB3F0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Outputs:</w:t>
      </w:r>
    </w:p>
    <w:p w14:paraId="2FDFB9AF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models/</w:t>
      </w:r>
      <w:proofErr w:type="spellStart"/>
      <w:r w:rsidRPr="008E6C16">
        <w:rPr>
          <w:b/>
          <w:bCs/>
          <w:sz w:val="30"/>
          <w:szCs w:val="30"/>
        </w:rPr>
        <w:t>shap_outputs</w:t>
      </w:r>
      <w:proofErr w:type="spellEnd"/>
      <w:r w:rsidRPr="008E6C16">
        <w:rPr>
          <w:b/>
          <w:bCs/>
          <w:sz w:val="30"/>
          <w:szCs w:val="30"/>
        </w:rPr>
        <w:t>/</w:t>
      </w:r>
      <w:proofErr w:type="spellStart"/>
      <w:r w:rsidRPr="008E6C16">
        <w:rPr>
          <w:b/>
          <w:bCs/>
          <w:sz w:val="30"/>
          <w:szCs w:val="30"/>
        </w:rPr>
        <w:t>dependence_plots</w:t>
      </w:r>
      <w:proofErr w:type="spellEnd"/>
      <w:r w:rsidRPr="008E6C16">
        <w:rPr>
          <w:b/>
          <w:bCs/>
          <w:sz w:val="30"/>
          <w:szCs w:val="30"/>
        </w:rPr>
        <w:t>/tenure_dependence.png</w:t>
      </w:r>
    </w:p>
    <w:p w14:paraId="34E32A9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models/shap_outputs/dependence_plots/monthlycharges_dependence.png</w:t>
      </w:r>
    </w:p>
    <w:p w14:paraId="09E5CFA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Feature Importance Dataset</w:t>
      </w:r>
    </w:p>
    <w:p w14:paraId="505C099E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Contains numerical SHAP importance values for all features.</w:t>
      </w:r>
    </w:p>
    <w:p w14:paraId="75E9C4F7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Output:</w:t>
      </w:r>
    </w:p>
    <w:p w14:paraId="24363E61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models/</w:t>
      </w:r>
      <w:proofErr w:type="spellStart"/>
      <w:r w:rsidRPr="008E6C16">
        <w:rPr>
          <w:b/>
          <w:bCs/>
          <w:sz w:val="30"/>
          <w:szCs w:val="30"/>
        </w:rPr>
        <w:t>shap_outputs</w:t>
      </w:r>
      <w:proofErr w:type="spellEnd"/>
      <w:r w:rsidRPr="008E6C16">
        <w:rPr>
          <w:b/>
          <w:bCs/>
          <w:sz w:val="30"/>
          <w:szCs w:val="30"/>
        </w:rPr>
        <w:t>/</w:t>
      </w:r>
      <w:proofErr w:type="spellStart"/>
      <w:r w:rsidRPr="008E6C16">
        <w:rPr>
          <w:b/>
          <w:bCs/>
          <w:sz w:val="30"/>
          <w:szCs w:val="30"/>
        </w:rPr>
        <w:t>feature_importance</w:t>
      </w:r>
      <w:proofErr w:type="spellEnd"/>
      <w:r w:rsidRPr="008E6C16">
        <w:rPr>
          <w:b/>
          <w:bCs/>
          <w:sz w:val="30"/>
          <w:szCs w:val="30"/>
        </w:rPr>
        <w:t>/feature_importance.csv</w:t>
      </w:r>
    </w:p>
    <w:p w14:paraId="5003D273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pict w14:anchorId="1A393DB5">
          <v:rect id="_x0000_i1071" style="width:0;height:1.5pt" o:hralign="center" o:hrstd="t" o:hr="t" fillcolor="#a0a0a0" stroked="f"/>
        </w:pict>
      </w:r>
    </w:p>
    <w:p w14:paraId="3DAD5CFF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Business Insights Generated</w:t>
      </w:r>
    </w:p>
    <w:p w14:paraId="3ED56699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SHAP analysis helps business teams understand:</w:t>
      </w:r>
    </w:p>
    <w:p w14:paraId="1BCDCBC2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Customer Retention Drivers</w:t>
      </w:r>
    </w:p>
    <w:p w14:paraId="410E9297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Identify which factors contribute most strongly to customer churn.</w:t>
      </w:r>
    </w:p>
    <w:p w14:paraId="671A7EC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High-Risk Customer Segments</w:t>
      </w:r>
    </w:p>
    <w:p w14:paraId="7E7E5C8D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Detect customer profiles that exhibit elevated churn risk.</w:t>
      </w:r>
    </w:p>
    <w:p w14:paraId="50B17945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Revenue Protection Strategies</w:t>
      </w:r>
    </w:p>
    <w:p w14:paraId="43862335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Focus retention campaigns on customers whose characteristics indicate potential cancellation.</w:t>
      </w:r>
    </w:p>
    <w:p w14:paraId="0C018B9D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Marketing Optimization</w:t>
      </w:r>
    </w:p>
    <w:p w14:paraId="3255B3F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Allocate retention budgets toward the most impactful customer segments.</w:t>
      </w:r>
    </w:p>
    <w:p w14:paraId="1CE5F1D6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Model Transparency</w:t>
      </w:r>
    </w:p>
    <w:p w14:paraId="3C7B4FD2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Provide interpretable explanations for automated churn predictions, increasing stakeholder trust in the machine learning system.</w:t>
      </w:r>
    </w:p>
    <w:p w14:paraId="61B20427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pict w14:anchorId="21010513">
          <v:rect id="_x0000_i1072" style="width:0;height:1.5pt" o:hralign="center" o:hrstd="t" o:hr="t" fillcolor="#a0a0a0" stroked="f"/>
        </w:pict>
      </w:r>
    </w:p>
    <w:p w14:paraId="05563658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Expected Important Features</w:t>
      </w:r>
    </w:p>
    <w:p w14:paraId="576F9034" w14:textId="77777777" w:rsidR="008E6C16" w:rsidRPr="008E6C16" w:rsidRDefault="008E6C16" w:rsidP="008E6C16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Based on churn prediction models, the most influential variables are expected to include:</w:t>
      </w:r>
    </w:p>
    <w:p w14:paraId="6DFC0A9B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Contract</w:t>
      </w:r>
    </w:p>
    <w:p w14:paraId="792FD5D7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tenure</w:t>
      </w:r>
    </w:p>
    <w:p w14:paraId="3B2B8AEC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MonthlyCharges</w:t>
      </w:r>
      <w:proofErr w:type="spellEnd"/>
    </w:p>
    <w:p w14:paraId="107D5648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TotalCharges</w:t>
      </w:r>
      <w:proofErr w:type="spellEnd"/>
    </w:p>
    <w:p w14:paraId="3363B3C4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OnlineSecurity</w:t>
      </w:r>
      <w:proofErr w:type="spellEnd"/>
    </w:p>
    <w:p w14:paraId="12F4351B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TechSupport</w:t>
      </w:r>
      <w:proofErr w:type="spellEnd"/>
    </w:p>
    <w:p w14:paraId="3DA60A8D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InternetService</w:t>
      </w:r>
      <w:proofErr w:type="spellEnd"/>
    </w:p>
    <w:p w14:paraId="25EF907A" w14:textId="77777777" w:rsidR="008E6C16" w:rsidRPr="008E6C16" w:rsidRDefault="008E6C16" w:rsidP="008E6C16">
      <w:pPr>
        <w:numPr>
          <w:ilvl w:val="0"/>
          <w:numId w:val="3"/>
        </w:numPr>
        <w:rPr>
          <w:b/>
          <w:bCs/>
          <w:sz w:val="30"/>
          <w:szCs w:val="30"/>
        </w:rPr>
      </w:pPr>
      <w:proofErr w:type="spellStart"/>
      <w:r w:rsidRPr="008E6C16">
        <w:rPr>
          <w:b/>
          <w:bCs/>
          <w:sz w:val="30"/>
          <w:szCs w:val="30"/>
        </w:rPr>
        <w:t>PaymentMethod</w:t>
      </w:r>
      <w:proofErr w:type="spellEnd"/>
    </w:p>
    <w:p w14:paraId="3C999C6E" w14:textId="77777777" w:rsidR="00B15C02" w:rsidRDefault="00B15C02" w:rsidP="00B15C02">
      <w:pPr>
        <w:rPr>
          <w:b/>
          <w:bCs/>
          <w:sz w:val="30"/>
          <w:szCs w:val="30"/>
        </w:rPr>
      </w:pPr>
    </w:p>
    <w:p w14:paraId="2DC64357" w14:textId="77777777" w:rsidR="00B15C02" w:rsidRDefault="00B15C02" w:rsidP="00B15C02">
      <w:pPr>
        <w:rPr>
          <w:b/>
          <w:bCs/>
          <w:sz w:val="30"/>
          <w:szCs w:val="30"/>
        </w:rPr>
      </w:pPr>
    </w:p>
    <w:p w14:paraId="154C0DCC" w14:textId="04E9DE5A" w:rsidR="002D6437" w:rsidRDefault="002D6437"/>
    <w:sectPr w:rsidR="002D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F3E"/>
    <w:multiLevelType w:val="multilevel"/>
    <w:tmpl w:val="0D9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F4D12"/>
    <w:multiLevelType w:val="multilevel"/>
    <w:tmpl w:val="C6D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B4BF8"/>
    <w:multiLevelType w:val="multilevel"/>
    <w:tmpl w:val="631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61174">
    <w:abstractNumId w:val="0"/>
  </w:num>
  <w:num w:numId="2" w16cid:durableId="170071613">
    <w:abstractNumId w:val="1"/>
  </w:num>
  <w:num w:numId="3" w16cid:durableId="87747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02"/>
    <w:rsid w:val="002D6437"/>
    <w:rsid w:val="008E6C16"/>
    <w:rsid w:val="00900460"/>
    <w:rsid w:val="009C31E2"/>
    <w:rsid w:val="00B15C02"/>
    <w:rsid w:val="00E0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9A1A"/>
  <w15:chartTrackingRefBased/>
  <w15:docId w15:val="{73AC8E9D-A9DC-4A6A-8BE2-580F24EF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02"/>
  </w:style>
  <w:style w:type="paragraph" w:styleId="Heading1">
    <w:name w:val="heading 1"/>
    <w:basedOn w:val="Normal"/>
    <w:next w:val="Normal"/>
    <w:link w:val="Heading1Char"/>
    <w:uiPriority w:val="9"/>
    <w:qFormat/>
    <w:rsid w:val="00B1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2026-06-08T08:25:00Z</dcterms:created>
  <dcterms:modified xsi:type="dcterms:W3CDTF">2026-06-08T08:41:00Z</dcterms:modified>
</cp:coreProperties>
</file>