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4A943" w14:textId="77777777" w:rsidR="003E73DA" w:rsidRPr="003E73DA" w:rsidRDefault="003E73DA" w:rsidP="003E73DA">
      <w:r w:rsidRPr="003E73DA">
        <w:rPr>
          <w:b/>
          <w:bCs/>
        </w:rPr>
        <w:t>Agent Management Platform (AMP) Research &amp; Design</w:t>
      </w:r>
    </w:p>
    <w:p w14:paraId="08AE449D" w14:textId="77777777" w:rsidR="003E73DA" w:rsidRPr="003E73DA" w:rsidRDefault="003E73DA" w:rsidP="003E73DA">
      <w:r w:rsidRPr="003E73DA">
        <w:rPr>
          <w:b/>
          <w:bCs/>
        </w:rPr>
        <w:t>1. Introduction</w:t>
      </w:r>
      <w:r w:rsidRPr="003E73DA">
        <w:t xml:space="preserve"> The Agent Management Platform (AMP) is envisioned as a comprehensive, role-based solution to enable organizations to leverage AI for productivity gains, workflow automation, and knowledge worker assistance. This document compiles the research, competitive analysis, and design considerations that will guide the development of AMP.</w:t>
      </w:r>
    </w:p>
    <w:p w14:paraId="4D54F8E8" w14:textId="77777777" w:rsidR="003E73DA" w:rsidRDefault="003E73DA" w:rsidP="003E73DA">
      <w:pPr>
        <w:rPr>
          <w:b/>
          <w:bCs/>
        </w:rPr>
      </w:pPr>
      <w:r w:rsidRPr="003E73DA">
        <w:rPr>
          <w:b/>
          <w:bCs/>
        </w:rPr>
        <w:t>2. Core Vision &amp; Objectives</w:t>
      </w:r>
    </w:p>
    <w:p w14:paraId="1E2E93AE" w14:textId="55464936" w:rsidR="003E73DA" w:rsidRPr="003E73DA" w:rsidRDefault="003E73DA" w:rsidP="003E73DA">
      <w:r w:rsidRPr="003E73DA">
        <w:t>To empower organizations to effectively leverage AI for productivity gains, workflow automation, and knowledge worker assistance through a secure, intuitive, and powerful agent management platform.</w:t>
      </w:r>
    </w:p>
    <w:p w14:paraId="4FDDAEDA" w14:textId="77777777" w:rsidR="003E73DA" w:rsidRPr="003E73DA" w:rsidRDefault="003E73DA" w:rsidP="003E73DA">
      <w:pPr>
        <w:numPr>
          <w:ilvl w:val="0"/>
          <w:numId w:val="1"/>
        </w:numPr>
      </w:pPr>
      <w:r w:rsidRPr="003E73DA">
        <w:rPr>
          <w:b/>
          <w:bCs/>
        </w:rPr>
        <w:t>Automate Workflows:</w:t>
      </w:r>
      <w:r w:rsidRPr="003E73DA">
        <w:t xml:space="preserve"> Enable end-to-end orchestration of business processes via AI-driven tasks and logic.</w:t>
      </w:r>
    </w:p>
    <w:p w14:paraId="0689C17B" w14:textId="77777777" w:rsidR="003E73DA" w:rsidRPr="003E73DA" w:rsidRDefault="003E73DA" w:rsidP="003E73DA">
      <w:pPr>
        <w:numPr>
          <w:ilvl w:val="0"/>
          <w:numId w:val="1"/>
        </w:numPr>
      </w:pPr>
      <w:r w:rsidRPr="003E73DA">
        <w:rPr>
          <w:b/>
          <w:bCs/>
        </w:rPr>
        <w:t>Enhance Productivity:</w:t>
      </w:r>
      <w:r w:rsidRPr="003E73DA">
        <w:t xml:space="preserve"> Provide pre-designed templates, generic prompts, and AI assistants to streamline repetitive work.</w:t>
      </w:r>
    </w:p>
    <w:p w14:paraId="6DD04ED1" w14:textId="77777777" w:rsidR="003E73DA" w:rsidRPr="003E73DA" w:rsidRDefault="003E73DA" w:rsidP="003E73DA">
      <w:pPr>
        <w:numPr>
          <w:ilvl w:val="0"/>
          <w:numId w:val="1"/>
        </w:numPr>
      </w:pPr>
      <w:r w:rsidRPr="003E73DA">
        <w:rPr>
          <w:b/>
          <w:bCs/>
        </w:rPr>
        <w:t>Assist Knowledge Workers:</w:t>
      </w:r>
      <w:r w:rsidRPr="003E73DA">
        <w:t xml:space="preserve"> Integrate a semantic knowledge base for rapid Q&amp;A, document summarization, and contextual insights.</w:t>
      </w:r>
    </w:p>
    <w:p w14:paraId="6B6C9E89" w14:textId="77777777" w:rsidR="003E73DA" w:rsidRDefault="003E73DA" w:rsidP="003E73DA">
      <w:pPr>
        <w:numPr>
          <w:ilvl w:val="0"/>
          <w:numId w:val="1"/>
        </w:numPr>
      </w:pPr>
      <w:r w:rsidRPr="003E73DA">
        <w:rPr>
          <w:b/>
          <w:bCs/>
        </w:rPr>
        <w:t>Empower Agent Creation:</w:t>
      </w:r>
      <w:r w:rsidRPr="003E73DA">
        <w:t xml:space="preserve"> Allow organizations to define, build, and deploy AI agents based on internal policies, procedures, and integrations.</w:t>
      </w:r>
    </w:p>
    <w:p w14:paraId="63A44B7B" w14:textId="77777777" w:rsidR="003E73DA" w:rsidRDefault="003E73DA" w:rsidP="003E73DA">
      <w:pPr>
        <w:ind w:left="720"/>
      </w:pPr>
    </w:p>
    <w:p w14:paraId="35C7B285" w14:textId="77777777" w:rsidR="003E73DA" w:rsidRPr="003E73DA" w:rsidRDefault="003E73DA" w:rsidP="003E73DA">
      <w:r w:rsidRPr="003E73DA">
        <w:rPr>
          <w:b/>
          <w:bCs/>
        </w:rPr>
        <w:t>3. Key Functional Modules</w:t>
      </w:r>
    </w:p>
    <w:p w14:paraId="491858FB" w14:textId="77777777" w:rsidR="003E73DA" w:rsidRPr="003E73DA" w:rsidRDefault="003E73DA" w:rsidP="003E73DA">
      <w:r w:rsidRPr="003E73DA">
        <w:rPr>
          <w:b/>
          <w:bCs/>
        </w:rPr>
        <w:t>3.1 AI Applications</w:t>
      </w:r>
    </w:p>
    <w:p w14:paraId="461A65A8" w14:textId="04DD4675" w:rsidR="003E73DA" w:rsidRPr="003E73DA" w:rsidRDefault="003E73DA" w:rsidP="00261906">
      <w:pPr>
        <w:numPr>
          <w:ilvl w:val="0"/>
          <w:numId w:val="2"/>
        </w:numPr>
      </w:pPr>
      <w:r w:rsidRPr="003E73DA">
        <w:rPr>
          <w:b/>
          <w:bCs/>
        </w:rPr>
        <w:t>Workflow Automation:</w:t>
      </w:r>
      <w:r w:rsidRPr="003E73DA">
        <w:t xml:space="preserve"> Modular task orchestration with error handling, retries, and conditional logic</w:t>
      </w:r>
      <w:r w:rsidR="00261906">
        <w:t xml:space="preserve">. </w:t>
      </w:r>
      <w:r w:rsidR="00261906" w:rsidRPr="00261906">
        <w:t>Streamline repetitive business processes and tasks.</w:t>
      </w:r>
    </w:p>
    <w:p w14:paraId="7DBABB04" w14:textId="1E6458A4" w:rsidR="003E73DA" w:rsidRPr="003E73DA" w:rsidRDefault="003E73DA" w:rsidP="00261906">
      <w:pPr>
        <w:numPr>
          <w:ilvl w:val="0"/>
          <w:numId w:val="2"/>
        </w:numPr>
      </w:pPr>
      <w:r w:rsidRPr="003E73DA">
        <w:rPr>
          <w:b/>
          <w:bCs/>
        </w:rPr>
        <w:t>Productivity Tools:</w:t>
      </w:r>
      <w:r w:rsidRPr="003E73DA">
        <w:t xml:space="preserve"> Library of workflow templates, prompt catalog, and AI-powered helpers.</w:t>
      </w:r>
      <w:r w:rsidR="00261906" w:rsidRPr="00261906">
        <w:rPr>
          <w:rFonts w:ascii="Times New Roman" w:eastAsia="Times New Roman" w:hAnsi="Symbol" w:cs="Times New Roman"/>
          <w:kern w:val="0"/>
          <w14:ligatures w14:val="none"/>
        </w:rPr>
        <w:t xml:space="preserve"> </w:t>
      </w:r>
      <w:r w:rsidR="00261906" w:rsidRPr="00261906">
        <w:t>Offer pre-designed prompts and workflow templates for common tasks (e.g., content generation, data analysis, email marketing)</w:t>
      </w:r>
      <w:r w:rsidR="00261906">
        <w:t xml:space="preserve">. </w:t>
      </w:r>
      <w:r w:rsidR="00261906" w:rsidRPr="00261906">
        <w:t>Integrate AI assistance directly into user workflows.</w:t>
      </w:r>
    </w:p>
    <w:p w14:paraId="7FA57240" w14:textId="77777777" w:rsidR="003E73DA" w:rsidRDefault="003E73DA" w:rsidP="003E73DA">
      <w:pPr>
        <w:numPr>
          <w:ilvl w:val="0"/>
          <w:numId w:val="2"/>
        </w:numPr>
      </w:pPr>
      <w:r w:rsidRPr="003E73DA">
        <w:rPr>
          <w:b/>
          <w:bCs/>
        </w:rPr>
        <w:t>Knowledge Worker Assistance:</w:t>
      </w:r>
      <w:r w:rsidRPr="003E73DA">
        <w:t xml:space="preserve"> Search, summarize, and interact with internal documents using Retrieval-Augmented Generation (RAG).</w:t>
      </w:r>
    </w:p>
    <w:p w14:paraId="25562A87" w14:textId="58D7B183" w:rsidR="00261906" w:rsidRDefault="00261906" w:rsidP="00261906">
      <w:pPr>
        <w:numPr>
          <w:ilvl w:val="1"/>
          <w:numId w:val="2"/>
        </w:numPr>
      </w:pPr>
      <w:r>
        <w:t>Establish a role-based knowledge base where users can upload, manage, and query information.</w:t>
      </w:r>
    </w:p>
    <w:p w14:paraId="229A705D" w14:textId="6F428F6E" w:rsidR="00261906" w:rsidRDefault="00261906" w:rsidP="00261906">
      <w:pPr>
        <w:numPr>
          <w:ilvl w:val="1"/>
          <w:numId w:val="2"/>
        </w:numPr>
      </w:pPr>
      <w:r>
        <w:t>Implement data residency and retention policies to ensure compliance.</w:t>
      </w:r>
    </w:p>
    <w:p w14:paraId="124E2BF8" w14:textId="19D558A9" w:rsidR="00261906" w:rsidRPr="003E73DA" w:rsidRDefault="00261906" w:rsidP="00261906">
      <w:pPr>
        <w:numPr>
          <w:ilvl w:val="1"/>
          <w:numId w:val="2"/>
        </w:numPr>
      </w:pPr>
      <w:r>
        <w:lastRenderedPageBreak/>
        <w:t>Provide AI-powered search and data-driven insights from the knowledge base.</w:t>
      </w:r>
    </w:p>
    <w:p w14:paraId="091CED60" w14:textId="77777777" w:rsidR="003E73DA" w:rsidRDefault="003E73DA" w:rsidP="003E73DA">
      <w:pPr>
        <w:rPr>
          <w:b/>
          <w:bCs/>
        </w:rPr>
      </w:pPr>
      <w:r w:rsidRPr="003E73DA">
        <w:rPr>
          <w:b/>
          <w:bCs/>
        </w:rPr>
        <w:t>3.2 User Experience Layers</w:t>
      </w:r>
    </w:p>
    <w:p w14:paraId="3D1F03AD" w14:textId="6BD56411" w:rsidR="003E73DA" w:rsidRDefault="003E73DA" w:rsidP="003E73DA">
      <w:r w:rsidRPr="003E73DA">
        <w:rPr>
          <w:b/>
          <w:bCs/>
        </w:rPr>
        <w:t>Hybrid UI Approach:</w:t>
      </w:r>
      <w:r w:rsidRPr="003E73DA">
        <w:t xml:space="preserve"> Combine a conversational chat interface (like ChatGPT) with a visual workflow builder (like Make.com or n8n) and embedded browser agents to cater to diverse user needs.</w:t>
      </w:r>
    </w:p>
    <w:p w14:paraId="2CBDD177" w14:textId="7CEB9C0E" w:rsidR="003E73DA" w:rsidRDefault="003E73DA" w:rsidP="003E73DA">
      <w:r w:rsidRPr="003E73DA">
        <w:rPr>
          <w:b/>
          <w:bCs/>
        </w:rPr>
        <w:t>Dual-Audience Focus:</w:t>
      </w:r>
      <w:r w:rsidRPr="003E73DA">
        <w:t xml:space="preserve"> Provide both no-code/low-code interfaces for business users and robust SDKs (like </w:t>
      </w:r>
      <w:proofErr w:type="spellStart"/>
      <w:r w:rsidRPr="003E73DA">
        <w:t>LangChain</w:t>
      </w:r>
      <w:proofErr w:type="spellEnd"/>
      <w:r w:rsidRPr="003E73DA">
        <w:t>) for technical developers.</w:t>
      </w:r>
    </w:p>
    <w:p w14:paraId="2A5B191D" w14:textId="77777777" w:rsidR="00261906" w:rsidRPr="00261906" w:rsidRDefault="00261906" w:rsidP="00261906">
      <w:pPr>
        <w:rPr>
          <w:b/>
          <w:bCs/>
        </w:rPr>
      </w:pPr>
      <w:r w:rsidRPr="00261906">
        <w:rPr>
          <w:b/>
          <w:bCs/>
        </w:rPr>
        <w:t>Target User Personas</w:t>
      </w:r>
    </w:p>
    <w:p w14:paraId="03DF34B9" w14:textId="77777777" w:rsidR="00261906" w:rsidRPr="00261906" w:rsidRDefault="00261906" w:rsidP="00261906">
      <w:pPr>
        <w:numPr>
          <w:ilvl w:val="0"/>
          <w:numId w:val="9"/>
        </w:numPr>
      </w:pPr>
      <w:r w:rsidRPr="00261906">
        <w:rPr>
          <w:b/>
          <w:bCs/>
        </w:rPr>
        <w:t>Non-Technical Users (Business Users):</w:t>
      </w:r>
    </w:p>
    <w:p w14:paraId="24F63FC0" w14:textId="77777777" w:rsidR="00261906" w:rsidRPr="00261906" w:rsidRDefault="00261906" w:rsidP="00261906">
      <w:pPr>
        <w:numPr>
          <w:ilvl w:val="1"/>
          <w:numId w:val="9"/>
        </w:numPr>
      </w:pPr>
      <w:r w:rsidRPr="00261906">
        <w:rPr>
          <w:b/>
          <w:bCs/>
        </w:rPr>
        <w:t>Goal:</w:t>
      </w:r>
      <w:r w:rsidRPr="00261906">
        <w:t xml:space="preserve"> To automate simple tasks and access information without writing code.</w:t>
      </w:r>
    </w:p>
    <w:p w14:paraId="15F8787A" w14:textId="77777777" w:rsidR="00261906" w:rsidRPr="00261906" w:rsidRDefault="00261906" w:rsidP="00261906">
      <w:pPr>
        <w:numPr>
          <w:ilvl w:val="1"/>
          <w:numId w:val="9"/>
        </w:numPr>
      </w:pPr>
      <w:r w:rsidRPr="00261906">
        <w:rPr>
          <w:b/>
          <w:bCs/>
        </w:rPr>
        <w:t>Needs:</w:t>
      </w:r>
      <w:r w:rsidRPr="00261906">
        <w:t xml:space="preserve"> Guided tutorials, tooltips, workflow templates, and a simple, intuitive interface.</w:t>
      </w:r>
    </w:p>
    <w:p w14:paraId="78329DFC" w14:textId="77777777" w:rsidR="00261906" w:rsidRPr="00261906" w:rsidRDefault="00261906" w:rsidP="00261906">
      <w:pPr>
        <w:numPr>
          <w:ilvl w:val="0"/>
          <w:numId w:val="9"/>
        </w:numPr>
      </w:pPr>
      <w:r w:rsidRPr="00261906">
        <w:rPr>
          <w:b/>
          <w:bCs/>
        </w:rPr>
        <w:t>Technical Users (Developers, IT Professionals):</w:t>
      </w:r>
    </w:p>
    <w:p w14:paraId="48E3B931" w14:textId="77777777" w:rsidR="00261906" w:rsidRPr="00261906" w:rsidRDefault="00261906" w:rsidP="00261906">
      <w:pPr>
        <w:numPr>
          <w:ilvl w:val="1"/>
          <w:numId w:val="9"/>
        </w:numPr>
      </w:pPr>
      <w:r w:rsidRPr="00261906">
        <w:rPr>
          <w:b/>
          <w:bCs/>
        </w:rPr>
        <w:t>Goal:</w:t>
      </w:r>
      <w:r w:rsidRPr="00261906">
        <w:t xml:space="preserve"> To build complex, custom workflows and integrate the platform with other systems.</w:t>
      </w:r>
    </w:p>
    <w:p w14:paraId="26F3AFD1" w14:textId="2D507688" w:rsidR="00261906" w:rsidRPr="003E73DA" w:rsidRDefault="00261906" w:rsidP="00261906">
      <w:pPr>
        <w:numPr>
          <w:ilvl w:val="1"/>
          <w:numId w:val="9"/>
        </w:numPr>
      </w:pPr>
      <w:r w:rsidRPr="00261906">
        <w:rPr>
          <w:b/>
          <w:bCs/>
        </w:rPr>
        <w:t>Needs:</w:t>
      </w:r>
      <w:r w:rsidRPr="00261906">
        <w:t xml:space="preserve"> A robust interface, access to APIs, SDKs, and advanced configuration options.</w:t>
      </w:r>
    </w:p>
    <w:p w14:paraId="35CB338C" w14:textId="77777777" w:rsidR="003E73DA" w:rsidRPr="003E73DA" w:rsidRDefault="003E73DA" w:rsidP="003E73DA">
      <w:pPr>
        <w:numPr>
          <w:ilvl w:val="0"/>
          <w:numId w:val="3"/>
        </w:numPr>
      </w:pPr>
      <w:r w:rsidRPr="003E73DA">
        <w:rPr>
          <w:b/>
          <w:bCs/>
        </w:rPr>
        <w:t>Non-Technical UI:</w:t>
      </w:r>
    </w:p>
    <w:p w14:paraId="4F855A20" w14:textId="77777777" w:rsidR="003E73DA" w:rsidRPr="003E73DA" w:rsidRDefault="003E73DA" w:rsidP="003E73DA">
      <w:pPr>
        <w:numPr>
          <w:ilvl w:val="1"/>
          <w:numId w:val="3"/>
        </w:numPr>
      </w:pPr>
      <w:r w:rsidRPr="003E73DA">
        <w:t>Guided workflow execution interface</w:t>
      </w:r>
    </w:p>
    <w:p w14:paraId="49DF566A" w14:textId="77777777" w:rsidR="003E73DA" w:rsidRPr="003E73DA" w:rsidRDefault="003E73DA" w:rsidP="003E73DA">
      <w:pPr>
        <w:numPr>
          <w:ilvl w:val="1"/>
          <w:numId w:val="3"/>
        </w:numPr>
      </w:pPr>
      <w:r w:rsidRPr="003E73DA">
        <w:t>Role-based pre-built workflows</w:t>
      </w:r>
    </w:p>
    <w:p w14:paraId="180303B7" w14:textId="77777777" w:rsidR="003E73DA" w:rsidRPr="003E73DA" w:rsidRDefault="003E73DA" w:rsidP="003E73DA">
      <w:pPr>
        <w:numPr>
          <w:ilvl w:val="1"/>
          <w:numId w:val="3"/>
        </w:numPr>
      </w:pPr>
      <w:r w:rsidRPr="003E73DA">
        <w:t>Interactive tutorials, tooltips, and contextual help</w:t>
      </w:r>
    </w:p>
    <w:p w14:paraId="46B249D7" w14:textId="77777777" w:rsidR="003E73DA" w:rsidRPr="003E73DA" w:rsidRDefault="003E73DA" w:rsidP="003E73DA">
      <w:pPr>
        <w:numPr>
          <w:ilvl w:val="0"/>
          <w:numId w:val="3"/>
        </w:numPr>
      </w:pPr>
      <w:r w:rsidRPr="003E73DA">
        <w:rPr>
          <w:b/>
          <w:bCs/>
        </w:rPr>
        <w:t>Technical UI:</w:t>
      </w:r>
    </w:p>
    <w:p w14:paraId="40C78616" w14:textId="77777777" w:rsidR="003E73DA" w:rsidRDefault="003E73DA" w:rsidP="003E73DA">
      <w:pPr>
        <w:numPr>
          <w:ilvl w:val="1"/>
          <w:numId w:val="3"/>
        </w:numPr>
      </w:pPr>
      <w:r w:rsidRPr="003E73DA">
        <w:t>Drag-and-drop workflow canvas</w:t>
      </w:r>
    </w:p>
    <w:p w14:paraId="18F8D56B" w14:textId="75624BDB" w:rsidR="003E73DA" w:rsidRPr="003E73DA" w:rsidRDefault="003E73DA" w:rsidP="003E73DA">
      <w:pPr>
        <w:numPr>
          <w:ilvl w:val="1"/>
          <w:numId w:val="3"/>
        </w:numPr>
      </w:pPr>
      <w:r>
        <w:t xml:space="preserve">Create custom tools and prompts </w:t>
      </w:r>
    </w:p>
    <w:p w14:paraId="416FD0AF" w14:textId="77777777" w:rsidR="003E73DA" w:rsidRPr="003E73DA" w:rsidRDefault="003E73DA" w:rsidP="003E73DA">
      <w:pPr>
        <w:numPr>
          <w:ilvl w:val="1"/>
          <w:numId w:val="3"/>
        </w:numPr>
      </w:pPr>
      <w:r w:rsidRPr="003E73DA">
        <w:t>JSON/YAML editor for advanced customization</w:t>
      </w:r>
    </w:p>
    <w:p w14:paraId="79A5A97B" w14:textId="77777777" w:rsidR="003E73DA" w:rsidRDefault="003E73DA" w:rsidP="003E73DA">
      <w:pPr>
        <w:numPr>
          <w:ilvl w:val="1"/>
          <w:numId w:val="3"/>
        </w:numPr>
      </w:pPr>
      <w:r w:rsidRPr="003E73DA">
        <w:t>Live debugging, logs, and version control</w:t>
      </w:r>
    </w:p>
    <w:p w14:paraId="55B76DE4" w14:textId="77777777" w:rsidR="00261906" w:rsidRPr="00261906" w:rsidRDefault="00261906" w:rsidP="002619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61906">
        <w:rPr>
          <w:rFonts w:ascii="Times New Roman" w:eastAsia="Times New Roman" w:hAnsi="Times New Roman" w:cs="Times New Roman"/>
          <w:b/>
          <w:bCs/>
          <w:kern w:val="0"/>
          <w:sz w:val="27"/>
          <w:szCs w:val="27"/>
          <w14:ligatures w14:val="none"/>
        </w:rPr>
        <w:t>UI Components</w:t>
      </w:r>
    </w:p>
    <w:p w14:paraId="78FF963F" w14:textId="77777777" w:rsidR="00261906" w:rsidRPr="00261906" w:rsidRDefault="00261906" w:rsidP="0026190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b/>
          <w:bCs/>
          <w:kern w:val="0"/>
          <w14:ligatures w14:val="none"/>
        </w:rPr>
        <w:lastRenderedPageBreak/>
        <w:t>Intuitive UI (for Non-Technical Users):</w:t>
      </w:r>
    </w:p>
    <w:p w14:paraId="0033E79A"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A guided, template-driven experience.</w:t>
      </w:r>
    </w:p>
    <w:p w14:paraId="6248A408"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Simplified workflow builder with clear instructions.</w:t>
      </w:r>
    </w:p>
    <w:p w14:paraId="17C9C3BE"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Dashboards focused on performance and results.</w:t>
      </w:r>
    </w:p>
    <w:p w14:paraId="3267030D"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 xml:space="preserve">Examples from research: </w:t>
      </w:r>
      <w:proofErr w:type="spellStart"/>
      <w:r w:rsidRPr="00261906">
        <w:rPr>
          <w:rFonts w:ascii="Times New Roman" w:eastAsia="Times New Roman" w:hAnsi="Times New Roman" w:cs="Times New Roman"/>
          <w:kern w:val="0"/>
          <w14:ligatures w14:val="none"/>
        </w:rPr>
        <w:t>Gumloop's</w:t>
      </w:r>
      <w:proofErr w:type="spellEnd"/>
      <w:r w:rsidRPr="00261906">
        <w:rPr>
          <w:rFonts w:ascii="Times New Roman" w:eastAsia="Times New Roman" w:hAnsi="Times New Roman" w:cs="Times New Roman"/>
          <w:kern w:val="0"/>
          <w14:ligatures w14:val="none"/>
        </w:rPr>
        <w:t xml:space="preserve"> guided tutorials, </w:t>
      </w:r>
      <w:proofErr w:type="spellStart"/>
      <w:r w:rsidRPr="00261906">
        <w:rPr>
          <w:rFonts w:ascii="Times New Roman" w:eastAsia="Times New Roman" w:hAnsi="Times New Roman" w:cs="Times New Roman"/>
          <w:kern w:val="0"/>
          <w14:ligatures w14:val="none"/>
        </w:rPr>
        <w:t>Botpress's</w:t>
      </w:r>
      <w:proofErr w:type="spellEnd"/>
      <w:r w:rsidRPr="00261906">
        <w:rPr>
          <w:rFonts w:ascii="Times New Roman" w:eastAsia="Times New Roman" w:hAnsi="Times New Roman" w:cs="Times New Roman"/>
          <w:kern w:val="0"/>
          <w14:ligatures w14:val="none"/>
        </w:rPr>
        <w:t xml:space="preserve"> simple bot creation wizard.</w:t>
      </w:r>
    </w:p>
    <w:p w14:paraId="34ECD7F3" w14:textId="77777777" w:rsidR="00261906" w:rsidRPr="00261906" w:rsidRDefault="00261906" w:rsidP="0026190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b/>
          <w:bCs/>
          <w:kern w:val="0"/>
          <w14:ligatures w14:val="none"/>
        </w:rPr>
        <w:t>Advanced UI (for Technical Users):</w:t>
      </w:r>
    </w:p>
    <w:p w14:paraId="7D255107"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A powerful, feature-rich interface for creating complex logic.</w:t>
      </w:r>
    </w:p>
    <w:p w14:paraId="1BA26BE3"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Access to code editors, API configuration panels, and detailed logs.</w:t>
      </w:r>
    </w:p>
    <w:p w14:paraId="41119E22" w14:textId="77777777" w:rsidR="00261906" w:rsidRPr="00261906"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Version control and collaboration features.</w:t>
      </w:r>
    </w:p>
    <w:p w14:paraId="6A69153A" w14:textId="3589F204" w:rsidR="00261906" w:rsidRPr="003E73DA" w:rsidRDefault="00261906" w:rsidP="00261906">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261906">
        <w:rPr>
          <w:rFonts w:ascii="Times New Roman" w:eastAsia="Times New Roman" w:hAnsi="Times New Roman" w:cs="Times New Roman"/>
          <w:kern w:val="0"/>
          <w14:ligatures w14:val="none"/>
        </w:rPr>
        <w:t xml:space="preserve">Examples from research: n8n's node-based editor, </w:t>
      </w:r>
      <w:proofErr w:type="spellStart"/>
      <w:r w:rsidRPr="00261906">
        <w:rPr>
          <w:rFonts w:ascii="Times New Roman" w:eastAsia="Times New Roman" w:hAnsi="Times New Roman" w:cs="Times New Roman"/>
          <w:kern w:val="0"/>
          <w14:ligatures w14:val="none"/>
        </w:rPr>
        <w:t>Flowise's</w:t>
      </w:r>
      <w:proofErr w:type="spellEnd"/>
      <w:r w:rsidRPr="00261906">
        <w:rPr>
          <w:rFonts w:ascii="Times New Roman" w:eastAsia="Times New Roman" w:hAnsi="Times New Roman" w:cs="Times New Roman"/>
          <w:kern w:val="0"/>
          <w14:ligatures w14:val="none"/>
        </w:rPr>
        <w:t xml:space="preserve"> visual </w:t>
      </w:r>
      <w:proofErr w:type="spellStart"/>
      <w:r w:rsidRPr="00261906">
        <w:rPr>
          <w:rFonts w:ascii="Times New Roman" w:eastAsia="Times New Roman" w:hAnsi="Times New Roman" w:cs="Times New Roman"/>
          <w:kern w:val="0"/>
          <w14:ligatures w14:val="none"/>
        </w:rPr>
        <w:t>LangChain</w:t>
      </w:r>
      <w:proofErr w:type="spellEnd"/>
      <w:r w:rsidRPr="00261906">
        <w:rPr>
          <w:rFonts w:ascii="Times New Roman" w:eastAsia="Times New Roman" w:hAnsi="Times New Roman" w:cs="Times New Roman"/>
          <w:kern w:val="0"/>
          <w14:ligatures w14:val="none"/>
        </w:rPr>
        <w:t xml:space="preserve"> builder.</w:t>
      </w:r>
    </w:p>
    <w:p w14:paraId="6363C0B4" w14:textId="77777777" w:rsidR="003E73DA" w:rsidRPr="003E73DA" w:rsidRDefault="003E73DA" w:rsidP="003E73DA">
      <w:r w:rsidRPr="003E73DA">
        <w:rPr>
          <w:b/>
          <w:bCs/>
        </w:rPr>
        <w:t>3.3 Workflow Builder</w:t>
      </w:r>
    </w:p>
    <w:p w14:paraId="04E49E53" w14:textId="134E2818" w:rsidR="003E73DA" w:rsidRDefault="003E73DA" w:rsidP="003E73DA">
      <w:pPr>
        <w:numPr>
          <w:ilvl w:val="0"/>
          <w:numId w:val="4"/>
        </w:numPr>
      </w:pPr>
      <w:r w:rsidRPr="003E73DA">
        <w:t>Inspired by Make.com</w:t>
      </w:r>
      <w:r>
        <w:t xml:space="preserve">, </w:t>
      </w:r>
      <w:r w:rsidRPr="003E73DA">
        <w:t>n8</w:t>
      </w:r>
      <w:r w:rsidRPr="003E73DA">
        <w:t>n</w:t>
      </w:r>
      <w:r>
        <w:t xml:space="preserve">, </w:t>
      </w:r>
      <w:proofErr w:type="spellStart"/>
      <w:r w:rsidRPr="003E73DA">
        <w:t>gumloop</w:t>
      </w:r>
      <w:proofErr w:type="spellEnd"/>
      <w:r>
        <w:t xml:space="preserve"> and </w:t>
      </w:r>
      <w:r w:rsidRPr="003E73DA">
        <w:t>stack-ai</w:t>
      </w:r>
    </w:p>
    <w:p w14:paraId="3BF59EDE" w14:textId="7FEB3983" w:rsidR="003E73DA" w:rsidRDefault="003E73DA" w:rsidP="003E73DA">
      <w:pPr>
        <w:numPr>
          <w:ilvl w:val="0"/>
          <w:numId w:val="4"/>
        </w:numPr>
      </w:pPr>
      <w:r w:rsidRPr="003E73DA">
        <w:rPr>
          <w:b/>
          <w:bCs/>
        </w:rPr>
        <w:t>Extensible Ecosystem:</w:t>
      </w:r>
      <w:r w:rsidRPr="003E73DA">
        <w:t xml:space="preserve"> Develop a marketplace for pre-built agents, workflow templates, and third-party plugins, emulating the successful models </w:t>
      </w:r>
      <w:r>
        <w:t xml:space="preserve">of </w:t>
      </w:r>
      <w:r w:rsidRPr="003E73DA">
        <w:t>Google Cloud.</w:t>
      </w:r>
    </w:p>
    <w:p w14:paraId="778B7BC7" w14:textId="22E41B4A" w:rsidR="00261906" w:rsidRDefault="00261906" w:rsidP="00261906">
      <w:pPr>
        <w:numPr>
          <w:ilvl w:val="0"/>
          <w:numId w:val="4"/>
        </w:numPr>
      </w:pPr>
      <w:r w:rsidRPr="00261906">
        <w:rPr>
          <w:b/>
          <w:bCs/>
        </w:rPr>
        <w:t>Vertical Specialization:</w:t>
      </w:r>
      <w:r w:rsidRPr="00261906">
        <w:t xml:space="preserve"> Create pre-configured agent templates for specific industries and departments like IT, HR, Marketing, and Sales.</w:t>
      </w:r>
    </w:p>
    <w:p w14:paraId="225610C9" w14:textId="17625D35" w:rsidR="00261906" w:rsidRPr="00261906" w:rsidRDefault="00261906" w:rsidP="00261906">
      <w:pPr>
        <w:numPr>
          <w:ilvl w:val="0"/>
          <w:numId w:val="4"/>
        </w:numPr>
      </w:pPr>
      <w:r w:rsidRPr="00261906">
        <w:rPr>
          <w:b/>
          <w:bCs/>
        </w:rPr>
        <w:t>Drag-and-Drop Interface:</w:t>
      </w:r>
      <w:r w:rsidRPr="00261906">
        <w:t xml:space="preserve"> An intuitive, visual canvas for creating and managing AI-driven workflows.</w:t>
      </w:r>
    </w:p>
    <w:p w14:paraId="5ACEB72D" w14:textId="3A3A7CB7" w:rsidR="00261906" w:rsidRPr="00261906" w:rsidRDefault="00261906" w:rsidP="00261906">
      <w:pPr>
        <w:numPr>
          <w:ilvl w:val="0"/>
          <w:numId w:val="4"/>
        </w:numPr>
      </w:pPr>
      <w:r w:rsidRPr="00261906">
        <w:rPr>
          <w:b/>
          <w:bCs/>
        </w:rPr>
        <w:t>Pre-built Component Library:</w:t>
      </w:r>
      <w:r w:rsidRPr="00261906">
        <w:t xml:space="preserve"> A collection of modules for:</w:t>
      </w:r>
    </w:p>
    <w:p w14:paraId="4756101D" w14:textId="77777777" w:rsidR="00261906" w:rsidRPr="00261906" w:rsidRDefault="00261906" w:rsidP="00261906">
      <w:pPr>
        <w:numPr>
          <w:ilvl w:val="0"/>
          <w:numId w:val="4"/>
        </w:numPr>
      </w:pPr>
      <w:r w:rsidRPr="00261906">
        <w:rPr>
          <w:b/>
          <w:bCs/>
        </w:rPr>
        <w:t>Data Processing:</w:t>
      </w:r>
      <w:r w:rsidRPr="00261906">
        <w:t xml:space="preserve"> Connectors for databases, APIs, and file storage.</w:t>
      </w:r>
    </w:p>
    <w:p w14:paraId="4BB50F69" w14:textId="77777777" w:rsidR="00261906" w:rsidRPr="00261906" w:rsidRDefault="00261906" w:rsidP="00261906">
      <w:pPr>
        <w:numPr>
          <w:ilvl w:val="0"/>
          <w:numId w:val="4"/>
        </w:numPr>
      </w:pPr>
      <w:r w:rsidRPr="00261906">
        <w:rPr>
          <w:b/>
          <w:bCs/>
        </w:rPr>
        <w:t>AI Model Integration:</w:t>
      </w:r>
      <w:r w:rsidRPr="00261906">
        <w:t xml:space="preserve"> Seamlessly integrate with services like Azure OpenAI and Vertex AI.</w:t>
      </w:r>
    </w:p>
    <w:p w14:paraId="7C1D180A" w14:textId="77777777" w:rsidR="00261906" w:rsidRPr="00261906" w:rsidRDefault="00261906" w:rsidP="00261906">
      <w:pPr>
        <w:numPr>
          <w:ilvl w:val="0"/>
          <w:numId w:val="4"/>
        </w:numPr>
      </w:pPr>
      <w:r w:rsidRPr="00261906">
        <w:rPr>
          <w:b/>
          <w:bCs/>
        </w:rPr>
        <w:t>Logic &amp; Control Flow:</w:t>
      </w:r>
      <w:r w:rsidRPr="00261906">
        <w:t xml:space="preserve"> Conditional statements, loops, and branching.</w:t>
      </w:r>
    </w:p>
    <w:p w14:paraId="0330433A" w14:textId="77777777" w:rsidR="00261906" w:rsidRPr="00261906" w:rsidRDefault="00261906" w:rsidP="00261906">
      <w:pPr>
        <w:numPr>
          <w:ilvl w:val="0"/>
          <w:numId w:val="4"/>
        </w:numPr>
      </w:pPr>
      <w:r w:rsidRPr="00261906">
        <w:rPr>
          <w:b/>
          <w:bCs/>
        </w:rPr>
        <w:t>Output Generation:</w:t>
      </w:r>
      <w:r w:rsidRPr="00261906">
        <w:t xml:space="preserve"> Modules for creating reports, sending notifications, and updating records.</w:t>
      </w:r>
    </w:p>
    <w:p w14:paraId="4CA05A6C" w14:textId="31BDDCB7" w:rsidR="00261906" w:rsidRPr="003E73DA" w:rsidRDefault="00261906" w:rsidP="00261906">
      <w:pPr>
        <w:numPr>
          <w:ilvl w:val="0"/>
          <w:numId w:val="4"/>
        </w:numPr>
      </w:pPr>
      <w:r w:rsidRPr="00261906">
        <w:rPr>
          <w:b/>
          <w:bCs/>
        </w:rPr>
        <w:t>System &amp; API Integration:</w:t>
      </w:r>
      <w:r w:rsidRPr="00261906">
        <w:t xml:space="preserve"> Enable users to easily connect to and orchestrate actions across various internal and external systems.</w:t>
      </w:r>
    </w:p>
    <w:p w14:paraId="519A7CF7" w14:textId="77777777" w:rsidR="003E73DA" w:rsidRPr="003E73DA" w:rsidRDefault="003E73DA" w:rsidP="003E73DA">
      <w:pPr>
        <w:numPr>
          <w:ilvl w:val="0"/>
          <w:numId w:val="4"/>
        </w:numPr>
      </w:pPr>
      <w:r w:rsidRPr="003E73DA">
        <w:t>Canvas with:</w:t>
      </w:r>
    </w:p>
    <w:p w14:paraId="2EB8ED04" w14:textId="77777777" w:rsidR="003E73DA" w:rsidRPr="003E73DA" w:rsidRDefault="003E73DA" w:rsidP="003E73DA">
      <w:pPr>
        <w:numPr>
          <w:ilvl w:val="1"/>
          <w:numId w:val="4"/>
        </w:numPr>
      </w:pPr>
      <w:r w:rsidRPr="003E73DA">
        <w:t>AI service connectors (Azure OpenAI, Vertex AI)</w:t>
      </w:r>
    </w:p>
    <w:p w14:paraId="076991C4" w14:textId="77777777" w:rsidR="003E73DA" w:rsidRPr="003E73DA" w:rsidRDefault="003E73DA" w:rsidP="003E73DA">
      <w:pPr>
        <w:numPr>
          <w:ilvl w:val="1"/>
          <w:numId w:val="4"/>
        </w:numPr>
      </w:pPr>
      <w:r w:rsidRPr="003E73DA">
        <w:t>Data ingestion/transformation components</w:t>
      </w:r>
    </w:p>
    <w:p w14:paraId="7809C179" w14:textId="77777777" w:rsidR="003E73DA" w:rsidRPr="003E73DA" w:rsidRDefault="003E73DA" w:rsidP="003E73DA">
      <w:pPr>
        <w:numPr>
          <w:ilvl w:val="1"/>
          <w:numId w:val="4"/>
        </w:numPr>
      </w:pPr>
      <w:r w:rsidRPr="003E73DA">
        <w:t>Control structures: triggers, loops, conditions</w:t>
      </w:r>
    </w:p>
    <w:p w14:paraId="295044C8" w14:textId="77777777" w:rsidR="003E73DA" w:rsidRPr="003E73DA" w:rsidRDefault="003E73DA" w:rsidP="003E73DA">
      <w:pPr>
        <w:numPr>
          <w:ilvl w:val="1"/>
          <w:numId w:val="4"/>
        </w:numPr>
      </w:pPr>
      <w:r w:rsidRPr="003E73DA">
        <w:lastRenderedPageBreak/>
        <w:t>SDK for custom components and integrations</w:t>
      </w:r>
    </w:p>
    <w:p w14:paraId="076B7005" w14:textId="77777777" w:rsidR="003E73DA" w:rsidRPr="003E73DA" w:rsidRDefault="003E73DA" w:rsidP="003E73DA">
      <w:pPr>
        <w:numPr>
          <w:ilvl w:val="0"/>
          <w:numId w:val="4"/>
        </w:numPr>
      </w:pPr>
      <w:r w:rsidRPr="003E73DA">
        <w:t>Versioning, rollback, and collaboration features</w:t>
      </w:r>
    </w:p>
    <w:p w14:paraId="3FB52E9B" w14:textId="77777777" w:rsidR="003E73DA" w:rsidRPr="003E73DA" w:rsidRDefault="003E73DA" w:rsidP="003E73DA">
      <w:r w:rsidRPr="003E73DA">
        <w:rPr>
          <w:b/>
          <w:bCs/>
        </w:rPr>
        <w:t>3.4 Knowledge Base</w:t>
      </w:r>
    </w:p>
    <w:p w14:paraId="24C9D264" w14:textId="77777777" w:rsidR="003E73DA" w:rsidRPr="003E73DA" w:rsidRDefault="003E73DA" w:rsidP="003E73DA">
      <w:pPr>
        <w:numPr>
          <w:ilvl w:val="0"/>
          <w:numId w:val="5"/>
        </w:numPr>
      </w:pPr>
      <w:r w:rsidRPr="003E73DA">
        <w:t>Role-based data residency with configurable expiry</w:t>
      </w:r>
    </w:p>
    <w:p w14:paraId="6D991740" w14:textId="77777777" w:rsidR="003E73DA" w:rsidRPr="003E73DA" w:rsidRDefault="003E73DA" w:rsidP="003E73DA">
      <w:pPr>
        <w:numPr>
          <w:ilvl w:val="0"/>
          <w:numId w:val="5"/>
        </w:numPr>
      </w:pPr>
      <w:r w:rsidRPr="003E73DA">
        <w:t>Document ingestion (multimodal: text, files, images)</w:t>
      </w:r>
    </w:p>
    <w:p w14:paraId="251DD2AF" w14:textId="77777777" w:rsidR="003E73DA" w:rsidRPr="003E73DA" w:rsidRDefault="003E73DA" w:rsidP="003E73DA">
      <w:pPr>
        <w:numPr>
          <w:ilvl w:val="0"/>
          <w:numId w:val="5"/>
        </w:numPr>
      </w:pPr>
      <w:r w:rsidRPr="003E73DA">
        <w:t>Indexed with vector embeddings for RAG</w:t>
      </w:r>
    </w:p>
    <w:p w14:paraId="042854BA" w14:textId="77777777" w:rsidR="003E73DA" w:rsidRPr="003E73DA" w:rsidRDefault="003E73DA" w:rsidP="003E73DA">
      <w:pPr>
        <w:numPr>
          <w:ilvl w:val="0"/>
          <w:numId w:val="5"/>
        </w:numPr>
      </w:pPr>
      <w:r w:rsidRPr="003E73DA">
        <w:t>Internal Q&amp;A system and semantic search interface</w:t>
      </w:r>
    </w:p>
    <w:p w14:paraId="1A470C2F" w14:textId="77777777" w:rsidR="003E73DA" w:rsidRPr="003E73DA" w:rsidRDefault="003E73DA" w:rsidP="003E73DA">
      <w:r w:rsidRPr="003E73DA">
        <w:rPr>
          <w:b/>
          <w:bCs/>
        </w:rPr>
        <w:t>3.5 AI Agent Studio</w:t>
      </w:r>
    </w:p>
    <w:p w14:paraId="32AB2BC9" w14:textId="77777777" w:rsidR="003E73DA" w:rsidRPr="003E73DA" w:rsidRDefault="003E73DA" w:rsidP="003E73DA">
      <w:pPr>
        <w:numPr>
          <w:ilvl w:val="0"/>
          <w:numId w:val="6"/>
        </w:numPr>
      </w:pPr>
      <w:r w:rsidRPr="003E73DA">
        <w:t>Agent templates (e.g., IT helpdesk, HR assistant, compliance monitor)</w:t>
      </w:r>
    </w:p>
    <w:p w14:paraId="6BBB8726" w14:textId="77777777" w:rsidR="003E73DA" w:rsidRPr="003E73DA" w:rsidRDefault="003E73DA" w:rsidP="003E73DA">
      <w:pPr>
        <w:numPr>
          <w:ilvl w:val="0"/>
          <w:numId w:val="6"/>
        </w:numPr>
      </w:pPr>
      <w:r w:rsidRPr="003E73DA">
        <w:t>Prompt library and task chaining</w:t>
      </w:r>
    </w:p>
    <w:p w14:paraId="143CA170" w14:textId="77777777" w:rsidR="003E73DA" w:rsidRPr="003E73DA" w:rsidRDefault="003E73DA" w:rsidP="003E73DA">
      <w:pPr>
        <w:numPr>
          <w:ilvl w:val="0"/>
          <w:numId w:val="6"/>
        </w:numPr>
      </w:pPr>
      <w:r w:rsidRPr="003E73DA">
        <w:t>Natural language → agent creation</w:t>
      </w:r>
    </w:p>
    <w:p w14:paraId="7509F710" w14:textId="77777777" w:rsidR="003E73DA" w:rsidRPr="003E73DA" w:rsidRDefault="003E73DA" w:rsidP="003E73DA">
      <w:pPr>
        <w:numPr>
          <w:ilvl w:val="0"/>
          <w:numId w:val="6"/>
        </w:numPr>
      </w:pPr>
      <w:r w:rsidRPr="003E73DA">
        <w:t>Integration with internal systems and APIs</w:t>
      </w:r>
    </w:p>
    <w:p w14:paraId="38C78829" w14:textId="03776B0A" w:rsidR="00261906" w:rsidRPr="00261906" w:rsidRDefault="00261906" w:rsidP="00261906">
      <w:pPr>
        <w:rPr>
          <w:b/>
          <w:bCs/>
        </w:rPr>
      </w:pPr>
      <w:r w:rsidRPr="003E73DA">
        <w:rPr>
          <w:b/>
          <w:bCs/>
        </w:rPr>
        <w:t>3.</w:t>
      </w:r>
      <w:r>
        <w:rPr>
          <w:b/>
          <w:bCs/>
        </w:rPr>
        <w:t>6</w:t>
      </w:r>
      <w:r w:rsidRPr="003E73DA">
        <w:rPr>
          <w:b/>
          <w:bCs/>
        </w:rPr>
        <w:t xml:space="preserve"> </w:t>
      </w:r>
      <w:r w:rsidRPr="00261906">
        <w:rPr>
          <w:b/>
          <w:bCs/>
        </w:rPr>
        <w:t>AI Agent Creation &amp; Management</w:t>
      </w:r>
    </w:p>
    <w:p w14:paraId="59BF5413" w14:textId="77777777" w:rsidR="00261906" w:rsidRPr="00261906" w:rsidRDefault="00261906" w:rsidP="00261906">
      <w:pPr>
        <w:numPr>
          <w:ilvl w:val="0"/>
          <w:numId w:val="8"/>
        </w:numPr>
      </w:pPr>
      <w:r w:rsidRPr="00261906">
        <w:rPr>
          <w:b/>
          <w:bCs/>
        </w:rPr>
        <w:t>Agent Definition:</w:t>
      </w:r>
      <w:r w:rsidRPr="00261906">
        <w:t xml:space="preserve"> Allow users to create AI agents based on organizational policies, procedures, and available integrations.</w:t>
      </w:r>
    </w:p>
    <w:p w14:paraId="1C094C2C" w14:textId="77777777" w:rsidR="00261906" w:rsidRPr="00261906" w:rsidRDefault="00261906" w:rsidP="00261906">
      <w:pPr>
        <w:numPr>
          <w:ilvl w:val="0"/>
          <w:numId w:val="8"/>
        </w:numPr>
      </w:pPr>
      <w:r w:rsidRPr="00261906">
        <w:rPr>
          <w:b/>
          <w:bCs/>
        </w:rPr>
        <w:t>Knowledge Grounding:</w:t>
      </w:r>
      <w:r w:rsidRPr="00261906">
        <w:t xml:space="preserve"> Link agents to specific sections of the role-based knowledge base to ensure accurate and context-aware responses.</w:t>
      </w:r>
    </w:p>
    <w:p w14:paraId="2BBC03B6" w14:textId="77777777" w:rsidR="00261906" w:rsidRPr="00261906" w:rsidRDefault="00261906" w:rsidP="00261906">
      <w:pPr>
        <w:numPr>
          <w:ilvl w:val="0"/>
          <w:numId w:val="8"/>
        </w:numPr>
      </w:pPr>
      <w:r w:rsidRPr="00261906">
        <w:rPr>
          <w:b/>
          <w:bCs/>
        </w:rPr>
        <w:t>Tool Usage:</w:t>
      </w:r>
      <w:r w:rsidRPr="00261906">
        <w:t xml:space="preserve"> Equip agents with the ability to use internal and external tools and APIs to perform actions.</w:t>
      </w:r>
    </w:p>
    <w:p w14:paraId="66E71AC8" w14:textId="77777777" w:rsidR="00261906" w:rsidRPr="00261906" w:rsidRDefault="00261906" w:rsidP="00261906">
      <w:pPr>
        <w:numPr>
          <w:ilvl w:val="0"/>
          <w:numId w:val="8"/>
        </w:numPr>
      </w:pPr>
      <w:r w:rsidRPr="00261906">
        <w:rPr>
          <w:b/>
          <w:bCs/>
        </w:rPr>
        <w:t>Governance &amp; Oversight:</w:t>
      </w:r>
      <w:r w:rsidRPr="00261906">
        <w:t xml:space="preserve"> Implement built-in analytics and governance dashboards to monitor agent performance, usage, and compliance.</w:t>
      </w:r>
    </w:p>
    <w:p w14:paraId="10609786" w14:textId="77777777" w:rsidR="003E73DA" w:rsidRPr="003E73DA" w:rsidRDefault="003E73DA" w:rsidP="003E73DA"/>
    <w:p w14:paraId="5C853461" w14:textId="77777777" w:rsidR="00261906" w:rsidRPr="00261906" w:rsidRDefault="00261906" w:rsidP="00261906">
      <w:pPr>
        <w:rPr>
          <w:b/>
          <w:bCs/>
        </w:rPr>
      </w:pPr>
      <w:r w:rsidRPr="00261906">
        <w:rPr>
          <w:b/>
          <w:bCs/>
        </w:rPr>
        <w:t>4. Technical Architecture &amp; Infrastructure</w:t>
      </w:r>
    </w:p>
    <w:p w14:paraId="7D374EB7" w14:textId="77777777" w:rsidR="00261906" w:rsidRPr="00261906" w:rsidRDefault="00261906" w:rsidP="00261906">
      <w:pPr>
        <w:rPr>
          <w:b/>
          <w:bCs/>
        </w:rPr>
      </w:pPr>
      <w:r w:rsidRPr="00261906">
        <w:rPr>
          <w:b/>
          <w:bCs/>
        </w:rPr>
        <w:t>4.1. Core Infrastructure (Based on Research)</w:t>
      </w:r>
    </w:p>
    <w:p w14:paraId="4DD3CEBF" w14:textId="77777777" w:rsidR="00261906" w:rsidRDefault="00261906" w:rsidP="00261906">
      <w:pPr>
        <w:numPr>
          <w:ilvl w:val="0"/>
          <w:numId w:val="11"/>
        </w:numPr>
      </w:pPr>
      <w:r w:rsidRPr="00261906">
        <w:rPr>
          <w:b/>
          <w:bCs/>
        </w:rPr>
        <w:t>Cloud Foundation:</w:t>
      </w:r>
      <w:r w:rsidRPr="00261906">
        <w:t xml:space="preserve"> Leverage a private GCP tenant for security and scalability.</w:t>
      </w:r>
    </w:p>
    <w:p w14:paraId="506FD31D" w14:textId="77777777" w:rsidR="00261906" w:rsidRPr="00261906" w:rsidRDefault="00261906" w:rsidP="00261906">
      <w:pPr>
        <w:spacing w:before="100" w:beforeAutospacing="1" w:after="100" w:afterAutospacing="1" w:line="240" w:lineRule="auto"/>
        <w:ind w:left="1080"/>
      </w:pPr>
      <w:r w:rsidRPr="00261906">
        <w:t>Cloud Environment</w:t>
      </w:r>
    </w:p>
    <w:p w14:paraId="6D02DE8B" w14:textId="77777777" w:rsidR="00261906" w:rsidRPr="00261906" w:rsidRDefault="00261906" w:rsidP="00261906">
      <w:pPr>
        <w:numPr>
          <w:ilvl w:val="0"/>
          <w:numId w:val="11"/>
        </w:numPr>
        <w:tabs>
          <w:tab w:val="clear" w:pos="720"/>
          <w:tab w:val="num" w:pos="1800"/>
        </w:tabs>
        <w:spacing w:before="100" w:beforeAutospacing="1" w:after="100" w:afterAutospacing="1" w:line="240" w:lineRule="auto"/>
        <w:ind w:left="1800"/>
      </w:pPr>
      <w:r w:rsidRPr="00261906">
        <w:t>GCP Private Tenant: Ensures data residency, security, and compliance</w:t>
      </w:r>
    </w:p>
    <w:p w14:paraId="222060A0" w14:textId="77777777" w:rsidR="00261906" w:rsidRPr="00261906" w:rsidRDefault="00261906" w:rsidP="00261906">
      <w:pPr>
        <w:numPr>
          <w:ilvl w:val="0"/>
          <w:numId w:val="11"/>
        </w:numPr>
        <w:tabs>
          <w:tab w:val="clear" w:pos="720"/>
          <w:tab w:val="num" w:pos="1800"/>
        </w:tabs>
        <w:spacing w:before="100" w:beforeAutospacing="1" w:after="100" w:afterAutospacing="1" w:line="240" w:lineRule="auto"/>
        <w:ind w:left="1800"/>
      </w:pPr>
      <w:r w:rsidRPr="00261906">
        <w:lastRenderedPageBreak/>
        <w:t>Services: Cloud Run, Cloud Functions, Cloud Storage, Cloud Build, Secret Manager</w:t>
      </w:r>
    </w:p>
    <w:p w14:paraId="4F27A3C7" w14:textId="77777777" w:rsidR="00261906" w:rsidRPr="00261906" w:rsidRDefault="00261906" w:rsidP="00261906">
      <w:pPr>
        <w:numPr>
          <w:ilvl w:val="0"/>
          <w:numId w:val="11"/>
        </w:numPr>
        <w:tabs>
          <w:tab w:val="clear" w:pos="720"/>
          <w:tab w:val="num" w:pos="1800"/>
        </w:tabs>
        <w:spacing w:before="100" w:beforeAutospacing="1" w:after="100" w:afterAutospacing="1" w:line="240" w:lineRule="auto"/>
        <w:ind w:left="1800"/>
      </w:pPr>
      <w:r w:rsidRPr="00261906">
        <w:t>VPC with subnet &amp; firewall configurations</w:t>
      </w:r>
    </w:p>
    <w:p w14:paraId="325967CE" w14:textId="77777777" w:rsidR="00261906" w:rsidRPr="00261906" w:rsidRDefault="00261906" w:rsidP="00261906">
      <w:pPr>
        <w:ind w:left="720"/>
      </w:pPr>
    </w:p>
    <w:p w14:paraId="51AF506D" w14:textId="77777777" w:rsidR="00261906" w:rsidRPr="00261906" w:rsidRDefault="00261906" w:rsidP="00261906">
      <w:pPr>
        <w:numPr>
          <w:ilvl w:val="0"/>
          <w:numId w:val="11"/>
        </w:numPr>
      </w:pPr>
      <w:r w:rsidRPr="00261906">
        <w:rPr>
          <w:b/>
          <w:bCs/>
        </w:rPr>
        <w:t>AI Service Integration:</w:t>
      </w:r>
      <w:r w:rsidRPr="00261906">
        <w:t xml:space="preserve"> Build connectors for existing Azure OpenAI and Vertex AI services.</w:t>
      </w:r>
    </w:p>
    <w:p w14:paraId="4DAD33AC" w14:textId="77777777" w:rsidR="00261906" w:rsidRPr="00261906" w:rsidRDefault="00261906" w:rsidP="00261906">
      <w:pPr>
        <w:numPr>
          <w:ilvl w:val="0"/>
          <w:numId w:val="11"/>
        </w:numPr>
      </w:pPr>
      <w:r w:rsidRPr="00261906">
        <w:rPr>
          <w:b/>
          <w:bCs/>
        </w:rPr>
        <w:t>Data Residency &amp; Compliance:</w:t>
      </w:r>
      <w:r w:rsidRPr="00261906">
        <w:t xml:space="preserve"> Implement strict data residency controls using region-specific cloud storage and databases.</w:t>
      </w:r>
    </w:p>
    <w:p w14:paraId="08A431AB" w14:textId="77777777" w:rsidR="00261906" w:rsidRPr="00261906" w:rsidRDefault="00261906" w:rsidP="00261906">
      <w:pPr>
        <w:rPr>
          <w:b/>
          <w:bCs/>
        </w:rPr>
      </w:pPr>
      <w:r w:rsidRPr="00261906">
        <w:rPr>
          <w:b/>
          <w:bCs/>
        </w:rPr>
        <w:t>4.2. Security &amp; Compliance</w:t>
      </w:r>
    </w:p>
    <w:p w14:paraId="1E121AFB" w14:textId="77777777" w:rsidR="00261906" w:rsidRPr="00261906" w:rsidRDefault="00261906" w:rsidP="00261906">
      <w:pPr>
        <w:numPr>
          <w:ilvl w:val="0"/>
          <w:numId w:val="12"/>
        </w:numPr>
      </w:pPr>
      <w:r w:rsidRPr="00261906">
        <w:rPr>
          <w:b/>
          <w:bCs/>
        </w:rPr>
        <w:t>Role-Based Access Control (RBAC):</w:t>
      </w:r>
      <w:r w:rsidRPr="00261906">
        <w:t xml:space="preserve"> Ensure users can only access data and features relevant to their role.</w:t>
      </w:r>
    </w:p>
    <w:p w14:paraId="37A1C8F4" w14:textId="77777777" w:rsidR="00261906" w:rsidRPr="00261906" w:rsidRDefault="00261906" w:rsidP="00261906">
      <w:pPr>
        <w:numPr>
          <w:ilvl w:val="0"/>
          <w:numId w:val="12"/>
        </w:numPr>
      </w:pPr>
      <w:r w:rsidRPr="00261906">
        <w:rPr>
          <w:b/>
          <w:bCs/>
        </w:rPr>
        <w:t>Data Encryption:</w:t>
      </w:r>
      <w:r w:rsidRPr="00261906">
        <w:t xml:space="preserve"> Implement encryption at rest and in transit for all data.</w:t>
      </w:r>
    </w:p>
    <w:p w14:paraId="54A71434" w14:textId="77777777" w:rsidR="00261906" w:rsidRPr="00261906" w:rsidRDefault="00261906" w:rsidP="00261906">
      <w:pPr>
        <w:numPr>
          <w:ilvl w:val="0"/>
          <w:numId w:val="12"/>
        </w:numPr>
      </w:pPr>
      <w:r w:rsidRPr="00261906">
        <w:rPr>
          <w:b/>
          <w:bCs/>
        </w:rPr>
        <w:t>Audit Logs:</w:t>
      </w:r>
      <w:r w:rsidRPr="00261906">
        <w:t xml:space="preserve"> Maintain comprehensive logs of all user and system activity for compliance and security analysis.</w:t>
      </w:r>
    </w:p>
    <w:p w14:paraId="28BEE762" w14:textId="77777777" w:rsidR="00261906" w:rsidRPr="00261906" w:rsidRDefault="00261906" w:rsidP="00261906">
      <w:pPr>
        <w:rPr>
          <w:b/>
          <w:bCs/>
        </w:rPr>
      </w:pPr>
      <w:r w:rsidRPr="00261906">
        <w:rPr>
          <w:b/>
          <w:bCs/>
        </w:rPr>
        <w:t>4.3. Scalability &amp; Performance</w:t>
      </w:r>
    </w:p>
    <w:p w14:paraId="3EBF61EF" w14:textId="77777777" w:rsidR="00261906" w:rsidRPr="00261906" w:rsidRDefault="00261906" w:rsidP="00261906">
      <w:pPr>
        <w:numPr>
          <w:ilvl w:val="0"/>
          <w:numId w:val="13"/>
        </w:numPr>
      </w:pPr>
      <w:r w:rsidRPr="00261906">
        <w:rPr>
          <w:b/>
          <w:bCs/>
        </w:rPr>
        <w:t>Microservices Architecture:</w:t>
      </w:r>
      <w:r w:rsidRPr="00261906">
        <w:t xml:space="preserve"> Design the platform as a set of independent services for scalability and maintainability.</w:t>
      </w:r>
    </w:p>
    <w:p w14:paraId="4F1CE4AA" w14:textId="77777777" w:rsidR="00261906" w:rsidRPr="00261906" w:rsidRDefault="00261906" w:rsidP="00261906">
      <w:pPr>
        <w:numPr>
          <w:ilvl w:val="0"/>
          <w:numId w:val="13"/>
        </w:numPr>
      </w:pPr>
      <w:r w:rsidRPr="00261906">
        <w:rPr>
          <w:b/>
          <w:bCs/>
        </w:rPr>
        <w:t>Load Balancing &amp; Auto-scaling:</w:t>
      </w:r>
      <w:r w:rsidRPr="00261906">
        <w:t xml:space="preserve"> Ensure the platform can handle fluctuating user loads.</w:t>
      </w:r>
    </w:p>
    <w:p w14:paraId="227D3B9B" w14:textId="77777777" w:rsidR="00261906" w:rsidRDefault="00261906" w:rsidP="00261906">
      <w:pPr>
        <w:numPr>
          <w:ilvl w:val="0"/>
          <w:numId w:val="13"/>
        </w:numPr>
      </w:pPr>
      <w:r w:rsidRPr="00261906">
        <w:rPr>
          <w:b/>
          <w:bCs/>
        </w:rPr>
        <w:t>Performance Monitoring:</w:t>
      </w:r>
      <w:r w:rsidRPr="00261906">
        <w:t xml:space="preserve"> Implement tools to track and optimize platform performance in real-time.</w:t>
      </w:r>
    </w:p>
    <w:p w14:paraId="0D606739" w14:textId="415F6A5C" w:rsidR="00261906" w:rsidRPr="00261906" w:rsidRDefault="00261906" w:rsidP="00261906">
      <w:r w:rsidRPr="00261906">
        <w:rPr>
          <w:b/>
          <w:bCs/>
        </w:rPr>
        <w:t>4.</w:t>
      </w:r>
      <w:r>
        <w:rPr>
          <w:b/>
          <w:bCs/>
        </w:rPr>
        <w:t>4</w:t>
      </w:r>
      <w:r w:rsidRPr="00261906">
        <w:rPr>
          <w:b/>
          <w:bCs/>
        </w:rPr>
        <w:t>. Analytics &amp; Monitoring</w:t>
      </w:r>
    </w:p>
    <w:p w14:paraId="4664B4A6" w14:textId="77777777" w:rsidR="00261906" w:rsidRPr="00261906" w:rsidRDefault="00261906" w:rsidP="00261906">
      <w:pPr>
        <w:numPr>
          <w:ilvl w:val="0"/>
          <w:numId w:val="15"/>
        </w:numPr>
      </w:pPr>
      <w:r w:rsidRPr="00261906">
        <w:t>Workflow execution metrics (latency, success rates)</w:t>
      </w:r>
    </w:p>
    <w:p w14:paraId="20730DF6" w14:textId="77777777" w:rsidR="00261906" w:rsidRPr="00261906" w:rsidRDefault="00261906" w:rsidP="00261906">
      <w:pPr>
        <w:numPr>
          <w:ilvl w:val="0"/>
          <w:numId w:val="15"/>
        </w:numPr>
      </w:pPr>
      <w:r w:rsidRPr="00261906">
        <w:t>Agent usage statistics and adoption trends</w:t>
      </w:r>
    </w:p>
    <w:p w14:paraId="78EB5F0B" w14:textId="77777777" w:rsidR="00261906" w:rsidRPr="00261906" w:rsidRDefault="00261906" w:rsidP="00261906">
      <w:pPr>
        <w:numPr>
          <w:ilvl w:val="0"/>
          <w:numId w:val="15"/>
        </w:numPr>
      </w:pPr>
      <w:r w:rsidRPr="00261906">
        <w:t>Model performance tracking (accuracy, cost)</w:t>
      </w:r>
    </w:p>
    <w:p w14:paraId="78AA308A" w14:textId="77777777" w:rsidR="00261906" w:rsidRPr="00261906" w:rsidRDefault="00261906" w:rsidP="00261906">
      <w:pPr>
        <w:numPr>
          <w:ilvl w:val="0"/>
          <w:numId w:val="15"/>
        </w:numPr>
      </w:pPr>
      <w:r w:rsidRPr="00261906">
        <w:t>Alerting for failures, anomalies, and SLA breaches</w:t>
      </w:r>
    </w:p>
    <w:p w14:paraId="34150E9A" w14:textId="54512D77" w:rsidR="00261906" w:rsidRPr="00261906" w:rsidRDefault="00261906" w:rsidP="00261906">
      <w:r>
        <w:rPr>
          <w:b/>
          <w:bCs/>
        </w:rPr>
        <w:t>4.5</w:t>
      </w:r>
      <w:r w:rsidRPr="00261906">
        <w:rPr>
          <w:b/>
          <w:bCs/>
        </w:rPr>
        <w:t>. DevOps, Testing &amp; QA</w:t>
      </w:r>
    </w:p>
    <w:p w14:paraId="26DDF626" w14:textId="77777777" w:rsidR="00261906" w:rsidRPr="00261906" w:rsidRDefault="00261906" w:rsidP="00261906">
      <w:pPr>
        <w:numPr>
          <w:ilvl w:val="0"/>
          <w:numId w:val="16"/>
        </w:numPr>
      </w:pPr>
      <w:r w:rsidRPr="00261906">
        <w:rPr>
          <w:b/>
          <w:bCs/>
        </w:rPr>
        <w:t>CI/CD Pipelines:</w:t>
      </w:r>
      <w:r w:rsidRPr="00261906">
        <w:t xml:space="preserve"> Automated testing, linting, deployments via Cloud Build</w:t>
      </w:r>
    </w:p>
    <w:p w14:paraId="2C38DF3B" w14:textId="77777777" w:rsidR="00261906" w:rsidRPr="00261906" w:rsidRDefault="00261906" w:rsidP="00261906">
      <w:pPr>
        <w:numPr>
          <w:ilvl w:val="0"/>
          <w:numId w:val="16"/>
        </w:numPr>
      </w:pPr>
      <w:r w:rsidRPr="00261906">
        <w:rPr>
          <w:b/>
          <w:bCs/>
        </w:rPr>
        <w:t>Sandbox Environment:</w:t>
      </w:r>
      <w:r w:rsidRPr="00261906">
        <w:t xml:space="preserve"> Safe testing of workflows and agents</w:t>
      </w:r>
    </w:p>
    <w:p w14:paraId="1CD8A298" w14:textId="77777777" w:rsidR="00261906" w:rsidRPr="00261906" w:rsidRDefault="00261906" w:rsidP="00261906">
      <w:pPr>
        <w:numPr>
          <w:ilvl w:val="0"/>
          <w:numId w:val="16"/>
        </w:numPr>
      </w:pPr>
      <w:r w:rsidRPr="00261906">
        <w:rPr>
          <w:b/>
          <w:bCs/>
        </w:rPr>
        <w:lastRenderedPageBreak/>
        <w:t>Automated Testing:</w:t>
      </w:r>
      <w:r w:rsidRPr="00261906">
        <w:t xml:space="preserve"> Unit, integration, and simulation-based agent tests</w:t>
      </w:r>
    </w:p>
    <w:p w14:paraId="3DE2519F" w14:textId="39FBD701" w:rsidR="00261906" w:rsidRPr="00261906" w:rsidRDefault="00261906" w:rsidP="00261906">
      <w:pPr>
        <w:rPr>
          <w:b/>
          <w:bCs/>
        </w:rPr>
      </w:pPr>
      <w:r>
        <w:rPr>
          <w:b/>
          <w:bCs/>
        </w:rPr>
        <w:t>5</w:t>
      </w:r>
      <w:r w:rsidRPr="00261906">
        <w:rPr>
          <w:b/>
          <w:bCs/>
        </w:rPr>
        <w:t>. Training, Documentation &amp; Support</w:t>
      </w:r>
    </w:p>
    <w:p w14:paraId="2E6227A4" w14:textId="77777777" w:rsidR="00261906" w:rsidRPr="00261906" w:rsidRDefault="00261906" w:rsidP="00261906">
      <w:pPr>
        <w:numPr>
          <w:ilvl w:val="0"/>
          <w:numId w:val="17"/>
        </w:numPr>
      </w:pPr>
      <w:r w:rsidRPr="00261906">
        <w:t>Comprehensive user guides for both personas</w:t>
      </w:r>
    </w:p>
    <w:p w14:paraId="0697811E" w14:textId="77777777" w:rsidR="00261906" w:rsidRPr="00261906" w:rsidRDefault="00261906" w:rsidP="00261906">
      <w:pPr>
        <w:numPr>
          <w:ilvl w:val="0"/>
          <w:numId w:val="17"/>
        </w:numPr>
      </w:pPr>
      <w:r w:rsidRPr="00261906">
        <w:t>Video tutorials and interactive walkthroughs</w:t>
      </w:r>
    </w:p>
    <w:p w14:paraId="7D411AC3" w14:textId="77777777" w:rsidR="00261906" w:rsidRPr="00261906" w:rsidRDefault="00261906" w:rsidP="00261906">
      <w:pPr>
        <w:numPr>
          <w:ilvl w:val="0"/>
          <w:numId w:val="17"/>
        </w:numPr>
      </w:pPr>
      <w:r w:rsidRPr="00261906">
        <w:t>Contextual tooltips and in-app help center</w:t>
      </w:r>
    </w:p>
    <w:p w14:paraId="45AC93E4" w14:textId="77777777" w:rsidR="00261906" w:rsidRDefault="00261906" w:rsidP="00261906">
      <w:pPr>
        <w:numPr>
          <w:ilvl w:val="0"/>
          <w:numId w:val="17"/>
        </w:numPr>
      </w:pPr>
      <w:r w:rsidRPr="00261906">
        <w:t>Support ticketing and community forum</w:t>
      </w:r>
    </w:p>
    <w:p w14:paraId="7768BBA8" w14:textId="77777777" w:rsidR="00261906" w:rsidRDefault="00261906" w:rsidP="00261906"/>
    <w:p w14:paraId="6C653A56" w14:textId="361875A2" w:rsidR="00261906" w:rsidRPr="00261906" w:rsidRDefault="00261906" w:rsidP="00261906">
      <w:r>
        <w:rPr>
          <w:b/>
          <w:bCs/>
        </w:rPr>
        <w:t>6</w:t>
      </w:r>
      <w:r w:rsidRPr="00261906">
        <w:rPr>
          <w:b/>
          <w:bCs/>
        </w:rPr>
        <w:t>. Competitive Landscape &amp; Inspiration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0"/>
        <w:gridCol w:w="5864"/>
      </w:tblGrid>
      <w:tr w:rsidR="00261906" w:rsidRPr="00261906" w14:paraId="3B4A21C6" w14:textId="77777777" w:rsidTr="00261906">
        <w:trPr>
          <w:tblCellSpacing w:w="15" w:type="dxa"/>
        </w:trPr>
        <w:tc>
          <w:tcPr>
            <w:tcW w:w="0" w:type="auto"/>
            <w:vAlign w:val="center"/>
            <w:hideMark/>
          </w:tcPr>
          <w:p w14:paraId="027BEE55" w14:textId="77777777" w:rsidR="00261906" w:rsidRPr="00261906" w:rsidRDefault="00261906" w:rsidP="00261906">
            <w:pPr>
              <w:rPr>
                <w:b/>
                <w:bCs/>
              </w:rPr>
            </w:pPr>
            <w:r w:rsidRPr="00261906">
              <w:rPr>
                <w:b/>
                <w:bCs/>
              </w:rPr>
              <w:t>Source</w:t>
            </w:r>
          </w:p>
        </w:tc>
        <w:tc>
          <w:tcPr>
            <w:tcW w:w="0" w:type="auto"/>
            <w:vAlign w:val="center"/>
            <w:hideMark/>
          </w:tcPr>
          <w:p w14:paraId="6772D45F" w14:textId="77777777" w:rsidR="00261906" w:rsidRPr="00261906" w:rsidRDefault="00261906" w:rsidP="00261906">
            <w:pPr>
              <w:rPr>
                <w:b/>
                <w:bCs/>
              </w:rPr>
            </w:pPr>
            <w:r w:rsidRPr="00261906">
              <w:rPr>
                <w:b/>
                <w:bCs/>
              </w:rPr>
              <w:t>Key Feature &amp; Takeaway</w:t>
            </w:r>
          </w:p>
        </w:tc>
      </w:tr>
      <w:tr w:rsidR="00261906" w:rsidRPr="00261906" w14:paraId="58580FDD" w14:textId="77777777" w:rsidTr="00261906">
        <w:trPr>
          <w:tblCellSpacing w:w="15" w:type="dxa"/>
        </w:trPr>
        <w:tc>
          <w:tcPr>
            <w:tcW w:w="0" w:type="auto"/>
            <w:vAlign w:val="center"/>
            <w:hideMark/>
          </w:tcPr>
          <w:p w14:paraId="25FE6A92" w14:textId="77777777" w:rsidR="00261906" w:rsidRPr="00261906" w:rsidRDefault="00261906" w:rsidP="00261906">
            <w:r w:rsidRPr="00261906">
              <w:t>ChatGPT (OpenAI)</w:t>
            </w:r>
          </w:p>
        </w:tc>
        <w:tc>
          <w:tcPr>
            <w:tcW w:w="0" w:type="auto"/>
            <w:vAlign w:val="center"/>
            <w:hideMark/>
          </w:tcPr>
          <w:p w14:paraId="2C4B1B03" w14:textId="77777777" w:rsidR="00261906" w:rsidRPr="00261906" w:rsidRDefault="00261906" w:rsidP="00261906">
            <w:r w:rsidRPr="00261906">
              <w:t>Conversational UI, custom prompts, GPT marketplace</w:t>
            </w:r>
          </w:p>
        </w:tc>
      </w:tr>
      <w:tr w:rsidR="00261906" w:rsidRPr="00261906" w14:paraId="7FE34699" w14:textId="77777777" w:rsidTr="00261906">
        <w:trPr>
          <w:tblCellSpacing w:w="15" w:type="dxa"/>
        </w:trPr>
        <w:tc>
          <w:tcPr>
            <w:tcW w:w="0" w:type="auto"/>
            <w:vAlign w:val="center"/>
            <w:hideMark/>
          </w:tcPr>
          <w:p w14:paraId="45657FF4" w14:textId="77777777" w:rsidR="00261906" w:rsidRPr="00261906" w:rsidRDefault="00261906" w:rsidP="00261906">
            <w:r w:rsidRPr="00261906">
              <w:t>Make.com / n8n</w:t>
            </w:r>
          </w:p>
        </w:tc>
        <w:tc>
          <w:tcPr>
            <w:tcW w:w="0" w:type="auto"/>
            <w:vAlign w:val="center"/>
            <w:hideMark/>
          </w:tcPr>
          <w:p w14:paraId="61EA9858" w14:textId="77777777" w:rsidR="00261906" w:rsidRPr="00261906" w:rsidRDefault="00261906" w:rsidP="00261906">
            <w:r w:rsidRPr="00261906">
              <w:t>Visual workflow builders, modular nodes, self-host options</w:t>
            </w:r>
          </w:p>
        </w:tc>
      </w:tr>
      <w:tr w:rsidR="00261906" w:rsidRPr="00261906" w14:paraId="25BE095D" w14:textId="77777777" w:rsidTr="00261906">
        <w:trPr>
          <w:tblCellSpacing w:w="15" w:type="dxa"/>
        </w:trPr>
        <w:tc>
          <w:tcPr>
            <w:tcW w:w="0" w:type="auto"/>
            <w:vAlign w:val="center"/>
            <w:hideMark/>
          </w:tcPr>
          <w:p w14:paraId="4D186B98" w14:textId="77777777" w:rsidR="00261906" w:rsidRPr="00261906" w:rsidRDefault="00261906" w:rsidP="00261906">
            <w:proofErr w:type="spellStart"/>
            <w:r w:rsidRPr="00261906">
              <w:t>MaxAI</w:t>
            </w:r>
            <w:proofErr w:type="spellEnd"/>
            <w:r w:rsidRPr="00261906">
              <w:t xml:space="preserve"> / Monica</w:t>
            </w:r>
          </w:p>
        </w:tc>
        <w:tc>
          <w:tcPr>
            <w:tcW w:w="0" w:type="auto"/>
            <w:vAlign w:val="center"/>
            <w:hideMark/>
          </w:tcPr>
          <w:p w14:paraId="3CE4848E" w14:textId="77777777" w:rsidR="00261906" w:rsidRPr="00261906" w:rsidRDefault="00261906" w:rsidP="00261906">
            <w:r w:rsidRPr="00261906">
              <w:t>Browser integration, model aggregation, context awareness</w:t>
            </w:r>
          </w:p>
        </w:tc>
      </w:tr>
      <w:tr w:rsidR="00261906" w:rsidRPr="00261906" w14:paraId="45795E15" w14:textId="77777777" w:rsidTr="00261906">
        <w:trPr>
          <w:tblCellSpacing w:w="15" w:type="dxa"/>
        </w:trPr>
        <w:tc>
          <w:tcPr>
            <w:tcW w:w="0" w:type="auto"/>
            <w:vAlign w:val="center"/>
            <w:hideMark/>
          </w:tcPr>
          <w:p w14:paraId="0679FD18" w14:textId="33994CB8" w:rsidR="00261906" w:rsidRPr="00261906" w:rsidRDefault="00261906" w:rsidP="00261906">
            <w:proofErr w:type="spellStart"/>
            <w:r w:rsidRPr="00261906">
              <w:t>LangChain</w:t>
            </w:r>
            <w:proofErr w:type="spellEnd"/>
            <w:r w:rsidRPr="00261906">
              <w:t xml:space="preserve"> / </w:t>
            </w:r>
            <w:proofErr w:type="spellStart"/>
            <w:r w:rsidRPr="00261906">
              <w:t>LlamaIndex</w:t>
            </w:r>
            <w:proofErr w:type="spellEnd"/>
            <w:r w:rsidR="009360FE">
              <w:t xml:space="preserve">/ ADK </w:t>
            </w:r>
          </w:p>
        </w:tc>
        <w:tc>
          <w:tcPr>
            <w:tcW w:w="0" w:type="auto"/>
            <w:vAlign w:val="center"/>
            <w:hideMark/>
          </w:tcPr>
          <w:p w14:paraId="10EF4010" w14:textId="77777777" w:rsidR="00261906" w:rsidRPr="00261906" w:rsidRDefault="00261906" w:rsidP="00261906">
            <w:r w:rsidRPr="00261906">
              <w:t>Agent memory, chaining, RAG framework</w:t>
            </w:r>
          </w:p>
        </w:tc>
      </w:tr>
      <w:tr w:rsidR="00261906" w:rsidRPr="00261906" w14:paraId="625FD705" w14:textId="77777777" w:rsidTr="00261906">
        <w:trPr>
          <w:tblCellSpacing w:w="15" w:type="dxa"/>
        </w:trPr>
        <w:tc>
          <w:tcPr>
            <w:tcW w:w="0" w:type="auto"/>
            <w:vAlign w:val="center"/>
            <w:hideMark/>
          </w:tcPr>
          <w:p w14:paraId="5C1B3547" w14:textId="77777777" w:rsidR="00261906" w:rsidRPr="00261906" w:rsidRDefault="00261906" w:rsidP="00261906">
            <w:r w:rsidRPr="00261906">
              <w:t>Perplexity</w:t>
            </w:r>
          </w:p>
        </w:tc>
        <w:tc>
          <w:tcPr>
            <w:tcW w:w="0" w:type="auto"/>
            <w:vAlign w:val="center"/>
            <w:hideMark/>
          </w:tcPr>
          <w:p w14:paraId="1AD7C2FB" w14:textId="77777777" w:rsidR="00261906" w:rsidRPr="00261906" w:rsidRDefault="00261906" w:rsidP="00261906">
            <w:r w:rsidRPr="00261906">
              <w:t>Sourced answers, follow-up Q&amp;A</w:t>
            </w:r>
          </w:p>
        </w:tc>
      </w:tr>
      <w:tr w:rsidR="00261906" w:rsidRPr="00261906" w14:paraId="2DDAEA5C" w14:textId="77777777" w:rsidTr="00261906">
        <w:trPr>
          <w:tblCellSpacing w:w="15" w:type="dxa"/>
        </w:trPr>
        <w:tc>
          <w:tcPr>
            <w:tcW w:w="0" w:type="auto"/>
            <w:vAlign w:val="center"/>
            <w:hideMark/>
          </w:tcPr>
          <w:p w14:paraId="11C8D1BB" w14:textId="77777777" w:rsidR="00261906" w:rsidRPr="00261906" w:rsidRDefault="00261906" w:rsidP="00261906">
            <w:proofErr w:type="spellStart"/>
            <w:r w:rsidRPr="00261906">
              <w:t>Relay.app</w:t>
            </w:r>
            <w:proofErr w:type="spellEnd"/>
          </w:p>
        </w:tc>
        <w:tc>
          <w:tcPr>
            <w:tcW w:w="0" w:type="auto"/>
            <w:vAlign w:val="center"/>
            <w:hideMark/>
          </w:tcPr>
          <w:p w14:paraId="6022B086" w14:textId="77777777" w:rsidR="00261906" w:rsidRPr="00261906" w:rsidRDefault="00261906" w:rsidP="00261906">
            <w:r w:rsidRPr="00261906">
              <w:t>Personalization, multi-agent orchestration</w:t>
            </w:r>
          </w:p>
        </w:tc>
      </w:tr>
      <w:tr w:rsidR="00261906" w:rsidRPr="00261906" w14:paraId="6603FC3C" w14:textId="77777777" w:rsidTr="00261906">
        <w:trPr>
          <w:tblCellSpacing w:w="15" w:type="dxa"/>
        </w:trPr>
        <w:tc>
          <w:tcPr>
            <w:tcW w:w="0" w:type="auto"/>
            <w:vAlign w:val="center"/>
            <w:hideMark/>
          </w:tcPr>
          <w:p w14:paraId="425D918E" w14:textId="77777777" w:rsidR="00261906" w:rsidRPr="00261906" w:rsidRDefault="00261906" w:rsidP="00261906">
            <w:r w:rsidRPr="00261906">
              <w:t>Hugging Face</w:t>
            </w:r>
          </w:p>
        </w:tc>
        <w:tc>
          <w:tcPr>
            <w:tcW w:w="0" w:type="auto"/>
            <w:vAlign w:val="center"/>
            <w:hideMark/>
          </w:tcPr>
          <w:p w14:paraId="1AA5CF07" w14:textId="77777777" w:rsidR="00261906" w:rsidRPr="00261906" w:rsidRDefault="00261906" w:rsidP="00261906">
            <w:r w:rsidRPr="00261906">
              <w:t>Model hub, community contributions, Spaces demos</w:t>
            </w:r>
          </w:p>
        </w:tc>
      </w:tr>
    </w:tbl>
    <w:p w14:paraId="09436D06" w14:textId="77777777" w:rsidR="009360FE" w:rsidRPr="009360FE" w:rsidRDefault="009360FE" w:rsidP="009360FE">
      <w:pPr>
        <w:rPr>
          <w:b/>
          <w:bCs/>
        </w:rPr>
      </w:pPr>
      <w:r w:rsidRPr="009360FE">
        <w:rPr>
          <w:b/>
          <w:bCs/>
        </w:rPr>
        <w:t>Usability &amp; Learning Curve</w:t>
      </w:r>
    </w:p>
    <w:tbl>
      <w:tblPr>
        <w:tblW w:w="11100" w:type="dxa"/>
        <w:tblCellMar>
          <w:top w:w="15" w:type="dxa"/>
          <w:left w:w="15" w:type="dxa"/>
          <w:bottom w:w="15" w:type="dxa"/>
          <w:right w:w="15" w:type="dxa"/>
        </w:tblCellMar>
        <w:tblLook w:val="04A0" w:firstRow="1" w:lastRow="0" w:firstColumn="1" w:lastColumn="0" w:noHBand="0" w:noVBand="1"/>
      </w:tblPr>
      <w:tblGrid>
        <w:gridCol w:w="1630"/>
        <w:gridCol w:w="2461"/>
        <w:gridCol w:w="4318"/>
        <w:gridCol w:w="2691"/>
      </w:tblGrid>
      <w:tr w:rsidR="009360FE" w:rsidRPr="009360FE" w14:paraId="54381172" w14:textId="77777777" w:rsidTr="009360FE">
        <w:trPr>
          <w:tblHeader/>
        </w:trPr>
        <w:tc>
          <w:tcPr>
            <w:tcW w:w="0" w:type="auto"/>
            <w:tcMar>
              <w:top w:w="120" w:type="dxa"/>
              <w:left w:w="120" w:type="dxa"/>
              <w:bottom w:w="120" w:type="dxa"/>
              <w:right w:w="120" w:type="dxa"/>
            </w:tcMar>
            <w:hideMark/>
          </w:tcPr>
          <w:p w14:paraId="7ABA34D3" w14:textId="77777777" w:rsidR="009360FE" w:rsidRPr="009360FE" w:rsidRDefault="009360FE" w:rsidP="009360FE">
            <w:pPr>
              <w:rPr>
                <w:b/>
                <w:bCs/>
              </w:rPr>
            </w:pPr>
            <w:r w:rsidRPr="009360FE">
              <w:rPr>
                <w:b/>
                <w:bCs/>
              </w:rPr>
              <w:t>Platform</w:t>
            </w:r>
          </w:p>
        </w:tc>
        <w:tc>
          <w:tcPr>
            <w:tcW w:w="0" w:type="auto"/>
            <w:tcMar>
              <w:top w:w="120" w:type="dxa"/>
              <w:left w:w="120" w:type="dxa"/>
              <w:bottom w:w="120" w:type="dxa"/>
              <w:right w:w="120" w:type="dxa"/>
            </w:tcMar>
            <w:hideMark/>
          </w:tcPr>
          <w:p w14:paraId="548984F4" w14:textId="77777777" w:rsidR="009360FE" w:rsidRPr="009360FE" w:rsidRDefault="009360FE" w:rsidP="009360FE">
            <w:pPr>
              <w:rPr>
                <w:b/>
                <w:bCs/>
              </w:rPr>
            </w:pPr>
            <w:r w:rsidRPr="009360FE">
              <w:rPr>
                <w:b/>
                <w:bCs/>
              </w:rPr>
              <w:t>Learning Curve</w:t>
            </w:r>
          </w:p>
        </w:tc>
        <w:tc>
          <w:tcPr>
            <w:tcW w:w="0" w:type="auto"/>
            <w:tcMar>
              <w:top w:w="120" w:type="dxa"/>
              <w:left w:w="120" w:type="dxa"/>
              <w:bottom w:w="120" w:type="dxa"/>
              <w:right w:w="120" w:type="dxa"/>
            </w:tcMar>
            <w:hideMark/>
          </w:tcPr>
          <w:p w14:paraId="3ABE59AF" w14:textId="77777777" w:rsidR="009360FE" w:rsidRPr="009360FE" w:rsidRDefault="009360FE" w:rsidP="009360FE">
            <w:pPr>
              <w:rPr>
                <w:b/>
                <w:bCs/>
              </w:rPr>
            </w:pPr>
            <w:r w:rsidRPr="009360FE">
              <w:rPr>
                <w:b/>
                <w:bCs/>
              </w:rPr>
              <w:t>Target Expertise Level</w:t>
            </w:r>
          </w:p>
        </w:tc>
        <w:tc>
          <w:tcPr>
            <w:tcW w:w="0" w:type="auto"/>
            <w:tcMar>
              <w:top w:w="120" w:type="dxa"/>
              <w:left w:w="120" w:type="dxa"/>
              <w:bottom w:w="120" w:type="dxa"/>
              <w:right w:w="120" w:type="dxa"/>
            </w:tcMar>
            <w:hideMark/>
          </w:tcPr>
          <w:p w14:paraId="33836EA2" w14:textId="77777777" w:rsidR="009360FE" w:rsidRPr="009360FE" w:rsidRDefault="009360FE" w:rsidP="009360FE">
            <w:pPr>
              <w:rPr>
                <w:b/>
                <w:bCs/>
              </w:rPr>
            </w:pPr>
            <w:r w:rsidRPr="009360FE">
              <w:rPr>
                <w:b/>
                <w:bCs/>
              </w:rPr>
              <w:t>Design Rating</w:t>
            </w:r>
          </w:p>
        </w:tc>
      </w:tr>
      <w:tr w:rsidR="009360FE" w:rsidRPr="009360FE" w14:paraId="174AA76B" w14:textId="77777777" w:rsidTr="009360FE">
        <w:tc>
          <w:tcPr>
            <w:tcW w:w="0" w:type="auto"/>
            <w:tcMar>
              <w:top w:w="137" w:type="dxa"/>
              <w:left w:w="120" w:type="dxa"/>
              <w:bottom w:w="137" w:type="dxa"/>
              <w:right w:w="120" w:type="dxa"/>
            </w:tcMar>
            <w:vAlign w:val="bottom"/>
            <w:hideMark/>
          </w:tcPr>
          <w:p w14:paraId="06021F07" w14:textId="77777777" w:rsidR="009360FE" w:rsidRPr="009360FE" w:rsidRDefault="009360FE" w:rsidP="009360FE">
            <w:proofErr w:type="spellStart"/>
            <w:r w:rsidRPr="009360FE">
              <w:t>Gumloop</w:t>
            </w:r>
            <w:proofErr w:type="spellEnd"/>
          </w:p>
        </w:tc>
        <w:tc>
          <w:tcPr>
            <w:tcW w:w="0" w:type="auto"/>
            <w:tcMar>
              <w:top w:w="137" w:type="dxa"/>
              <w:left w:w="120" w:type="dxa"/>
              <w:bottom w:w="137" w:type="dxa"/>
              <w:right w:w="120" w:type="dxa"/>
            </w:tcMar>
            <w:vAlign w:val="bottom"/>
            <w:hideMark/>
          </w:tcPr>
          <w:p w14:paraId="1A6D1681" w14:textId="77777777" w:rsidR="009360FE" w:rsidRPr="009360FE" w:rsidRDefault="009360FE" w:rsidP="009360FE">
            <w:r w:rsidRPr="009360FE">
              <w:t>Low-Medium</w:t>
            </w:r>
          </w:p>
        </w:tc>
        <w:tc>
          <w:tcPr>
            <w:tcW w:w="0" w:type="auto"/>
            <w:tcMar>
              <w:top w:w="137" w:type="dxa"/>
              <w:left w:w="120" w:type="dxa"/>
              <w:bottom w:w="137" w:type="dxa"/>
              <w:right w:w="120" w:type="dxa"/>
            </w:tcMar>
            <w:vAlign w:val="bottom"/>
            <w:hideMark/>
          </w:tcPr>
          <w:p w14:paraId="660506DD" w14:textId="77777777" w:rsidR="009360FE" w:rsidRPr="009360FE" w:rsidRDefault="009360FE" w:rsidP="009360FE">
            <w:r w:rsidRPr="009360FE">
              <w:t>Non-technical to technical</w:t>
            </w:r>
          </w:p>
        </w:tc>
        <w:tc>
          <w:tcPr>
            <w:tcW w:w="0" w:type="auto"/>
            <w:tcMar>
              <w:top w:w="137" w:type="dxa"/>
              <w:left w:w="120" w:type="dxa"/>
              <w:bottom w:w="137" w:type="dxa"/>
              <w:right w:w="120" w:type="dxa"/>
            </w:tcMar>
            <w:vAlign w:val="bottom"/>
            <w:hideMark/>
          </w:tcPr>
          <w:p w14:paraId="69E5285F" w14:textId="77777777" w:rsidR="009360FE" w:rsidRPr="009360FE" w:rsidRDefault="009360FE" w:rsidP="009360FE">
            <w:r w:rsidRPr="009360FE">
              <w:rPr>
                <w:rFonts w:ascii="Segoe UI Emoji" w:hAnsi="Segoe UI Emoji" w:cs="Segoe UI Emoji"/>
              </w:rPr>
              <w:t>⭐⭐⭐⭐⭐</w:t>
            </w:r>
          </w:p>
        </w:tc>
      </w:tr>
      <w:tr w:rsidR="009360FE" w:rsidRPr="009360FE" w14:paraId="6D3C4600" w14:textId="77777777" w:rsidTr="009360FE">
        <w:tc>
          <w:tcPr>
            <w:tcW w:w="0" w:type="auto"/>
            <w:tcMar>
              <w:top w:w="137" w:type="dxa"/>
              <w:left w:w="120" w:type="dxa"/>
              <w:bottom w:w="137" w:type="dxa"/>
              <w:right w:w="120" w:type="dxa"/>
            </w:tcMar>
            <w:vAlign w:val="bottom"/>
            <w:hideMark/>
          </w:tcPr>
          <w:p w14:paraId="260584B8" w14:textId="77777777" w:rsidR="009360FE" w:rsidRPr="009360FE" w:rsidRDefault="009360FE" w:rsidP="009360FE">
            <w:r w:rsidRPr="009360FE">
              <w:t>Stack AI</w:t>
            </w:r>
          </w:p>
        </w:tc>
        <w:tc>
          <w:tcPr>
            <w:tcW w:w="0" w:type="auto"/>
            <w:tcMar>
              <w:top w:w="137" w:type="dxa"/>
              <w:left w:w="120" w:type="dxa"/>
              <w:bottom w:w="137" w:type="dxa"/>
              <w:right w:w="120" w:type="dxa"/>
            </w:tcMar>
            <w:vAlign w:val="bottom"/>
            <w:hideMark/>
          </w:tcPr>
          <w:p w14:paraId="3CC1604F" w14:textId="77777777" w:rsidR="009360FE" w:rsidRPr="009360FE" w:rsidRDefault="009360FE" w:rsidP="009360FE">
            <w:r w:rsidRPr="009360FE">
              <w:t>Medium</w:t>
            </w:r>
          </w:p>
        </w:tc>
        <w:tc>
          <w:tcPr>
            <w:tcW w:w="0" w:type="auto"/>
            <w:tcMar>
              <w:top w:w="137" w:type="dxa"/>
              <w:left w:w="120" w:type="dxa"/>
              <w:bottom w:w="137" w:type="dxa"/>
              <w:right w:w="120" w:type="dxa"/>
            </w:tcMar>
            <w:vAlign w:val="bottom"/>
            <w:hideMark/>
          </w:tcPr>
          <w:p w14:paraId="61988BE4" w14:textId="77777777" w:rsidR="009360FE" w:rsidRPr="009360FE" w:rsidRDefault="009360FE" w:rsidP="009360FE">
            <w:r w:rsidRPr="009360FE">
              <w:t>Business users to developers</w:t>
            </w:r>
          </w:p>
        </w:tc>
        <w:tc>
          <w:tcPr>
            <w:tcW w:w="0" w:type="auto"/>
            <w:tcMar>
              <w:top w:w="137" w:type="dxa"/>
              <w:left w:w="120" w:type="dxa"/>
              <w:bottom w:w="137" w:type="dxa"/>
              <w:right w:w="120" w:type="dxa"/>
            </w:tcMar>
            <w:vAlign w:val="bottom"/>
            <w:hideMark/>
          </w:tcPr>
          <w:p w14:paraId="343B97D3" w14:textId="77777777" w:rsidR="009360FE" w:rsidRPr="009360FE" w:rsidRDefault="009360FE" w:rsidP="009360FE">
            <w:r w:rsidRPr="009360FE">
              <w:rPr>
                <w:rFonts w:ascii="Segoe UI Emoji" w:hAnsi="Segoe UI Emoji" w:cs="Segoe UI Emoji"/>
              </w:rPr>
              <w:t>⭐⭐⭐⭐</w:t>
            </w:r>
          </w:p>
        </w:tc>
      </w:tr>
      <w:tr w:rsidR="009360FE" w:rsidRPr="009360FE" w14:paraId="27DB5DE7" w14:textId="77777777" w:rsidTr="009360FE">
        <w:tc>
          <w:tcPr>
            <w:tcW w:w="0" w:type="auto"/>
            <w:tcMar>
              <w:top w:w="137" w:type="dxa"/>
              <w:left w:w="120" w:type="dxa"/>
              <w:bottom w:w="137" w:type="dxa"/>
              <w:right w:w="120" w:type="dxa"/>
            </w:tcMar>
            <w:vAlign w:val="bottom"/>
            <w:hideMark/>
          </w:tcPr>
          <w:p w14:paraId="3C5671B9" w14:textId="77777777" w:rsidR="009360FE" w:rsidRPr="009360FE" w:rsidRDefault="009360FE" w:rsidP="009360FE">
            <w:r w:rsidRPr="009360FE">
              <w:t>Max AI</w:t>
            </w:r>
          </w:p>
        </w:tc>
        <w:tc>
          <w:tcPr>
            <w:tcW w:w="0" w:type="auto"/>
            <w:tcMar>
              <w:top w:w="137" w:type="dxa"/>
              <w:left w:w="120" w:type="dxa"/>
              <w:bottom w:w="137" w:type="dxa"/>
              <w:right w:w="120" w:type="dxa"/>
            </w:tcMar>
            <w:vAlign w:val="bottom"/>
            <w:hideMark/>
          </w:tcPr>
          <w:p w14:paraId="5B55ACA2" w14:textId="77777777" w:rsidR="009360FE" w:rsidRPr="009360FE" w:rsidRDefault="009360FE" w:rsidP="009360FE">
            <w:r w:rsidRPr="009360FE">
              <w:t>Very Low</w:t>
            </w:r>
          </w:p>
        </w:tc>
        <w:tc>
          <w:tcPr>
            <w:tcW w:w="0" w:type="auto"/>
            <w:tcMar>
              <w:top w:w="137" w:type="dxa"/>
              <w:left w:w="120" w:type="dxa"/>
              <w:bottom w:w="137" w:type="dxa"/>
              <w:right w:w="120" w:type="dxa"/>
            </w:tcMar>
            <w:vAlign w:val="bottom"/>
            <w:hideMark/>
          </w:tcPr>
          <w:p w14:paraId="00CCA84F" w14:textId="77777777" w:rsidR="009360FE" w:rsidRPr="009360FE" w:rsidRDefault="009360FE" w:rsidP="009360FE">
            <w:r w:rsidRPr="009360FE">
              <w:t>General users</w:t>
            </w:r>
          </w:p>
        </w:tc>
        <w:tc>
          <w:tcPr>
            <w:tcW w:w="0" w:type="auto"/>
            <w:tcMar>
              <w:top w:w="137" w:type="dxa"/>
              <w:left w:w="120" w:type="dxa"/>
              <w:bottom w:w="137" w:type="dxa"/>
              <w:right w:w="120" w:type="dxa"/>
            </w:tcMar>
            <w:vAlign w:val="bottom"/>
            <w:hideMark/>
          </w:tcPr>
          <w:p w14:paraId="46618FED" w14:textId="77777777" w:rsidR="009360FE" w:rsidRPr="009360FE" w:rsidRDefault="009360FE" w:rsidP="009360FE">
            <w:r w:rsidRPr="009360FE">
              <w:rPr>
                <w:rFonts w:ascii="Segoe UI Emoji" w:hAnsi="Segoe UI Emoji" w:cs="Segoe UI Emoji"/>
              </w:rPr>
              <w:t>⭐⭐⭐⭐⭐</w:t>
            </w:r>
          </w:p>
        </w:tc>
      </w:tr>
      <w:tr w:rsidR="009360FE" w:rsidRPr="009360FE" w14:paraId="29321177" w14:textId="77777777" w:rsidTr="009360FE">
        <w:tc>
          <w:tcPr>
            <w:tcW w:w="0" w:type="auto"/>
            <w:tcMar>
              <w:top w:w="137" w:type="dxa"/>
              <w:left w:w="120" w:type="dxa"/>
              <w:bottom w:w="137" w:type="dxa"/>
              <w:right w:w="120" w:type="dxa"/>
            </w:tcMar>
            <w:vAlign w:val="bottom"/>
            <w:hideMark/>
          </w:tcPr>
          <w:p w14:paraId="25AE2DF4" w14:textId="77777777" w:rsidR="009360FE" w:rsidRPr="009360FE" w:rsidRDefault="009360FE" w:rsidP="009360FE">
            <w:r w:rsidRPr="009360FE">
              <w:t>n8n</w:t>
            </w:r>
          </w:p>
        </w:tc>
        <w:tc>
          <w:tcPr>
            <w:tcW w:w="0" w:type="auto"/>
            <w:tcMar>
              <w:top w:w="137" w:type="dxa"/>
              <w:left w:w="120" w:type="dxa"/>
              <w:bottom w:w="137" w:type="dxa"/>
              <w:right w:w="120" w:type="dxa"/>
            </w:tcMar>
            <w:vAlign w:val="bottom"/>
            <w:hideMark/>
          </w:tcPr>
          <w:p w14:paraId="2625A49C" w14:textId="77777777" w:rsidR="009360FE" w:rsidRPr="009360FE" w:rsidRDefault="009360FE" w:rsidP="009360FE">
            <w:r w:rsidRPr="009360FE">
              <w:t>Medium-High</w:t>
            </w:r>
          </w:p>
        </w:tc>
        <w:tc>
          <w:tcPr>
            <w:tcW w:w="0" w:type="auto"/>
            <w:tcMar>
              <w:top w:w="137" w:type="dxa"/>
              <w:left w:w="120" w:type="dxa"/>
              <w:bottom w:w="137" w:type="dxa"/>
              <w:right w:w="120" w:type="dxa"/>
            </w:tcMar>
            <w:vAlign w:val="bottom"/>
            <w:hideMark/>
          </w:tcPr>
          <w:p w14:paraId="0D28CCA4" w14:textId="77777777" w:rsidR="009360FE" w:rsidRPr="009360FE" w:rsidRDefault="009360FE" w:rsidP="009360FE">
            <w:r w:rsidRPr="009360FE">
              <w:t>Technical users</w:t>
            </w:r>
          </w:p>
        </w:tc>
        <w:tc>
          <w:tcPr>
            <w:tcW w:w="0" w:type="auto"/>
            <w:tcMar>
              <w:top w:w="137" w:type="dxa"/>
              <w:left w:w="120" w:type="dxa"/>
              <w:bottom w:w="137" w:type="dxa"/>
              <w:right w:w="120" w:type="dxa"/>
            </w:tcMar>
            <w:vAlign w:val="bottom"/>
            <w:hideMark/>
          </w:tcPr>
          <w:p w14:paraId="713F6C7E" w14:textId="77777777" w:rsidR="009360FE" w:rsidRPr="009360FE" w:rsidRDefault="009360FE" w:rsidP="009360FE">
            <w:r w:rsidRPr="009360FE">
              <w:rPr>
                <w:rFonts w:ascii="Segoe UI Emoji" w:hAnsi="Segoe UI Emoji" w:cs="Segoe UI Emoji"/>
              </w:rPr>
              <w:t>⭐⭐⭐</w:t>
            </w:r>
          </w:p>
        </w:tc>
      </w:tr>
      <w:tr w:rsidR="009360FE" w:rsidRPr="009360FE" w14:paraId="6FB93407" w14:textId="77777777" w:rsidTr="009360FE">
        <w:tc>
          <w:tcPr>
            <w:tcW w:w="0" w:type="auto"/>
            <w:tcMar>
              <w:top w:w="137" w:type="dxa"/>
              <w:left w:w="120" w:type="dxa"/>
              <w:bottom w:w="137" w:type="dxa"/>
              <w:right w:w="120" w:type="dxa"/>
            </w:tcMar>
            <w:vAlign w:val="bottom"/>
            <w:hideMark/>
          </w:tcPr>
          <w:p w14:paraId="00D4C718" w14:textId="77777777" w:rsidR="009360FE" w:rsidRPr="009360FE" w:rsidRDefault="009360FE" w:rsidP="009360FE">
            <w:r w:rsidRPr="009360FE">
              <w:lastRenderedPageBreak/>
              <w:t>Make</w:t>
            </w:r>
          </w:p>
        </w:tc>
        <w:tc>
          <w:tcPr>
            <w:tcW w:w="0" w:type="auto"/>
            <w:tcMar>
              <w:top w:w="137" w:type="dxa"/>
              <w:left w:w="120" w:type="dxa"/>
              <w:bottom w:w="137" w:type="dxa"/>
              <w:right w:w="120" w:type="dxa"/>
            </w:tcMar>
            <w:vAlign w:val="bottom"/>
            <w:hideMark/>
          </w:tcPr>
          <w:p w14:paraId="7DE6946B" w14:textId="77777777" w:rsidR="009360FE" w:rsidRPr="009360FE" w:rsidRDefault="009360FE" w:rsidP="009360FE">
            <w:r w:rsidRPr="009360FE">
              <w:t>Low</w:t>
            </w:r>
          </w:p>
        </w:tc>
        <w:tc>
          <w:tcPr>
            <w:tcW w:w="0" w:type="auto"/>
            <w:tcMar>
              <w:top w:w="137" w:type="dxa"/>
              <w:left w:w="120" w:type="dxa"/>
              <w:bottom w:w="137" w:type="dxa"/>
              <w:right w:w="120" w:type="dxa"/>
            </w:tcMar>
            <w:vAlign w:val="bottom"/>
            <w:hideMark/>
          </w:tcPr>
          <w:p w14:paraId="11D8CFA0" w14:textId="77777777" w:rsidR="009360FE" w:rsidRPr="009360FE" w:rsidRDefault="009360FE" w:rsidP="009360FE">
            <w:r w:rsidRPr="009360FE">
              <w:t>Non-technical users</w:t>
            </w:r>
          </w:p>
        </w:tc>
        <w:tc>
          <w:tcPr>
            <w:tcW w:w="0" w:type="auto"/>
            <w:tcMar>
              <w:top w:w="137" w:type="dxa"/>
              <w:left w:w="120" w:type="dxa"/>
              <w:bottom w:w="137" w:type="dxa"/>
              <w:right w:w="120" w:type="dxa"/>
            </w:tcMar>
            <w:vAlign w:val="bottom"/>
            <w:hideMark/>
          </w:tcPr>
          <w:p w14:paraId="45A1EACA" w14:textId="77777777" w:rsidR="009360FE" w:rsidRPr="009360FE" w:rsidRDefault="009360FE" w:rsidP="009360FE">
            <w:r w:rsidRPr="009360FE">
              <w:rPr>
                <w:rFonts w:ascii="Segoe UI Emoji" w:hAnsi="Segoe UI Emoji" w:cs="Segoe UI Emoji"/>
              </w:rPr>
              <w:t>⭐⭐⭐⭐⭐</w:t>
            </w:r>
          </w:p>
        </w:tc>
      </w:tr>
    </w:tbl>
    <w:p w14:paraId="3C2DED0F" w14:textId="77777777" w:rsidR="00261906" w:rsidRDefault="00261906" w:rsidP="00261906"/>
    <w:p w14:paraId="0CF44D63" w14:textId="7D192452" w:rsidR="006B22A2" w:rsidRPr="00261906" w:rsidRDefault="006B22A2" w:rsidP="00261906">
      <w:r>
        <w:t>Inspiration:</w:t>
      </w:r>
    </w:p>
    <w:p w14:paraId="61FC048D" w14:textId="77777777" w:rsidR="00261906" w:rsidRPr="00261906" w:rsidRDefault="00261906" w:rsidP="00261906">
      <w:pPr>
        <w:ind w:left="720"/>
      </w:pPr>
    </w:p>
    <w:p w14:paraId="576BB21B" w14:textId="0A60A3FD" w:rsidR="003E73DA" w:rsidRDefault="006B22A2" w:rsidP="003E73DA">
      <w:r w:rsidRPr="006B22A2">
        <w:drawing>
          <wp:inline distT="0" distB="0" distL="0" distR="0" wp14:anchorId="387FD450" wp14:editId="419005E7">
            <wp:extent cx="5943600" cy="2306320"/>
            <wp:effectExtent l="0" t="0" r="0" b="0"/>
            <wp:docPr id="151608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6114" name=""/>
                    <pic:cNvPicPr/>
                  </pic:nvPicPr>
                  <pic:blipFill>
                    <a:blip r:embed="rId5"/>
                    <a:stretch>
                      <a:fillRect/>
                    </a:stretch>
                  </pic:blipFill>
                  <pic:spPr>
                    <a:xfrm>
                      <a:off x="0" y="0"/>
                      <a:ext cx="5943600" cy="2306320"/>
                    </a:xfrm>
                    <a:prstGeom prst="rect">
                      <a:avLst/>
                    </a:prstGeom>
                  </pic:spPr>
                </pic:pic>
              </a:graphicData>
            </a:graphic>
          </wp:inline>
        </w:drawing>
      </w:r>
    </w:p>
    <w:p w14:paraId="0B5FD45B" w14:textId="77777777" w:rsidR="006B22A2" w:rsidRDefault="006B22A2" w:rsidP="003E73DA"/>
    <w:p w14:paraId="36380B71" w14:textId="29A6E5F3" w:rsidR="006B22A2" w:rsidRDefault="006B22A2" w:rsidP="003E73DA">
      <w:r w:rsidRPr="006B22A2">
        <w:drawing>
          <wp:inline distT="0" distB="0" distL="0" distR="0" wp14:anchorId="02D065E9" wp14:editId="1C185835">
            <wp:extent cx="5943600" cy="2739390"/>
            <wp:effectExtent l="0" t="0" r="0" b="3810"/>
            <wp:docPr id="56035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54504" name=""/>
                    <pic:cNvPicPr/>
                  </pic:nvPicPr>
                  <pic:blipFill>
                    <a:blip r:embed="rId6"/>
                    <a:stretch>
                      <a:fillRect/>
                    </a:stretch>
                  </pic:blipFill>
                  <pic:spPr>
                    <a:xfrm>
                      <a:off x="0" y="0"/>
                      <a:ext cx="5943600" cy="2739390"/>
                    </a:xfrm>
                    <a:prstGeom prst="rect">
                      <a:avLst/>
                    </a:prstGeom>
                  </pic:spPr>
                </pic:pic>
              </a:graphicData>
            </a:graphic>
          </wp:inline>
        </w:drawing>
      </w:r>
    </w:p>
    <w:p w14:paraId="57EB1956" w14:textId="77777777" w:rsidR="006B22A2" w:rsidRDefault="006B22A2" w:rsidP="003E73DA"/>
    <w:p w14:paraId="09ADB153" w14:textId="215C623B" w:rsidR="006B22A2" w:rsidRDefault="006B22A2" w:rsidP="003E73DA">
      <w:r w:rsidRPr="006B22A2">
        <w:lastRenderedPageBreak/>
        <w:drawing>
          <wp:inline distT="0" distB="0" distL="0" distR="0" wp14:anchorId="70314786" wp14:editId="39E0FB7D">
            <wp:extent cx="5943600" cy="2933700"/>
            <wp:effectExtent l="0" t="0" r="0" b="0"/>
            <wp:docPr id="21374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64401" name=""/>
                    <pic:cNvPicPr/>
                  </pic:nvPicPr>
                  <pic:blipFill>
                    <a:blip r:embed="rId7"/>
                    <a:stretch>
                      <a:fillRect/>
                    </a:stretch>
                  </pic:blipFill>
                  <pic:spPr>
                    <a:xfrm>
                      <a:off x="0" y="0"/>
                      <a:ext cx="5943600" cy="2933700"/>
                    </a:xfrm>
                    <a:prstGeom prst="rect">
                      <a:avLst/>
                    </a:prstGeom>
                  </pic:spPr>
                </pic:pic>
              </a:graphicData>
            </a:graphic>
          </wp:inline>
        </w:drawing>
      </w:r>
    </w:p>
    <w:p w14:paraId="7D1D76B8" w14:textId="77777777" w:rsidR="006B22A2" w:rsidRDefault="006B22A2" w:rsidP="003E73DA"/>
    <w:p w14:paraId="043CB25A" w14:textId="50700AEC" w:rsidR="006B22A2" w:rsidRDefault="006B22A2" w:rsidP="003E73DA">
      <w:r w:rsidRPr="001F5D6C">
        <w:lastRenderedPageBreak/>
        <w:drawing>
          <wp:inline distT="0" distB="0" distL="0" distR="0" wp14:anchorId="755FF1EC" wp14:editId="2DE0E43B">
            <wp:extent cx="5943600" cy="6038850"/>
            <wp:effectExtent l="0" t="0" r="0" b="0"/>
            <wp:docPr id="7026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6765" name=""/>
                    <pic:cNvPicPr/>
                  </pic:nvPicPr>
                  <pic:blipFill>
                    <a:blip r:embed="rId8"/>
                    <a:stretch>
                      <a:fillRect/>
                    </a:stretch>
                  </pic:blipFill>
                  <pic:spPr>
                    <a:xfrm>
                      <a:off x="0" y="0"/>
                      <a:ext cx="5943600" cy="6038850"/>
                    </a:xfrm>
                    <a:prstGeom prst="rect">
                      <a:avLst/>
                    </a:prstGeom>
                  </pic:spPr>
                </pic:pic>
              </a:graphicData>
            </a:graphic>
          </wp:inline>
        </w:drawing>
      </w:r>
    </w:p>
    <w:p w14:paraId="48DC8F3E" w14:textId="77777777" w:rsidR="006B22A2" w:rsidRDefault="006B22A2" w:rsidP="003E73DA"/>
    <w:p w14:paraId="3712B1EB" w14:textId="6C6D34DF" w:rsidR="006B22A2" w:rsidRDefault="006B22A2" w:rsidP="003E73DA">
      <w:r w:rsidRPr="0020482F">
        <w:lastRenderedPageBreak/>
        <w:drawing>
          <wp:inline distT="0" distB="0" distL="0" distR="0" wp14:anchorId="349241F4" wp14:editId="7763F3CD">
            <wp:extent cx="5943600" cy="3023235"/>
            <wp:effectExtent l="0" t="0" r="0" b="5715"/>
            <wp:docPr id="151609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0792" name=""/>
                    <pic:cNvPicPr/>
                  </pic:nvPicPr>
                  <pic:blipFill>
                    <a:blip r:embed="rId9"/>
                    <a:stretch>
                      <a:fillRect/>
                    </a:stretch>
                  </pic:blipFill>
                  <pic:spPr>
                    <a:xfrm>
                      <a:off x="0" y="0"/>
                      <a:ext cx="5943600" cy="3023235"/>
                    </a:xfrm>
                    <a:prstGeom prst="rect">
                      <a:avLst/>
                    </a:prstGeom>
                  </pic:spPr>
                </pic:pic>
              </a:graphicData>
            </a:graphic>
          </wp:inline>
        </w:drawing>
      </w:r>
    </w:p>
    <w:p w14:paraId="3865240A" w14:textId="7640DA68" w:rsidR="006B22A2" w:rsidRDefault="006B22A2" w:rsidP="003E73DA">
      <w:r w:rsidRPr="006B22A2">
        <w:drawing>
          <wp:inline distT="0" distB="0" distL="0" distR="0" wp14:anchorId="3107C5F6" wp14:editId="3EEC1AD4">
            <wp:extent cx="5943600" cy="2836545"/>
            <wp:effectExtent l="0" t="0" r="0" b="1905"/>
            <wp:docPr id="196320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09271" name=""/>
                    <pic:cNvPicPr/>
                  </pic:nvPicPr>
                  <pic:blipFill>
                    <a:blip r:embed="rId10"/>
                    <a:stretch>
                      <a:fillRect/>
                    </a:stretch>
                  </pic:blipFill>
                  <pic:spPr>
                    <a:xfrm>
                      <a:off x="0" y="0"/>
                      <a:ext cx="5943600" cy="2836545"/>
                    </a:xfrm>
                    <a:prstGeom prst="rect">
                      <a:avLst/>
                    </a:prstGeom>
                  </pic:spPr>
                </pic:pic>
              </a:graphicData>
            </a:graphic>
          </wp:inline>
        </w:drawing>
      </w:r>
    </w:p>
    <w:p w14:paraId="1C4AE4DD" w14:textId="77777777" w:rsidR="006B22A2" w:rsidRDefault="006B22A2" w:rsidP="003E73DA"/>
    <w:p w14:paraId="0582B7F1" w14:textId="62A9648B" w:rsidR="006B22A2" w:rsidRDefault="006B22A2" w:rsidP="003E73DA">
      <w:r w:rsidRPr="006B22A2">
        <w:lastRenderedPageBreak/>
        <w:drawing>
          <wp:inline distT="0" distB="0" distL="0" distR="0" wp14:anchorId="17830389" wp14:editId="182B6CD9">
            <wp:extent cx="3019846" cy="2238687"/>
            <wp:effectExtent l="0" t="0" r="9525" b="9525"/>
            <wp:docPr id="10594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6631" name=""/>
                    <pic:cNvPicPr/>
                  </pic:nvPicPr>
                  <pic:blipFill>
                    <a:blip r:embed="rId11"/>
                    <a:stretch>
                      <a:fillRect/>
                    </a:stretch>
                  </pic:blipFill>
                  <pic:spPr>
                    <a:xfrm>
                      <a:off x="0" y="0"/>
                      <a:ext cx="3019846" cy="2238687"/>
                    </a:xfrm>
                    <a:prstGeom prst="rect">
                      <a:avLst/>
                    </a:prstGeom>
                  </pic:spPr>
                </pic:pic>
              </a:graphicData>
            </a:graphic>
          </wp:inline>
        </w:drawing>
      </w:r>
    </w:p>
    <w:p w14:paraId="5DE3FBAA" w14:textId="0E3A92B6" w:rsidR="006B22A2" w:rsidRDefault="006B22A2" w:rsidP="003E73DA">
      <w:r w:rsidRPr="0020482F">
        <w:drawing>
          <wp:inline distT="0" distB="0" distL="0" distR="0" wp14:anchorId="781AFD72" wp14:editId="0BD6404C">
            <wp:extent cx="5943600" cy="3338830"/>
            <wp:effectExtent l="0" t="0" r="0" b="0"/>
            <wp:docPr id="12241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7532" name=""/>
                    <pic:cNvPicPr/>
                  </pic:nvPicPr>
                  <pic:blipFill>
                    <a:blip r:embed="rId12"/>
                    <a:stretch>
                      <a:fillRect/>
                    </a:stretch>
                  </pic:blipFill>
                  <pic:spPr>
                    <a:xfrm>
                      <a:off x="0" y="0"/>
                      <a:ext cx="5943600" cy="3338830"/>
                    </a:xfrm>
                    <a:prstGeom prst="rect">
                      <a:avLst/>
                    </a:prstGeom>
                  </pic:spPr>
                </pic:pic>
              </a:graphicData>
            </a:graphic>
          </wp:inline>
        </w:drawing>
      </w:r>
    </w:p>
    <w:p w14:paraId="6C1ED71B" w14:textId="762F2330" w:rsidR="006B22A2" w:rsidRDefault="006B22A2" w:rsidP="003E73DA">
      <w:r w:rsidRPr="0020482F">
        <w:lastRenderedPageBreak/>
        <w:drawing>
          <wp:inline distT="0" distB="0" distL="0" distR="0" wp14:anchorId="0965D65C" wp14:editId="1CBC5953">
            <wp:extent cx="5943600" cy="2630170"/>
            <wp:effectExtent l="0" t="0" r="0" b="0"/>
            <wp:docPr id="2763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8105" name=""/>
                    <pic:cNvPicPr/>
                  </pic:nvPicPr>
                  <pic:blipFill>
                    <a:blip r:embed="rId13"/>
                    <a:stretch>
                      <a:fillRect/>
                    </a:stretch>
                  </pic:blipFill>
                  <pic:spPr>
                    <a:xfrm>
                      <a:off x="0" y="0"/>
                      <a:ext cx="5943600" cy="2630170"/>
                    </a:xfrm>
                    <a:prstGeom prst="rect">
                      <a:avLst/>
                    </a:prstGeom>
                  </pic:spPr>
                </pic:pic>
              </a:graphicData>
            </a:graphic>
          </wp:inline>
        </w:drawing>
      </w:r>
    </w:p>
    <w:p w14:paraId="0BEB1D1B" w14:textId="55C83CAB" w:rsidR="006B22A2" w:rsidRDefault="006B22A2" w:rsidP="003E73DA">
      <w:r w:rsidRPr="0020482F">
        <w:drawing>
          <wp:inline distT="0" distB="0" distL="0" distR="0" wp14:anchorId="7DCC5E3C" wp14:editId="14E9D872">
            <wp:extent cx="5943600" cy="2999105"/>
            <wp:effectExtent l="0" t="0" r="0" b="0"/>
            <wp:docPr id="2901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94538" name=""/>
                    <pic:cNvPicPr/>
                  </pic:nvPicPr>
                  <pic:blipFill>
                    <a:blip r:embed="rId14"/>
                    <a:stretch>
                      <a:fillRect/>
                    </a:stretch>
                  </pic:blipFill>
                  <pic:spPr>
                    <a:xfrm>
                      <a:off x="0" y="0"/>
                      <a:ext cx="5943600" cy="2999105"/>
                    </a:xfrm>
                    <a:prstGeom prst="rect">
                      <a:avLst/>
                    </a:prstGeom>
                  </pic:spPr>
                </pic:pic>
              </a:graphicData>
            </a:graphic>
          </wp:inline>
        </w:drawing>
      </w:r>
    </w:p>
    <w:p w14:paraId="3B678269" w14:textId="0D02DD06" w:rsidR="006B22A2" w:rsidRDefault="006B22A2" w:rsidP="003E73DA">
      <w:r w:rsidRPr="0020482F">
        <w:lastRenderedPageBreak/>
        <w:drawing>
          <wp:inline distT="0" distB="0" distL="0" distR="0" wp14:anchorId="41E5F1B7" wp14:editId="402839F3">
            <wp:extent cx="5943600" cy="2437765"/>
            <wp:effectExtent l="0" t="0" r="0" b="635"/>
            <wp:docPr id="145262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26928" name=""/>
                    <pic:cNvPicPr/>
                  </pic:nvPicPr>
                  <pic:blipFill>
                    <a:blip r:embed="rId15"/>
                    <a:stretch>
                      <a:fillRect/>
                    </a:stretch>
                  </pic:blipFill>
                  <pic:spPr>
                    <a:xfrm>
                      <a:off x="0" y="0"/>
                      <a:ext cx="5943600" cy="2437765"/>
                    </a:xfrm>
                    <a:prstGeom prst="rect">
                      <a:avLst/>
                    </a:prstGeom>
                  </pic:spPr>
                </pic:pic>
              </a:graphicData>
            </a:graphic>
          </wp:inline>
        </w:drawing>
      </w:r>
    </w:p>
    <w:p w14:paraId="6552FA56" w14:textId="3B5AA93B" w:rsidR="006B22A2" w:rsidRDefault="006B22A2" w:rsidP="003E73DA">
      <w:r w:rsidRPr="0020482F">
        <w:drawing>
          <wp:inline distT="0" distB="0" distL="0" distR="0" wp14:anchorId="201B1D2B" wp14:editId="423F900D">
            <wp:extent cx="5943600" cy="1903095"/>
            <wp:effectExtent l="0" t="0" r="0" b="1905"/>
            <wp:docPr id="2815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2200" name=""/>
                    <pic:cNvPicPr/>
                  </pic:nvPicPr>
                  <pic:blipFill>
                    <a:blip r:embed="rId16"/>
                    <a:stretch>
                      <a:fillRect/>
                    </a:stretch>
                  </pic:blipFill>
                  <pic:spPr>
                    <a:xfrm>
                      <a:off x="0" y="0"/>
                      <a:ext cx="5943600" cy="1903095"/>
                    </a:xfrm>
                    <a:prstGeom prst="rect">
                      <a:avLst/>
                    </a:prstGeom>
                  </pic:spPr>
                </pic:pic>
              </a:graphicData>
            </a:graphic>
          </wp:inline>
        </w:drawing>
      </w:r>
    </w:p>
    <w:p w14:paraId="59799755" w14:textId="28AF7AF0" w:rsidR="006B22A2" w:rsidRDefault="006B22A2" w:rsidP="003E73DA">
      <w:r w:rsidRPr="0020482F">
        <w:drawing>
          <wp:inline distT="0" distB="0" distL="0" distR="0" wp14:anchorId="6F0C019B" wp14:editId="6E28F756">
            <wp:extent cx="5943600" cy="3381375"/>
            <wp:effectExtent l="0" t="0" r="0" b="9525"/>
            <wp:docPr id="17352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05480" name=""/>
                    <pic:cNvPicPr/>
                  </pic:nvPicPr>
                  <pic:blipFill>
                    <a:blip r:embed="rId17"/>
                    <a:stretch>
                      <a:fillRect/>
                    </a:stretch>
                  </pic:blipFill>
                  <pic:spPr>
                    <a:xfrm>
                      <a:off x="0" y="0"/>
                      <a:ext cx="5943600" cy="3381375"/>
                    </a:xfrm>
                    <a:prstGeom prst="rect">
                      <a:avLst/>
                    </a:prstGeom>
                  </pic:spPr>
                </pic:pic>
              </a:graphicData>
            </a:graphic>
          </wp:inline>
        </w:drawing>
      </w:r>
    </w:p>
    <w:p w14:paraId="37CAC436" w14:textId="77777777" w:rsidR="00615848" w:rsidRDefault="00615848" w:rsidP="003E73DA"/>
    <w:p w14:paraId="48DB1D06" w14:textId="77777777" w:rsidR="00615848" w:rsidRDefault="00615848" w:rsidP="003E73DA"/>
    <w:p w14:paraId="13EB22E8" w14:textId="77777777" w:rsidR="00615848" w:rsidRDefault="00615848" w:rsidP="003E73DA"/>
    <w:p w14:paraId="12C8467B" w14:textId="77777777" w:rsidR="00615848" w:rsidRDefault="00615848" w:rsidP="00615848">
      <w:pPr>
        <w:pStyle w:val="ListParagraph"/>
        <w:numPr>
          <w:ilvl w:val="0"/>
          <w:numId w:val="18"/>
        </w:numPr>
      </w:pPr>
      <w:r>
        <w:t xml:space="preserve">AI Assistance </w:t>
      </w:r>
    </w:p>
    <w:p w14:paraId="28449C73" w14:textId="77777777" w:rsidR="00615848" w:rsidRDefault="00615848" w:rsidP="00615848">
      <w:pPr>
        <w:pStyle w:val="ListParagraph"/>
        <w:numPr>
          <w:ilvl w:val="0"/>
          <w:numId w:val="18"/>
        </w:numPr>
      </w:pPr>
      <w:r>
        <w:t>AI Agents</w:t>
      </w:r>
    </w:p>
    <w:p w14:paraId="22847D3C" w14:textId="6B32B15B" w:rsidR="00615848" w:rsidRDefault="00615848" w:rsidP="00615848">
      <w:pPr>
        <w:pStyle w:val="ListParagraph"/>
        <w:numPr>
          <w:ilvl w:val="0"/>
          <w:numId w:val="18"/>
        </w:numPr>
      </w:pPr>
      <w:r>
        <w:t>implementation Frameworks</w:t>
      </w:r>
    </w:p>
    <w:sectPr w:rsidR="006158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4F4"/>
    <w:multiLevelType w:val="multilevel"/>
    <w:tmpl w:val="EA74E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200215"/>
    <w:multiLevelType w:val="multilevel"/>
    <w:tmpl w:val="3F5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32193"/>
    <w:multiLevelType w:val="hybridMultilevel"/>
    <w:tmpl w:val="68E4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5170CD"/>
    <w:multiLevelType w:val="multilevel"/>
    <w:tmpl w:val="63CC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16283"/>
    <w:multiLevelType w:val="multilevel"/>
    <w:tmpl w:val="0570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725563"/>
    <w:multiLevelType w:val="multilevel"/>
    <w:tmpl w:val="F2C2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452AA"/>
    <w:multiLevelType w:val="multilevel"/>
    <w:tmpl w:val="28582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C03EEB"/>
    <w:multiLevelType w:val="multilevel"/>
    <w:tmpl w:val="F58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D7533"/>
    <w:multiLevelType w:val="multilevel"/>
    <w:tmpl w:val="08809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95EFF"/>
    <w:multiLevelType w:val="multilevel"/>
    <w:tmpl w:val="685C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80974"/>
    <w:multiLevelType w:val="multilevel"/>
    <w:tmpl w:val="B5CA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36EAF"/>
    <w:multiLevelType w:val="multilevel"/>
    <w:tmpl w:val="0CD4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294CB8"/>
    <w:multiLevelType w:val="multilevel"/>
    <w:tmpl w:val="EE74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CD436F"/>
    <w:multiLevelType w:val="multilevel"/>
    <w:tmpl w:val="6FE0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517CCE"/>
    <w:multiLevelType w:val="multilevel"/>
    <w:tmpl w:val="7BDE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AE1214"/>
    <w:multiLevelType w:val="multilevel"/>
    <w:tmpl w:val="9A181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D41C2"/>
    <w:multiLevelType w:val="multilevel"/>
    <w:tmpl w:val="EDF4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D577E1"/>
    <w:multiLevelType w:val="multilevel"/>
    <w:tmpl w:val="AA1C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077129">
    <w:abstractNumId w:val="17"/>
  </w:num>
  <w:num w:numId="2" w16cid:durableId="551768170">
    <w:abstractNumId w:val="5"/>
  </w:num>
  <w:num w:numId="3" w16cid:durableId="1928071001">
    <w:abstractNumId w:val="8"/>
  </w:num>
  <w:num w:numId="4" w16cid:durableId="627128572">
    <w:abstractNumId w:val="0"/>
  </w:num>
  <w:num w:numId="5" w16cid:durableId="102457781">
    <w:abstractNumId w:val="9"/>
  </w:num>
  <w:num w:numId="6" w16cid:durableId="1139297056">
    <w:abstractNumId w:val="3"/>
  </w:num>
  <w:num w:numId="7" w16cid:durableId="1712607406">
    <w:abstractNumId w:val="13"/>
  </w:num>
  <w:num w:numId="8" w16cid:durableId="1634015731">
    <w:abstractNumId w:val="11"/>
  </w:num>
  <w:num w:numId="9" w16cid:durableId="346753250">
    <w:abstractNumId w:val="15"/>
  </w:num>
  <w:num w:numId="10" w16cid:durableId="1237859648">
    <w:abstractNumId w:val="6"/>
  </w:num>
  <w:num w:numId="11" w16cid:durableId="596254917">
    <w:abstractNumId w:val="14"/>
  </w:num>
  <w:num w:numId="12" w16cid:durableId="552617647">
    <w:abstractNumId w:val="10"/>
  </w:num>
  <w:num w:numId="13" w16cid:durableId="1280726679">
    <w:abstractNumId w:val="12"/>
  </w:num>
  <w:num w:numId="14" w16cid:durableId="163208064">
    <w:abstractNumId w:val="16"/>
  </w:num>
  <w:num w:numId="15" w16cid:durableId="1642149501">
    <w:abstractNumId w:val="7"/>
  </w:num>
  <w:num w:numId="16" w16cid:durableId="1121847370">
    <w:abstractNumId w:val="1"/>
  </w:num>
  <w:num w:numId="17" w16cid:durableId="104736017">
    <w:abstractNumId w:val="4"/>
  </w:num>
  <w:num w:numId="18" w16cid:durableId="313029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3DA"/>
    <w:rsid w:val="000143E2"/>
    <w:rsid w:val="000C290E"/>
    <w:rsid w:val="00137DA8"/>
    <w:rsid w:val="00261906"/>
    <w:rsid w:val="00390C2F"/>
    <w:rsid w:val="003E73DA"/>
    <w:rsid w:val="00556682"/>
    <w:rsid w:val="00615848"/>
    <w:rsid w:val="006B22A2"/>
    <w:rsid w:val="009360FE"/>
    <w:rsid w:val="00D92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EAECAA"/>
  <w15:chartTrackingRefBased/>
  <w15:docId w15:val="{60B411F5-6A93-49E7-B4EA-64EEBE74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3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73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73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73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73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73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3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3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3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3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73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E73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73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73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73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3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3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3DA"/>
    <w:rPr>
      <w:rFonts w:eastAsiaTheme="majorEastAsia" w:cstheme="majorBidi"/>
      <w:color w:val="272727" w:themeColor="text1" w:themeTint="D8"/>
    </w:rPr>
  </w:style>
  <w:style w:type="paragraph" w:styleId="Title">
    <w:name w:val="Title"/>
    <w:basedOn w:val="Normal"/>
    <w:next w:val="Normal"/>
    <w:link w:val="TitleChar"/>
    <w:uiPriority w:val="10"/>
    <w:qFormat/>
    <w:rsid w:val="003E73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3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3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3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3DA"/>
    <w:pPr>
      <w:spacing w:before="160"/>
      <w:jc w:val="center"/>
    </w:pPr>
    <w:rPr>
      <w:i/>
      <w:iCs/>
      <w:color w:val="404040" w:themeColor="text1" w:themeTint="BF"/>
    </w:rPr>
  </w:style>
  <w:style w:type="character" w:customStyle="1" w:styleId="QuoteChar">
    <w:name w:val="Quote Char"/>
    <w:basedOn w:val="DefaultParagraphFont"/>
    <w:link w:val="Quote"/>
    <w:uiPriority w:val="29"/>
    <w:rsid w:val="003E73DA"/>
    <w:rPr>
      <w:i/>
      <w:iCs/>
      <w:color w:val="404040" w:themeColor="text1" w:themeTint="BF"/>
    </w:rPr>
  </w:style>
  <w:style w:type="paragraph" w:styleId="ListParagraph">
    <w:name w:val="List Paragraph"/>
    <w:basedOn w:val="Normal"/>
    <w:uiPriority w:val="34"/>
    <w:qFormat/>
    <w:rsid w:val="003E73DA"/>
    <w:pPr>
      <w:ind w:left="720"/>
      <w:contextualSpacing/>
    </w:pPr>
  </w:style>
  <w:style w:type="character" w:styleId="IntenseEmphasis">
    <w:name w:val="Intense Emphasis"/>
    <w:basedOn w:val="DefaultParagraphFont"/>
    <w:uiPriority w:val="21"/>
    <w:qFormat/>
    <w:rsid w:val="003E73DA"/>
    <w:rPr>
      <w:i/>
      <w:iCs/>
      <w:color w:val="2F5496" w:themeColor="accent1" w:themeShade="BF"/>
    </w:rPr>
  </w:style>
  <w:style w:type="paragraph" w:styleId="IntenseQuote">
    <w:name w:val="Intense Quote"/>
    <w:basedOn w:val="Normal"/>
    <w:next w:val="Normal"/>
    <w:link w:val="IntenseQuoteChar"/>
    <w:uiPriority w:val="30"/>
    <w:qFormat/>
    <w:rsid w:val="003E73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73DA"/>
    <w:rPr>
      <w:i/>
      <w:iCs/>
      <w:color w:val="2F5496" w:themeColor="accent1" w:themeShade="BF"/>
    </w:rPr>
  </w:style>
  <w:style w:type="character" w:styleId="IntenseReference">
    <w:name w:val="Intense Reference"/>
    <w:basedOn w:val="DefaultParagraphFont"/>
    <w:uiPriority w:val="32"/>
    <w:qFormat/>
    <w:rsid w:val="003E73DA"/>
    <w:rPr>
      <w:b/>
      <w:bCs/>
      <w:smallCaps/>
      <w:color w:val="2F5496" w:themeColor="accent1" w:themeShade="BF"/>
      <w:spacing w:val="5"/>
    </w:rPr>
  </w:style>
  <w:style w:type="paragraph" w:styleId="NormalWeb">
    <w:name w:val="Normal (Web)"/>
    <w:basedOn w:val="Normal"/>
    <w:uiPriority w:val="99"/>
    <w:semiHidden/>
    <w:unhideWhenUsed/>
    <w:rsid w:val="00261906"/>
    <w:rPr>
      <w:rFonts w:ascii="Times New Roman" w:hAnsi="Times New Roman" w:cs="Times New Roman"/>
    </w:rPr>
  </w:style>
  <w:style w:type="character" w:customStyle="1" w:styleId="selected">
    <w:name w:val="selected"/>
    <w:basedOn w:val="DefaultParagraphFont"/>
    <w:rsid w:val="00261906"/>
  </w:style>
  <w:style w:type="character" w:styleId="Strong">
    <w:name w:val="Strong"/>
    <w:basedOn w:val="DefaultParagraphFont"/>
    <w:uiPriority w:val="22"/>
    <w:qFormat/>
    <w:rsid w:val="002619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1437">
      <w:bodyDiv w:val="1"/>
      <w:marLeft w:val="0"/>
      <w:marRight w:val="0"/>
      <w:marTop w:val="0"/>
      <w:marBottom w:val="0"/>
      <w:divBdr>
        <w:top w:val="none" w:sz="0" w:space="0" w:color="auto"/>
        <w:left w:val="none" w:sz="0" w:space="0" w:color="auto"/>
        <w:bottom w:val="none" w:sz="0" w:space="0" w:color="auto"/>
        <w:right w:val="none" w:sz="0" w:space="0" w:color="auto"/>
      </w:divBdr>
    </w:div>
    <w:div w:id="73943302">
      <w:bodyDiv w:val="1"/>
      <w:marLeft w:val="0"/>
      <w:marRight w:val="0"/>
      <w:marTop w:val="0"/>
      <w:marBottom w:val="0"/>
      <w:divBdr>
        <w:top w:val="none" w:sz="0" w:space="0" w:color="auto"/>
        <w:left w:val="none" w:sz="0" w:space="0" w:color="auto"/>
        <w:bottom w:val="none" w:sz="0" w:space="0" w:color="auto"/>
        <w:right w:val="none" w:sz="0" w:space="0" w:color="auto"/>
      </w:divBdr>
      <w:divsChild>
        <w:div w:id="1168056102">
          <w:marLeft w:val="0"/>
          <w:marRight w:val="0"/>
          <w:marTop w:val="0"/>
          <w:marBottom w:val="0"/>
          <w:divBdr>
            <w:top w:val="single" w:sz="2" w:space="0" w:color="E5E7EB"/>
            <w:left w:val="single" w:sz="2" w:space="0" w:color="E5E7EB"/>
            <w:bottom w:val="single" w:sz="2" w:space="0" w:color="E5E7EB"/>
            <w:right w:val="single" w:sz="2" w:space="0" w:color="E5E7EB"/>
          </w:divBdr>
          <w:divsChild>
            <w:div w:id="148046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467">
      <w:bodyDiv w:val="1"/>
      <w:marLeft w:val="0"/>
      <w:marRight w:val="0"/>
      <w:marTop w:val="0"/>
      <w:marBottom w:val="0"/>
      <w:divBdr>
        <w:top w:val="none" w:sz="0" w:space="0" w:color="auto"/>
        <w:left w:val="none" w:sz="0" w:space="0" w:color="auto"/>
        <w:bottom w:val="none" w:sz="0" w:space="0" w:color="auto"/>
        <w:right w:val="none" w:sz="0" w:space="0" w:color="auto"/>
      </w:divBdr>
    </w:div>
    <w:div w:id="109596701">
      <w:bodyDiv w:val="1"/>
      <w:marLeft w:val="0"/>
      <w:marRight w:val="0"/>
      <w:marTop w:val="0"/>
      <w:marBottom w:val="0"/>
      <w:divBdr>
        <w:top w:val="none" w:sz="0" w:space="0" w:color="auto"/>
        <w:left w:val="none" w:sz="0" w:space="0" w:color="auto"/>
        <w:bottom w:val="none" w:sz="0" w:space="0" w:color="auto"/>
        <w:right w:val="none" w:sz="0" w:space="0" w:color="auto"/>
      </w:divBdr>
    </w:div>
    <w:div w:id="505679001">
      <w:bodyDiv w:val="1"/>
      <w:marLeft w:val="0"/>
      <w:marRight w:val="0"/>
      <w:marTop w:val="0"/>
      <w:marBottom w:val="0"/>
      <w:divBdr>
        <w:top w:val="none" w:sz="0" w:space="0" w:color="auto"/>
        <w:left w:val="none" w:sz="0" w:space="0" w:color="auto"/>
        <w:bottom w:val="none" w:sz="0" w:space="0" w:color="auto"/>
        <w:right w:val="none" w:sz="0" w:space="0" w:color="auto"/>
      </w:divBdr>
    </w:div>
    <w:div w:id="545140242">
      <w:bodyDiv w:val="1"/>
      <w:marLeft w:val="0"/>
      <w:marRight w:val="0"/>
      <w:marTop w:val="0"/>
      <w:marBottom w:val="0"/>
      <w:divBdr>
        <w:top w:val="none" w:sz="0" w:space="0" w:color="auto"/>
        <w:left w:val="none" w:sz="0" w:space="0" w:color="auto"/>
        <w:bottom w:val="none" w:sz="0" w:space="0" w:color="auto"/>
        <w:right w:val="none" w:sz="0" w:space="0" w:color="auto"/>
      </w:divBdr>
      <w:divsChild>
        <w:div w:id="1708724746">
          <w:marLeft w:val="0"/>
          <w:marRight w:val="0"/>
          <w:marTop w:val="0"/>
          <w:marBottom w:val="0"/>
          <w:divBdr>
            <w:top w:val="single" w:sz="2" w:space="0" w:color="E5E7EB"/>
            <w:left w:val="single" w:sz="2" w:space="0" w:color="E5E7EB"/>
            <w:bottom w:val="single" w:sz="2" w:space="0" w:color="E5E7EB"/>
            <w:right w:val="single" w:sz="2" w:space="0" w:color="E5E7EB"/>
          </w:divBdr>
          <w:divsChild>
            <w:div w:id="15622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1697">
      <w:bodyDiv w:val="1"/>
      <w:marLeft w:val="0"/>
      <w:marRight w:val="0"/>
      <w:marTop w:val="0"/>
      <w:marBottom w:val="0"/>
      <w:divBdr>
        <w:top w:val="none" w:sz="0" w:space="0" w:color="auto"/>
        <w:left w:val="none" w:sz="0" w:space="0" w:color="auto"/>
        <w:bottom w:val="none" w:sz="0" w:space="0" w:color="auto"/>
        <w:right w:val="none" w:sz="0" w:space="0" w:color="auto"/>
      </w:divBdr>
    </w:div>
    <w:div w:id="823357443">
      <w:bodyDiv w:val="1"/>
      <w:marLeft w:val="0"/>
      <w:marRight w:val="0"/>
      <w:marTop w:val="0"/>
      <w:marBottom w:val="0"/>
      <w:divBdr>
        <w:top w:val="none" w:sz="0" w:space="0" w:color="auto"/>
        <w:left w:val="none" w:sz="0" w:space="0" w:color="auto"/>
        <w:bottom w:val="none" w:sz="0" w:space="0" w:color="auto"/>
        <w:right w:val="none" w:sz="0" w:space="0" w:color="auto"/>
      </w:divBdr>
    </w:div>
    <w:div w:id="890534447">
      <w:bodyDiv w:val="1"/>
      <w:marLeft w:val="0"/>
      <w:marRight w:val="0"/>
      <w:marTop w:val="0"/>
      <w:marBottom w:val="0"/>
      <w:divBdr>
        <w:top w:val="none" w:sz="0" w:space="0" w:color="auto"/>
        <w:left w:val="none" w:sz="0" w:space="0" w:color="auto"/>
        <w:bottom w:val="none" w:sz="0" w:space="0" w:color="auto"/>
        <w:right w:val="none" w:sz="0" w:space="0" w:color="auto"/>
      </w:divBdr>
    </w:div>
    <w:div w:id="1141120424">
      <w:bodyDiv w:val="1"/>
      <w:marLeft w:val="0"/>
      <w:marRight w:val="0"/>
      <w:marTop w:val="0"/>
      <w:marBottom w:val="0"/>
      <w:divBdr>
        <w:top w:val="none" w:sz="0" w:space="0" w:color="auto"/>
        <w:left w:val="none" w:sz="0" w:space="0" w:color="auto"/>
        <w:bottom w:val="none" w:sz="0" w:space="0" w:color="auto"/>
        <w:right w:val="none" w:sz="0" w:space="0" w:color="auto"/>
      </w:divBdr>
    </w:div>
    <w:div w:id="1192647962">
      <w:bodyDiv w:val="1"/>
      <w:marLeft w:val="0"/>
      <w:marRight w:val="0"/>
      <w:marTop w:val="0"/>
      <w:marBottom w:val="0"/>
      <w:divBdr>
        <w:top w:val="none" w:sz="0" w:space="0" w:color="auto"/>
        <w:left w:val="none" w:sz="0" w:space="0" w:color="auto"/>
        <w:bottom w:val="none" w:sz="0" w:space="0" w:color="auto"/>
        <w:right w:val="none" w:sz="0" w:space="0" w:color="auto"/>
      </w:divBdr>
    </w:div>
    <w:div w:id="1291478210">
      <w:bodyDiv w:val="1"/>
      <w:marLeft w:val="0"/>
      <w:marRight w:val="0"/>
      <w:marTop w:val="0"/>
      <w:marBottom w:val="0"/>
      <w:divBdr>
        <w:top w:val="none" w:sz="0" w:space="0" w:color="auto"/>
        <w:left w:val="none" w:sz="0" w:space="0" w:color="auto"/>
        <w:bottom w:val="none" w:sz="0" w:space="0" w:color="auto"/>
        <w:right w:val="none" w:sz="0" w:space="0" w:color="auto"/>
      </w:divBdr>
    </w:div>
    <w:div w:id="1324312677">
      <w:bodyDiv w:val="1"/>
      <w:marLeft w:val="0"/>
      <w:marRight w:val="0"/>
      <w:marTop w:val="0"/>
      <w:marBottom w:val="0"/>
      <w:divBdr>
        <w:top w:val="none" w:sz="0" w:space="0" w:color="auto"/>
        <w:left w:val="none" w:sz="0" w:space="0" w:color="auto"/>
        <w:bottom w:val="none" w:sz="0" w:space="0" w:color="auto"/>
        <w:right w:val="none" w:sz="0" w:space="0" w:color="auto"/>
      </w:divBdr>
    </w:div>
    <w:div w:id="1328288583">
      <w:bodyDiv w:val="1"/>
      <w:marLeft w:val="0"/>
      <w:marRight w:val="0"/>
      <w:marTop w:val="0"/>
      <w:marBottom w:val="0"/>
      <w:divBdr>
        <w:top w:val="none" w:sz="0" w:space="0" w:color="auto"/>
        <w:left w:val="none" w:sz="0" w:space="0" w:color="auto"/>
        <w:bottom w:val="none" w:sz="0" w:space="0" w:color="auto"/>
        <w:right w:val="none" w:sz="0" w:space="0" w:color="auto"/>
      </w:divBdr>
    </w:div>
    <w:div w:id="1420441233">
      <w:bodyDiv w:val="1"/>
      <w:marLeft w:val="0"/>
      <w:marRight w:val="0"/>
      <w:marTop w:val="0"/>
      <w:marBottom w:val="0"/>
      <w:divBdr>
        <w:top w:val="none" w:sz="0" w:space="0" w:color="auto"/>
        <w:left w:val="none" w:sz="0" w:space="0" w:color="auto"/>
        <w:bottom w:val="none" w:sz="0" w:space="0" w:color="auto"/>
        <w:right w:val="none" w:sz="0" w:space="0" w:color="auto"/>
      </w:divBdr>
    </w:div>
    <w:div w:id="1567303051">
      <w:bodyDiv w:val="1"/>
      <w:marLeft w:val="0"/>
      <w:marRight w:val="0"/>
      <w:marTop w:val="0"/>
      <w:marBottom w:val="0"/>
      <w:divBdr>
        <w:top w:val="none" w:sz="0" w:space="0" w:color="auto"/>
        <w:left w:val="none" w:sz="0" w:space="0" w:color="auto"/>
        <w:bottom w:val="none" w:sz="0" w:space="0" w:color="auto"/>
        <w:right w:val="none" w:sz="0" w:space="0" w:color="auto"/>
      </w:divBdr>
    </w:div>
    <w:div w:id="1580677891">
      <w:bodyDiv w:val="1"/>
      <w:marLeft w:val="0"/>
      <w:marRight w:val="0"/>
      <w:marTop w:val="0"/>
      <w:marBottom w:val="0"/>
      <w:divBdr>
        <w:top w:val="none" w:sz="0" w:space="0" w:color="auto"/>
        <w:left w:val="none" w:sz="0" w:space="0" w:color="auto"/>
        <w:bottom w:val="none" w:sz="0" w:space="0" w:color="auto"/>
        <w:right w:val="none" w:sz="0" w:space="0" w:color="auto"/>
      </w:divBdr>
    </w:div>
    <w:div w:id="1654720070">
      <w:bodyDiv w:val="1"/>
      <w:marLeft w:val="0"/>
      <w:marRight w:val="0"/>
      <w:marTop w:val="0"/>
      <w:marBottom w:val="0"/>
      <w:divBdr>
        <w:top w:val="none" w:sz="0" w:space="0" w:color="auto"/>
        <w:left w:val="none" w:sz="0" w:space="0" w:color="auto"/>
        <w:bottom w:val="none" w:sz="0" w:space="0" w:color="auto"/>
        <w:right w:val="none" w:sz="0" w:space="0" w:color="auto"/>
      </w:divBdr>
    </w:div>
    <w:div w:id="1734742100">
      <w:bodyDiv w:val="1"/>
      <w:marLeft w:val="0"/>
      <w:marRight w:val="0"/>
      <w:marTop w:val="0"/>
      <w:marBottom w:val="0"/>
      <w:divBdr>
        <w:top w:val="none" w:sz="0" w:space="0" w:color="auto"/>
        <w:left w:val="none" w:sz="0" w:space="0" w:color="auto"/>
        <w:bottom w:val="none" w:sz="0" w:space="0" w:color="auto"/>
        <w:right w:val="none" w:sz="0" w:space="0" w:color="auto"/>
      </w:divBdr>
    </w:div>
    <w:div w:id="1775445107">
      <w:bodyDiv w:val="1"/>
      <w:marLeft w:val="0"/>
      <w:marRight w:val="0"/>
      <w:marTop w:val="0"/>
      <w:marBottom w:val="0"/>
      <w:divBdr>
        <w:top w:val="none" w:sz="0" w:space="0" w:color="auto"/>
        <w:left w:val="none" w:sz="0" w:space="0" w:color="auto"/>
        <w:bottom w:val="none" w:sz="0" w:space="0" w:color="auto"/>
        <w:right w:val="none" w:sz="0" w:space="0" w:color="auto"/>
      </w:divBdr>
    </w:div>
    <w:div w:id="1962489091">
      <w:bodyDiv w:val="1"/>
      <w:marLeft w:val="0"/>
      <w:marRight w:val="0"/>
      <w:marTop w:val="0"/>
      <w:marBottom w:val="0"/>
      <w:divBdr>
        <w:top w:val="none" w:sz="0" w:space="0" w:color="auto"/>
        <w:left w:val="none" w:sz="0" w:space="0" w:color="auto"/>
        <w:bottom w:val="none" w:sz="0" w:space="0" w:color="auto"/>
        <w:right w:val="none" w:sz="0" w:space="0" w:color="auto"/>
      </w:divBdr>
    </w:div>
    <w:div w:id="2064517485">
      <w:bodyDiv w:val="1"/>
      <w:marLeft w:val="0"/>
      <w:marRight w:val="0"/>
      <w:marTop w:val="0"/>
      <w:marBottom w:val="0"/>
      <w:divBdr>
        <w:top w:val="none" w:sz="0" w:space="0" w:color="auto"/>
        <w:left w:val="none" w:sz="0" w:space="0" w:color="auto"/>
        <w:bottom w:val="none" w:sz="0" w:space="0" w:color="auto"/>
        <w:right w:val="none" w:sz="0" w:space="0" w:color="auto"/>
      </w:divBdr>
    </w:div>
    <w:div w:id="2075736301">
      <w:bodyDiv w:val="1"/>
      <w:marLeft w:val="0"/>
      <w:marRight w:val="0"/>
      <w:marTop w:val="0"/>
      <w:marBottom w:val="0"/>
      <w:divBdr>
        <w:top w:val="none" w:sz="0" w:space="0" w:color="auto"/>
        <w:left w:val="none" w:sz="0" w:space="0" w:color="auto"/>
        <w:bottom w:val="none" w:sz="0" w:space="0" w:color="auto"/>
        <w:right w:val="none" w:sz="0" w:space="0" w:color="auto"/>
      </w:divBdr>
    </w:div>
    <w:div w:id="2105102487">
      <w:bodyDiv w:val="1"/>
      <w:marLeft w:val="0"/>
      <w:marRight w:val="0"/>
      <w:marTop w:val="0"/>
      <w:marBottom w:val="0"/>
      <w:divBdr>
        <w:top w:val="none" w:sz="0" w:space="0" w:color="auto"/>
        <w:left w:val="none" w:sz="0" w:space="0" w:color="auto"/>
        <w:bottom w:val="none" w:sz="0" w:space="0" w:color="auto"/>
        <w:right w:val="none" w:sz="0" w:space="0" w:color="auto"/>
      </w:divBdr>
    </w:div>
    <w:div w:id="2116053241">
      <w:bodyDiv w:val="1"/>
      <w:marLeft w:val="0"/>
      <w:marRight w:val="0"/>
      <w:marTop w:val="0"/>
      <w:marBottom w:val="0"/>
      <w:divBdr>
        <w:top w:val="none" w:sz="0" w:space="0" w:color="auto"/>
        <w:left w:val="none" w:sz="0" w:space="0" w:color="auto"/>
        <w:bottom w:val="none" w:sz="0" w:space="0" w:color="auto"/>
        <w:right w:val="none" w:sz="0" w:space="0" w:color="auto"/>
      </w:divBdr>
    </w:div>
    <w:div w:id="214638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14</Pages>
  <Words>1147</Words>
  <Characters>7521</Characters>
  <Application>Microsoft Office Word</Application>
  <DocSecurity>0</DocSecurity>
  <Lines>222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Sharabi</dc:creator>
  <cp:keywords/>
  <dc:description/>
  <cp:lastModifiedBy>Anas Sharabi</cp:lastModifiedBy>
  <cp:revision>4</cp:revision>
  <dcterms:created xsi:type="dcterms:W3CDTF">2025-07-19T16:48:00Z</dcterms:created>
  <dcterms:modified xsi:type="dcterms:W3CDTF">2025-07-19T18:52:00Z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b42ed1bc-564a-47f6-816f-51e5af526733</vt:lpwstr>
  </property>
</Properties>
</file>