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722BA" w14:textId="77777777" w:rsidR="000C382F" w:rsidRPr="00737D4F" w:rsidRDefault="00000000">
      <w:pPr>
        <w:pStyle w:val="Heading1"/>
        <w:rPr>
          <w:rFonts w:ascii="Aptos" w:hAnsi="Aptos"/>
          <w:color w:val="000000" w:themeColor="text1"/>
        </w:rPr>
      </w:pPr>
      <w:r w:rsidRPr="00737D4F">
        <w:rPr>
          <w:rFonts w:ascii="Aptos" w:hAnsi="Aptos"/>
          <w:color w:val="000000" w:themeColor="text1"/>
        </w:rPr>
        <w:t>LAPORAN RESMI KERENTANAN KEAMANAN (SQL INJECTION)</w:t>
      </w:r>
    </w:p>
    <w:p w14:paraId="2748638E" w14:textId="77777777" w:rsidR="00B4584B" w:rsidRPr="00737D4F" w:rsidRDefault="00B4584B" w:rsidP="00B4584B">
      <w:pPr>
        <w:rPr>
          <w:rFonts w:ascii="Aptos" w:hAnsi="Aptos"/>
        </w:rPr>
      </w:pPr>
    </w:p>
    <w:p w14:paraId="69EBFCA1" w14:textId="77777777" w:rsidR="000C382F" w:rsidRPr="00737D4F" w:rsidRDefault="00000000">
      <w:pPr>
        <w:pStyle w:val="Heading2"/>
        <w:rPr>
          <w:rFonts w:ascii="Aptos" w:hAnsi="Aptos"/>
          <w:color w:val="000000" w:themeColor="text1"/>
        </w:rPr>
      </w:pPr>
      <w:r w:rsidRPr="00737D4F">
        <w:rPr>
          <w:rFonts w:ascii="Aptos" w:hAnsi="Aptos"/>
          <w:color w:val="000000" w:themeColor="text1"/>
        </w:rPr>
        <w:t xml:space="preserve">1. </w:t>
      </w:r>
      <w:proofErr w:type="spellStart"/>
      <w:r w:rsidRPr="00737D4F">
        <w:rPr>
          <w:rFonts w:ascii="Aptos" w:hAnsi="Aptos"/>
          <w:color w:val="000000" w:themeColor="text1"/>
        </w:rPr>
        <w:t>Ringkasan</w:t>
      </w:r>
      <w:proofErr w:type="spellEnd"/>
      <w:r w:rsidRPr="00737D4F">
        <w:rPr>
          <w:rFonts w:ascii="Aptos" w:hAnsi="Aptos"/>
          <w:color w:val="000000" w:themeColor="text1"/>
        </w:rPr>
        <w:t xml:space="preserve"> </w:t>
      </w:r>
      <w:proofErr w:type="spellStart"/>
      <w:r w:rsidRPr="00737D4F">
        <w:rPr>
          <w:rFonts w:ascii="Aptos" w:hAnsi="Aptos"/>
          <w:color w:val="000000" w:themeColor="text1"/>
        </w:rPr>
        <w:t>Eksekutif</w:t>
      </w:r>
      <w:proofErr w:type="spellEnd"/>
    </w:p>
    <w:p w14:paraId="1D479C22" w14:textId="66D75E3F" w:rsidR="000C382F" w:rsidRPr="00737D4F" w:rsidRDefault="00000000">
      <w:pPr>
        <w:rPr>
          <w:rFonts w:ascii="Aptos" w:hAnsi="Aptos"/>
          <w:color w:val="000000" w:themeColor="text1"/>
        </w:rPr>
      </w:pPr>
      <w:proofErr w:type="spellStart"/>
      <w:r w:rsidRPr="00737D4F">
        <w:rPr>
          <w:rFonts w:ascii="Aptos" w:hAnsi="Aptos"/>
          <w:color w:val="000000" w:themeColor="text1"/>
        </w:rPr>
        <w:t>Laporan</w:t>
      </w:r>
      <w:proofErr w:type="spellEnd"/>
      <w:r w:rsidRPr="00737D4F">
        <w:rPr>
          <w:rFonts w:ascii="Aptos" w:hAnsi="Aptos"/>
          <w:color w:val="000000" w:themeColor="text1"/>
        </w:rPr>
        <w:t xml:space="preserve"> </w:t>
      </w:r>
      <w:proofErr w:type="spellStart"/>
      <w:r w:rsidRPr="00737D4F">
        <w:rPr>
          <w:rFonts w:ascii="Aptos" w:hAnsi="Aptos"/>
          <w:color w:val="000000" w:themeColor="text1"/>
        </w:rPr>
        <w:t>ini</w:t>
      </w:r>
      <w:proofErr w:type="spellEnd"/>
      <w:r w:rsidRPr="00737D4F">
        <w:rPr>
          <w:rFonts w:ascii="Aptos" w:hAnsi="Aptos"/>
          <w:color w:val="000000" w:themeColor="text1"/>
        </w:rPr>
        <w:t xml:space="preserve"> </w:t>
      </w:r>
      <w:proofErr w:type="spellStart"/>
      <w:r w:rsidRPr="00737D4F">
        <w:rPr>
          <w:rFonts w:ascii="Aptos" w:hAnsi="Aptos"/>
          <w:color w:val="000000" w:themeColor="text1"/>
        </w:rPr>
        <w:t>mendokumentasikan</w:t>
      </w:r>
      <w:proofErr w:type="spellEnd"/>
      <w:r w:rsidRPr="00737D4F">
        <w:rPr>
          <w:rFonts w:ascii="Aptos" w:hAnsi="Aptos"/>
          <w:color w:val="000000" w:themeColor="text1"/>
        </w:rPr>
        <w:t xml:space="preserve"> </w:t>
      </w:r>
      <w:proofErr w:type="spellStart"/>
      <w:r w:rsidRPr="00737D4F">
        <w:rPr>
          <w:rFonts w:ascii="Aptos" w:hAnsi="Aptos"/>
          <w:color w:val="000000" w:themeColor="text1"/>
        </w:rPr>
        <w:t>temuan</w:t>
      </w:r>
      <w:proofErr w:type="spellEnd"/>
      <w:r w:rsidRPr="00737D4F">
        <w:rPr>
          <w:rFonts w:ascii="Aptos" w:hAnsi="Aptos"/>
          <w:color w:val="000000" w:themeColor="text1"/>
        </w:rPr>
        <w:t xml:space="preserve"> </w:t>
      </w:r>
      <w:proofErr w:type="spellStart"/>
      <w:r w:rsidRPr="00737D4F">
        <w:rPr>
          <w:rFonts w:ascii="Aptos" w:hAnsi="Aptos"/>
          <w:color w:val="000000" w:themeColor="text1"/>
        </w:rPr>
        <w:t>kerentanan</w:t>
      </w:r>
      <w:proofErr w:type="spellEnd"/>
      <w:r w:rsidRPr="00737D4F">
        <w:rPr>
          <w:rFonts w:ascii="Aptos" w:hAnsi="Aptos"/>
          <w:color w:val="000000" w:themeColor="text1"/>
        </w:rPr>
        <w:t xml:space="preserve"> SQL Injection (SQLi) pada salah </w:t>
      </w:r>
      <w:proofErr w:type="spellStart"/>
      <w:r w:rsidRPr="00737D4F">
        <w:rPr>
          <w:rFonts w:ascii="Aptos" w:hAnsi="Aptos"/>
          <w:color w:val="000000" w:themeColor="text1"/>
        </w:rPr>
        <w:t>satu</w:t>
      </w:r>
      <w:proofErr w:type="spellEnd"/>
      <w:r w:rsidRPr="00737D4F">
        <w:rPr>
          <w:rFonts w:ascii="Aptos" w:hAnsi="Aptos"/>
          <w:color w:val="000000" w:themeColor="text1"/>
        </w:rPr>
        <w:t xml:space="preserve"> endpoint </w:t>
      </w:r>
      <w:proofErr w:type="spellStart"/>
      <w:r w:rsidRPr="00737D4F">
        <w:rPr>
          <w:rFonts w:ascii="Aptos" w:hAnsi="Aptos"/>
          <w:color w:val="000000" w:themeColor="text1"/>
        </w:rPr>
        <w:t>milik</w:t>
      </w:r>
      <w:proofErr w:type="spellEnd"/>
      <w:r w:rsidRPr="00737D4F">
        <w:rPr>
          <w:rFonts w:ascii="Aptos" w:hAnsi="Aptos"/>
          <w:color w:val="000000" w:themeColor="text1"/>
        </w:rPr>
        <w:t xml:space="preserve"> </w:t>
      </w:r>
      <w:r w:rsidR="00B4584B" w:rsidRPr="00737D4F">
        <w:rPr>
          <w:rFonts w:ascii="Aptos" w:hAnsi="Aptos"/>
          <w:color w:val="000000" w:themeColor="text1"/>
        </w:rPr>
        <w:t>Kampus</w:t>
      </w:r>
      <w:r w:rsidRPr="00737D4F">
        <w:rPr>
          <w:rFonts w:ascii="Aptos" w:hAnsi="Aptos"/>
          <w:color w:val="000000" w:themeColor="text1"/>
        </w:rPr>
        <w:t xml:space="preserve">. </w:t>
      </w:r>
      <w:proofErr w:type="spellStart"/>
      <w:r w:rsidRPr="00737D4F">
        <w:rPr>
          <w:rFonts w:ascii="Aptos" w:hAnsi="Aptos"/>
          <w:color w:val="000000" w:themeColor="text1"/>
        </w:rPr>
        <w:t>Kerentanan</w:t>
      </w:r>
      <w:proofErr w:type="spellEnd"/>
      <w:r w:rsidRPr="00737D4F">
        <w:rPr>
          <w:rFonts w:ascii="Aptos" w:hAnsi="Aptos"/>
          <w:color w:val="000000" w:themeColor="text1"/>
        </w:rPr>
        <w:t xml:space="preserve"> </w:t>
      </w:r>
      <w:proofErr w:type="spellStart"/>
      <w:r w:rsidRPr="00737D4F">
        <w:rPr>
          <w:rFonts w:ascii="Aptos" w:hAnsi="Aptos"/>
          <w:color w:val="000000" w:themeColor="text1"/>
        </w:rPr>
        <w:t>ini</w:t>
      </w:r>
      <w:proofErr w:type="spellEnd"/>
      <w:r w:rsidRPr="00737D4F">
        <w:rPr>
          <w:rFonts w:ascii="Aptos" w:hAnsi="Aptos"/>
          <w:color w:val="000000" w:themeColor="text1"/>
        </w:rPr>
        <w:t xml:space="preserve"> </w:t>
      </w:r>
      <w:proofErr w:type="spellStart"/>
      <w:r w:rsidRPr="00737D4F">
        <w:rPr>
          <w:rFonts w:ascii="Aptos" w:hAnsi="Aptos"/>
          <w:color w:val="000000" w:themeColor="text1"/>
        </w:rPr>
        <w:t>memungkinkan</w:t>
      </w:r>
      <w:proofErr w:type="spellEnd"/>
      <w:r w:rsidRPr="00737D4F">
        <w:rPr>
          <w:rFonts w:ascii="Aptos" w:hAnsi="Aptos"/>
          <w:color w:val="000000" w:themeColor="text1"/>
        </w:rPr>
        <w:t xml:space="preserve"> </w:t>
      </w:r>
      <w:proofErr w:type="spellStart"/>
      <w:r w:rsidRPr="00737D4F">
        <w:rPr>
          <w:rFonts w:ascii="Aptos" w:hAnsi="Aptos"/>
          <w:color w:val="000000" w:themeColor="text1"/>
        </w:rPr>
        <w:t>penyerang</w:t>
      </w:r>
      <w:proofErr w:type="spellEnd"/>
      <w:r w:rsidRPr="00737D4F">
        <w:rPr>
          <w:rFonts w:ascii="Aptos" w:hAnsi="Aptos"/>
          <w:color w:val="000000" w:themeColor="text1"/>
        </w:rPr>
        <w:t xml:space="preserve"> </w:t>
      </w:r>
      <w:proofErr w:type="spellStart"/>
      <w:r w:rsidRPr="00737D4F">
        <w:rPr>
          <w:rFonts w:ascii="Aptos" w:hAnsi="Aptos"/>
          <w:color w:val="000000" w:themeColor="text1"/>
        </w:rPr>
        <w:t>memodifikasi</w:t>
      </w:r>
      <w:proofErr w:type="spellEnd"/>
      <w:r w:rsidRPr="00737D4F">
        <w:rPr>
          <w:rFonts w:ascii="Aptos" w:hAnsi="Aptos"/>
          <w:color w:val="000000" w:themeColor="text1"/>
        </w:rPr>
        <w:t xml:space="preserve"> query database, </w:t>
      </w:r>
      <w:proofErr w:type="spellStart"/>
      <w:r w:rsidRPr="00737D4F">
        <w:rPr>
          <w:rFonts w:ascii="Aptos" w:hAnsi="Aptos"/>
          <w:color w:val="000000" w:themeColor="text1"/>
        </w:rPr>
        <w:t>mengakses</w:t>
      </w:r>
      <w:proofErr w:type="spellEnd"/>
      <w:r w:rsidRPr="00737D4F">
        <w:rPr>
          <w:rFonts w:ascii="Aptos" w:hAnsi="Aptos"/>
          <w:color w:val="000000" w:themeColor="text1"/>
        </w:rPr>
        <w:t xml:space="preserve"> data </w:t>
      </w:r>
      <w:proofErr w:type="spellStart"/>
      <w:r w:rsidRPr="00737D4F">
        <w:rPr>
          <w:rFonts w:ascii="Aptos" w:hAnsi="Aptos"/>
          <w:color w:val="000000" w:themeColor="text1"/>
        </w:rPr>
        <w:t>sensitif</w:t>
      </w:r>
      <w:proofErr w:type="spellEnd"/>
      <w:r w:rsidRPr="00737D4F">
        <w:rPr>
          <w:rFonts w:ascii="Aptos" w:hAnsi="Aptos"/>
          <w:color w:val="000000" w:themeColor="text1"/>
        </w:rPr>
        <w:t xml:space="preserve">, </w:t>
      </w:r>
      <w:proofErr w:type="spellStart"/>
      <w:r w:rsidRPr="00737D4F">
        <w:rPr>
          <w:rFonts w:ascii="Aptos" w:hAnsi="Aptos"/>
          <w:color w:val="000000" w:themeColor="text1"/>
        </w:rPr>
        <w:t>atau</w:t>
      </w:r>
      <w:proofErr w:type="spellEnd"/>
      <w:r w:rsidRPr="00737D4F">
        <w:rPr>
          <w:rFonts w:ascii="Aptos" w:hAnsi="Aptos"/>
          <w:color w:val="000000" w:themeColor="text1"/>
        </w:rPr>
        <w:t xml:space="preserve"> </w:t>
      </w:r>
      <w:proofErr w:type="spellStart"/>
      <w:r w:rsidRPr="00737D4F">
        <w:rPr>
          <w:rFonts w:ascii="Aptos" w:hAnsi="Aptos"/>
          <w:color w:val="000000" w:themeColor="text1"/>
        </w:rPr>
        <w:t>melakukan</w:t>
      </w:r>
      <w:proofErr w:type="spellEnd"/>
      <w:r w:rsidRPr="00737D4F">
        <w:rPr>
          <w:rFonts w:ascii="Aptos" w:hAnsi="Aptos"/>
          <w:color w:val="000000" w:themeColor="text1"/>
        </w:rPr>
        <w:t xml:space="preserve"> </w:t>
      </w:r>
      <w:proofErr w:type="spellStart"/>
      <w:r w:rsidRPr="00737D4F">
        <w:rPr>
          <w:rFonts w:ascii="Aptos" w:hAnsi="Aptos"/>
          <w:color w:val="000000" w:themeColor="text1"/>
        </w:rPr>
        <w:t>tindakan</w:t>
      </w:r>
      <w:proofErr w:type="spellEnd"/>
      <w:r w:rsidRPr="00737D4F">
        <w:rPr>
          <w:rFonts w:ascii="Aptos" w:hAnsi="Aptos"/>
          <w:color w:val="000000" w:themeColor="text1"/>
        </w:rPr>
        <w:t xml:space="preserve"> </w:t>
      </w:r>
      <w:proofErr w:type="spellStart"/>
      <w:r w:rsidRPr="00737D4F">
        <w:rPr>
          <w:rFonts w:ascii="Aptos" w:hAnsi="Aptos"/>
          <w:color w:val="000000" w:themeColor="text1"/>
        </w:rPr>
        <w:t>tidak</w:t>
      </w:r>
      <w:proofErr w:type="spellEnd"/>
      <w:r w:rsidRPr="00737D4F">
        <w:rPr>
          <w:rFonts w:ascii="Aptos" w:hAnsi="Aptos"/>
          <w:color w:val="000000" w:themeColor="text1"/>
        </w:rPr>
        <w:t xml:space="preserve"> </w:t>
      </w:r>
      <w:proofErr w:type="spellStart"/>
      <w:r w:rsidRPr="00737D4F">
        <w:rPr>
          <w:rFonts w:ascii="Aptos" w:hAnsi="Aptos"/>
          <w:color w:val="000000" w:themeColor="text1"/>
        </w:rPr>
        <w:t>sah</w:t>
      </w:r>
      <w:proofErr w:type="spellEnd"/>
      <w:r w:rsidRPr="00737D4F">
        <w:rPr>
          <w:rFonts w:ascii="Aptos" w:hAnsi="Aptos"/>
          <w:color w:val="000000" w:themeColor="text1"/>
        </w:rPr>
        <w:t xml:space="preserve"> </w:t>
      </w:r>
      <w:proofErr w:type="spellStart"/>
      <w:r w:rsidRPr="00737D4F">
        <w:rPr>
          <w:rFonts w:ascii="Aptos" w:hAnsi="Aptos"/>
          <w:color w:val="000000" w:themeColor="text1"/>
        </w:rPr>
        <w:t>lainnya</w:t>
      </w:r>
      <w:proofErr w:type="spellEnd"/>
      <w:r w:rsidRPr="00737D4F">
        <w:rPr>
          <w:rFonts w:ascii="Aptos" w:hAnsi="Aptos"/>
          <w:color w:val="000000" w:themeColor="text1"/>
        </w:rPr>
        <w:t xml:space="preserve">. </w:t>
      </w:r>
      <w:proofErr w:type="spellStart"/>
      <w:r w:rsidRPr="00737D4F">
        <w:rPr>
          <w:rFonts w:ascii="Aptos" w:hAnsi="Aptos"/>
          <w:color w:val="000000" w:themeColor="text1"/>
        </w:rPr>
        <w:t>Temuan</w:t>
      </w:r>
      <w:proofErr w:type="spellEnd"/>
      <w:r w:rsidRPr="00737D4F">
        <w:rPr>
          <w:rFonts w:ascii="Aptos" w:hAnsi="Aptos"/>
          <w:color w:val="000000" w:themeColor="text1"/>
        </w:rPr>
        <w:t xml:space="preserve"> </w:t>
      </w:r>
      <w:proofErr w:type="spellStart"/>
      <w:r w:rsidRPr="00737D4F">
        <w:rPr>
          <w:rFonts w:ascii="Aptos" w:hAnsi="Aptos"/>
          <w:color w:val="000000" w:themeColor="text1"/>
        </w:rPr>
        <w:t>dikategorikan</w:t>
      </w:r>
      <w:proofErr w:type="spellEnd"/>
      <w:r w:rsidRPr="00737D4F">
        <w:rPr>
          <w:rFonts w:ascii="Aptos" w:hAnsi="Aptos"/>
          <w:color w:val="000000" w:themeColor="text1"/>
        </w:rPr>
        <w:t xml:space="preserve"> High Severity </w:t>
      </w:r>
      <w:proofErr w:type="spellStart"/>
      <w:r w:rsidRPr="00737D4F">
        <w:rPr>
          <w:rFonts w:ascii="Aptos" w:hAnsi="Aptos"/>
          <w:color w:val="000000" w:themeColor="text1"/>
        </w:rPr>
        <w:t>karena</w:t>
      </w:r>
      <w:proofErr w:type="spellEnd"/>
      <w:r w:rsidRPr="00737D4F">
        <w:rPr>
          <w:rFonts w:ascii="Aptos" w:hAnsi="Aptos"/>
          <w:color w:val="000000" w:themeColor="text1"/>
        </w:rPr>
        <w:t xml:space="preserve"> </w:t>
      </w:r>
      <w:proofErr w:type="spellStart"/>
      <w:r w:rsidRPr="00737D4F">
        <w:rPr>
          <w:rFonts w:ascii="Aptos" w:hAnsi="Aptos"/>
          <w:color w:val="000000" w:themeColor="text1"/>
        </w:rPr>
        <w:t>berdampak</w:t>
      </w:r>
      <w:proofErr w:type="spellEnd"/>
      <w:r w:rsidRPr="00737D4F">
        <w:rPr>
          <w:rFonts w:ascii="Aptos" w:hAnsi="Aptos"/>
          <w:color w:val="000000" w:themeColor="text1"/>
        </w:rPr>
        <w:t xml:space="preserve"> pada confidentiality, integrity, dan availability.</w:t>
      </w:r>
    </w:p>
    <w:p w14:paraId="5F3D908D" w14:textId="77777777" w:rsidR="000C382F" w:rsidRPr="00737D4F" w:rsidRDefault="00000000">
      <w:pPr>
        <w:pStyle w:val="Heading2"/>
        <w:rPr>
          <w:rFonts w:ascii="Aptos" w:hAnsi="Aptos"/>
          <w:color w:val="000000" w:themeColor="text1"/>
        </w:rPr>
      </w:pPr>
      <w:r w:rsidRPr="00737D4F">
        <w:rPr>
          <w:rFonts w:ascii="Aptos" w:hAnsi="Aptos"/>
          <w:color w:val="000000" w:themeColor="text1"/>
        </w:rPr>
        <w:t xml:space="preserve">2. </w:t>
      </w:r>
      <w:proofErr w:type="spellStart"/>
      <w:r w:rsidRPr="00737D4F">
        <w:rPr>
          <w:rFonts w:ascii="Aptos" w:hAnsi="Aptos"/>
          <w:color w:val="000000" w:themeColor="text1"/>
        </w:rPr>
        <w:t>Informasi</w:t>
      </w:r>
      <w:proofErr w:type="spellEnd"/>
      <w:r w:rsidRPr="00737D4F">
        <w:rPr>
          <w:rFonts w:ascii="Aptos" w:hAnsi="Aptos"/>
          <w:color w:val="000000" w:themeColor="text1"/>
        </w:rPr>
        <w:t xml:space="preserve"> </w:t>
      </w:r>
      <w:proofErr w:type="spellStart"/>
      <w:r w:rsidRPr="00737D4F">
        <w:rPr>
          <w:rFonts w:ascii="Aptos" w:hAnsi="Aptos"/>
          <w:color w:val="000000" w:themeColor="text1"/>
        </w:rPr>
        <w:t>Temuan</w:t>
      </w:r>
      <w:proofErr w:type="spellEnd"/>
    </w:p>
    <w:p w14:paraId="57DF6702" w14:textId="77777777" w:rsidR="000C382F" w:rsidRPr="00737D4F" w:rsidRDefault="00000000">
      <w:pPr>
        <w:rPr>
          <w:rFonts w:ascii="Aptos" w:hAnsi="Aptos"/>
          <w:color w:val="000000" w:themeColor="text1"/>
        </w:rPr>
      </w:pPr>
      <w:r w:rsidRPr="00737D4F">
        <w:rPr>
          <w:rFonts w:ascii="Aptos" w:hAnsi="Aptos"/>
          <w:color w:val="000000" w:themeColor="text1"/>
        </w:rPr>
        <w:t>Jenis: SQL Injection</w:t>
      </w:r>
    </w:p>
    <w:p w14:paraId="307FA63F" w14:textId="77777777" w:rsidR="000C382F" w:rsidRPr="00737D4F" w:rsidRDefault="00000000">
      <w:pPr>
        <w:rPr>
          <w:rFonts w:ascii="Aptos" w:hAnsi="Aptos"/>
          <w:color w:val="000000" w:themeColor="text1"/>
        </w:rPr>
      </w:pPr>
      <w:proofErr w:type="spellStart"/>
      <w:r w:rsidRPr="00737D4F">
        <w:rPr>
          <w:rFonts w:ascii="Aptos" w:hAnsi="Aptos"/>
          <w:color w:val="000000" w:themeColor="text1"/>
        </w:rPr>
        <w:t>Kategori</w:t>
      </w:r>
      <w:proofErr w:type="spellEnd"/>
      <w:r w:rsidRPr="00737D4F">
        <w:rPr>
          <w:rFonts w:ascii="Aptos" w:hAnsi="Aptos"/>
          <w:color w:val="000000" w:themeColor="text1"/>
        </w:rPr>
        <w:t>: OWASP Top 10 – A03 Injection</w:t>
      </w:r>
    </w:p>
    <w:p w14:paraId="2C1995A8" w14:textId="77777777" w:rsidR="000C382F" w:rsidRPr="00737D4F" w:rsidRDefault="00000000">
      <w:pPr>
        <w:rPr>
          <w:rFonts w:ascii="Aptos" w:hAnsi="Aptos"/>
          <w:color w:val="000000" w:themeColor="text1"/>
        </w:rPr>
      </w:pPr>
      <w:r w:rsidRPr="00737D4F">
        <w:rPr>
          <w:rFonts w:ascii="Aptos" w:hAnsi="Aptos"/>
          <w:color w:val="000000" w:themeColor="text1"/>
        </w:rPr>
        <w:t>Severity: High</w:t>
      </w:r>
    </w:p>
    <w:p w14:paraId="6C8F0E8B" w14:textId="7D176C01" w:rsidR="000C382F" w:rsidRPr="00737D4F" w:rsidRDefault="00000000">
      <w:pPr>
        <w:rPr>
          <w:rFonts w:ascii="Aptos" w:hAnsi="Aptos"/>
          <w:color w:val="000000" w:themeColor="text1"/>
        </w:rPr>
      </w:pPr>
      <w:proofErr w:type="spellStart"/>
      <w:r w:rsidRPr="00737D4F">
        <w:rPr>
          <w:rFonts w:ascii="Aptos" w:hAnsi="Aptos"/>
          <w:color w:val="000000" w:themeColor="text1"/>
        </w:rPr>
        <w:t>Tanggal</w:t>
      </w:r>
      <w:proofErr w:type="spellEnd"/>
      <w:r w:rsidRPr="00737D4F">
        <w:rPr>
          <w:rFonts w:ascii="Aptos" w:hAnsi="Aptos"/>
          <w:color w:val="000000" w:themeColor="text1"/>
        </w:rPr>
        <w:t xml:space="preserve"> </w:t>
      </w:r>
      <w:proofErr w:type="spellStart"/>
      <w:r w:rsidRPr="00737D4F">
        <w:rPr>
          <w:rFonts w:ascii="Aptos" w:hAnsi="Aptos"/>
          <w:color w:val="000000" w:themeColor="text1"/>
        </w:rPr>
        <w:t>Temuan</w:t>
      </w:r>
      <w:proofErr w:type="spellEnd"/>
      <w:r w:rsidRPr="00737D4F">
        <w:rPr>
          <w:rFonts w:ascii="Aptos" w:hAnsi="Aptos"/>
          <w:color w:val="000000" w:themeColor="text1"/>
        </w:rPr>
        <w:t xml:space="preserve">: </w:t>
      </w:r>
      <w:r w:rsidR="00B4584B" w:rsidRPr="00737D4F">
        <w:rPr>
          <w:rFonts w:ascii="Aptos" w:hAnsi="Aptos"/>
          <w:color w:val="000000" w:themeColor="text1"/>
        </w:rPr>
        <w:t xml:space="preserve">1 </w:t>
      </w:r>
      <w:proofErr w:type="spellStart"/>
      <w:r w:rsidR="00B4584B" w:rsidRPr="00737D4F">
        <w:rPr>
          <w:rFonts w:ascii="Aptos" w:hAnsi="Aptos"/>
          <w:color w:val="000000" w:themeColor="text1"/>
        </w:rPr>
        <w:t>Desember</w:t>
      </w:r>
      <w:proofErr w:type="spellEnd"/>
      <w:r w:rsidR="00B4584B" w:rsidRPr="00737D4F">
        <w:rPr>
          <w:rFonts w:ascii="Aptos" w:hAnsi="Aptos"/>
          <w:color w:val="000000" w:themeColor="text1"/>
        </w:rPr>
        <w:t xml:space="preserve"> 2025</w:t>
      </w:r>
    </w:p>
    <w:p w14:paraId="472DD365" w14:textId="486475BB" w:rsidR="000C382F" w:rsidRPr="00737D4F" w:rsidRDefault="00000000">
      <w:pPr>
        <w:rPr>
          <w:rFonts w:ascii="Aptos" w:hAnsi="Aptos"/>
          <w:color w:val="000000" w:themeColor="text1"/>
        </w:rPr>
      </w:pPr>
      <w:r w:rsidRPr="00737D4F">
        <w:rPr>
          <w:rFonts w:ascii="Aptos" w:hAnsi="Aptos"/>
          <w:color w:val="000000" w:themeColor="text1"/>
        </w:rPr>
        <w:t xml:space="preserve">Reporter: </w:t>
      </w:r>
      <w:r w:rsidR="00B4584B" w:rsidRPr="00737D4F">
        <w:rPr>
          <w:rFonts w:ascii="Aptos" w:hAnsi="Aptos"/>
          <w:color w:val="000000" w:themeColor="text1"/>
        </w:rPr>
        <w:t xml:space="preserve">Andi Fitra </w:t>
      </w:r>
      <w:proofErr w:type="spellStart"/>
      <w:proofErr w:type="gramStart"/>
      <w:r w:rsidR="00B4584B" w:rsidRPr="00737D4F">
        <w:rPr>
          <w:rFonts w:ascii="Aptos" w:hAnsi="Aptos"/>
          <w:color w:val="000000" w:themeColor="text1"/>
        </w:rPr>
        <w:t>Furqan,S</w:t>
      </w:r>
      <w:proofErr w:type="gramEnd"/>
      <w:r w:rsidR="00B4584B" w:rsidRPr="00737D4F">
        <w:rPr>
          <w:rFonts w:ascii="Aptos" w:hAnsi="Aptos"/>
          <w:color w:val="000000" w:themeColor="text1"/>
        </w:rPr>
        <w:t>.T</w:t>
      </w:r>
      <w:proofErr w:type="spellEnd"/>
      <w:r w:rsidR="00B4584B" w:rsidRPr="00737D4F">
        <w:rPr>
          <w:rFonts w:ascii="Aptos" w:hAnsi="Aptos"/>
          <w:color w:val="000000" w:themeColor="text1"/>
        </w:rPr>
        <w:t xml:space="preserve">; </w:t>
      </w:r>
      <w:proofErr w:type="gramStart"/>
      <w:r w:rsidR="00B4584B" w:rsidRPr="00737D4F">
        <w:rPr>
          <w:rFonts w:ascii="Aptos" w:hAnsi="Aptos"/>
          <w:color w:val="000000" w:themeColor="text1"/>
        </w:rPr>
        <w:t>CEH,ECIH</w:t>
      </w:r>
      <w:proofErr w:type="gramEnd"/>
      <w:r w:rsidR="00B4584B" w:rsidRPr="00737D4F">
        <w:rPr>
          <w:rFonts w:ascii="Aptos" w:hAnsi="Aptos"/>
          <w:color w:val="000000" w:themeColor="text1"/>
        </w:rPr>
        <w:t xml:space="preserve"> / AFIF</w:t>
      </w:r>
    </w:p>
    <w:p w14:paraId="4413AEEB" w14:textId="77777777" w:rsidR="000C382F" w:rsidRPr="00737D4F" w:rsidRDefault="00000000">
      <w:pPr>
        <w:pStyle w:val="Heading2"/>
        <w:rPr>
          <w:rFonts w:ascii="Aptos" w:hAnsi="Aptos"/>
          <w:color w:val="000000" w:themeColor="text1"/>
        </w:rPr>
      </w:pPr>
      <w:r w:rsidRPr="00737D4F">
        <w:rPr>
          <w:rFonts w:ascii="Aptos" w:hAnsi="Aptos"/>
          <w:color w:val="000000" w:themeColor="text1"/>
        </w:rPr>
        <w:t xml:space="preserve">3. Lokasi </w:t>
      </w:r>
      <w:proofErr w:type="spellStart"/>
      <w:r w:rsidRPr="00737D4F">
        <w:rPr>
          <w:rFonts w:ascii="Aptos" w:hAnsi="Aptos"/>
          <w:color w:val="000000" w:themeColor="text1"/>
        </w:rPr>
        <w:t>Kerentanan</w:t>
      </w:r>
      <w:proofErr w:type="spellEnd"/>
    </w:p>
    <w:p w14:paraId="422A566C" w14:textId="77777777" w:rsidR="000C382F" w:rsidRPr="00737D4F" w:rsidRDefault="00000000">
      <w:pPr>
        <w:rPr>
          <w:rFonts w:ascii="Aptos" w:hAnsi="Aptos"/>
          <w:color w:val="000000" w:themeColor="text1"/>
        </w:rPr>
      </w:pPr>
      <w:r w:rsidRPr="00737D4F">
        <w:rPr>
          <w:rFonts w:ascii="Aptos" w:hAnsi="Aptos"/>
          <w:color w:val="000000" w:themeColor="text1"/>
        </w:rPr>
        <w:t>Endpoint:</w:t>
      </w:r>
    </w:p>
    <w:p w14:paraId="140AC077" w14:textId="65773357" w:rsidR="00B4584B" w:rsidRPr="00737D4F" w:rsidRDefault="00B4584B">
      <w:pPr>
        <w:rPr>
          <w:rFonts w:ascii="Aptos" w:hAnsi="Aptos"/>
          <w:color w:val="000000" w:themeColor="text1"/>
        </w:rPr>
      </w:pPr>
      <w:hyperlink r:id="rId6" w:history="1">
        <w:r w:rsidRPr="00737D4F">
          <w:rPr>
            <w:rStyle w:val="Hyperlink"/>
            <w:rFonts w:ascii="Aptos" w:hAnsi="Aptos"/>
          </w:rPr>
          <w:t>https://ujimaterial.polman-bandung.ac.id/</w:t>
        </w:r>
      </w:hyperlink>
    </w:p>
    <w:p w14:paraId="20B94C14" w14:textId="651FE7C1" w:rsidR="000C382F" w:rsidRPr="00737D4F" w:rsidRDefault="00000000">
      <w:pPr>
        <w:rPr>
          <w:rFonts w:ascii="Aptos" w:hAnsi="Aptos"/>
          <w:color w:val="000000" w:themeColor="text1"/>
        </w:rPr>
      </w:pPr>
      <w:r w:rsidRPr="00737D4F">
        <w:rPr>
          <w:rFonts w:ascii="Aptos" w:hAnsi="Aptos"/>
          <w:color w:val="000000" w:themeColor="text1"/>
        </w:rPr>
        <w:t xml:space="preserve">Parameter </w:t>
      </w:r>
      <w:proofErr w:type="spellStart"/>
      <w:r w:rsidRPr="00737D4F">
        <w:rPr>
          <w:rFonts w:ascii="Aptos" w:hAnsi="Aptos"/>
          <w:color w:val="000000" w:themeColor="text1"/>
        </w:rPr>
        <w:t>Rentan</w:t>
      </w:r>
      <w:proofErr w:type="spellEnd"/>
      <w:r w:rsidRPr="00737D4F">
        <w:rPr>
          <w:rFonts w:ascii="Aptos" w:hAnsi="Aptos"/>
          <w:color w:val="000000" w:themeColor="text1"/>
        </w:rPr>
        <w:t>: id</w:t>
      </w:r>
    </w:p>
    <w:p w14:paraId="7FA868D0" w14:textId="77777777" w:rsidR="000C382F" w:rsidRPr="00737D4F" w:rsidRDefault="00000000">
      <w:pPr>
        <w:pStyle w:val="Heading2"/>
        <w:rPr>
          <w:rFonts w:ascii="Aptos" w:hAnsi="Aptos"/>
          <w:color w:val="000000" w:themeColor="text1"/>
        </w:rPr>
      </w:pPr>
      <w:r w:rsidRPr="00737D4F">
        <w:rPr>
          <w:rFonts w:ascii="Aptos" w:hAnsi="Aptos"/>
          <w:color w:val="000000" w:themeColor="text1"/>
        </w:rPr>
        <w:t xml:space="preserve">4. Langkah </w:t>
      </w:r>
      <w:proofErr w:type="spellStart"/>
      <w:r w:rsidRPr="00737D4F">
        <w:rPr>
          <w:rFonts w:ascii="Aptos" w:hAnsi="Aptos"/>
          <w:color w:val="000000" w:themeColor="text1"/>
        </w:rPr>
        <w:t>Reproduksi</w:t>
      </w:r>
      <w:proofErr w:type="spellEnd"/>
      <w:r w:rsidRPr="00737D4F">
        <w:rPr>
          <w:rFonts w:ascii="Aptos" w:hAnsi="Aptos"/>
          <w:color w:val="000000" w:themeColor="text1"/>
        </w:rPr>
        <w:t xml:space="preserve"> (Proof of Concept)</w:t>
      </w:r>
    </w:p>
    <w:p w14:paraId="7AC9F3B0" w14:textId="77777777" w:rsidR="000C382F" w:rsidRPr="00737D4F" w:rsidRDefault="00000000">
      <w:pPr>
        <w:rPr>
          <w:rFonts w:ascii="Aptos" w:hAnsi="Aptos"/>
          <w:color w:val="000000" w:themeColor="text1"/>
        </w:rPr>
      </w:pPr>
      <w:r w:rsidRPr="00737D4F">
        <w:rPr>
          <w:rFonts w:ascii="Aptos" w:hAnsi="Aptos"/>
          <w:color w:val="000000" w:themeColor="text1"/>
        </w:rPr>
        <w:t>4.1 Error-Based Test</w:t>
      </w:r>
    </w:p>
    <w:p w14:paraId="30969801" w14:textId="5FE5DD9C" w:rsidR="000C382F" w:rsidRPr="00737D4F" w:rsidRDefault="00000000">
      <w:pPr>
        <w:rPr>
          <w:rFonts w:ascii="Aptos" w:hAnsi="Aptos"/>
          <w:color w:val="000000" w:themeColor="text1"/>
        </w:rPr>
      </w:pPr>
      <w:r w:rsidRPr="00737D4F">
        <w:rPr>
          <w:rFonts w:ascii="Aptos" w:hAnsi="Aptos"/>
          <w:color w:val="000000" w:themeColor="text1"/>
        </w:rPr>
        <w:t xml:space="preserve">Payload: </w:t>
      </w:r>
      <w:proofErr w:type="gramStart"/>
      <w:r w:rsidR="00B4584B" w:rsidRPr="00737D4F">
        <w:rPr>
          <w:rFonts w:ascii="Aptos" w:hAnsi="Aptos"/>
          <w:color w:val="000000" w:themeColor="text1"/>
        </w:rPr>
        <w:t>‘ OR</w:t>
      </w:r>
      <w:proofErr w:type="gramEnd"/>
      <w:r w:rsidR="00B4584B" w:rsidRPr="00737D4F">
        <w:rPr>
          <w:rFonts w:ascii="Aptos" w:hAnsi="Aptos"/>
          <w:color w:val="000000" w:themeColor="text1"/>
        </w:rPr>
        <w:t xml:space="preserve"> ‘1’ = ‘1’</w:t>
      </w:r>
    </w:p>
    <w:p w14:paraId="1C523BF4" w14:textId="210AEDC1" w:rsidR="000C382F" w:rsidRPr="00737D4F" w:rsidRDefault="00000000">
      <w:pPr>
        <w:rPr>
          <w:rFonts w:ascii="Aptos" w:hAnsi="Aptos"/>
          <w:color w:val="000000" w:themeColor="text1"/>
        </w:rPr>
      </w:pPr>
      <w:proofErr w:type="spellStart"/>
      <w:r w:rsidRPr="00737D4F">
        <w:rPr>
          <w:rFonts w:ascii="Aptos" w:hAnsi="Aptos"/>
          <w:color w:val="000000" w:themeColor="text1"/>
        </w:rPr>
        <w:t>Respon</w:t>
      </w:r>
      <w:proofErr w:type="spellEnd"/>
      <w:r w:rsidRPr="00737D4F">
        <w:rPr>
          <w:rFonts w:ascii="Aptos" w:hAnsi="Aptos"/>
          <w:color w:val="000000" w:themeColor="text1"/>
        </w:rPr>
        <w:t xml:space="preserve">: </w:t>
      </w:r>
      <w:r w:rsidR="00D129C6" w:rsidRPr="00737D4F">
        <w:rPr>
          <w:rFonts w:ascii="Aptos" w:hAnsi="Aptos"/>
          <w:color w:val="000000" w:themeColor="text1"/>
        </w:rPr>
        <w:t xml:space="preserve">True </w:t>
      </w:r>
      <w:proofErr w:type="gramStart"/>
      <w:r w:rsidR="00D129C6" w:rsidRPr="00737D4F">
        <w:rPr>
          <w:rFonts w:ascii="Aptos" w:hAnsi="Aptos"/>
          <w:color w:val="000000" w:themeColor="text1"/>
        </w:rPr>
        <w:t xml:space="preserve">( </w:t>
      </w:r>
      <w:proofErr w:type="spellStart"/>
      <w:r w:rsidR="00D129C6" w:rsidRPr="00737D4F">
        <w:rPr>
          <w:rFonts w:ascii="Aptos" w:hAnsi="Aptos"/>
          <w:color w:val="000000" w:themeColor="text1"/>
        </w:rPr>
        <w:t>Berhasil</w:t>
      </w:r>
      <w:proofErr w:type="spellEnd"/>
      <w:proofErr w:type="gramEnd"/>
      <w:r w:rsidR="00D129C6" w:rsidRPr="00737D4F">
        <w:rPr>
          <w:rFonts w:ascii="Aptos" w:hAnsi="Aptos"/>
          <w:color w:val="000000" w:themeColor="text1"/>
        </w:rPr>
        <w:t xml:space="preserve"> Login)</w:t>
      </w:r>
    </w:p>
    <w:p w14:paraId="7D3F0E21" w14:textId="77777777" w:rsidR="000C382F" w:rsidRPr="00737D4F" w:rsidRDefault="00000000">
      <w:pPr>
        <w:pStyle w:val="Heading2"/>
        <w:rPr>
          <w:rFonts w:ascii="Aptos" w:hAnsi="Aptos"/>
          <w:color w:val="000000" w:themeColor="text1"/>
        </w:rPr>
      </w:pPr>
      <w:r w:rsidRPr="00737D4F">
        <w:rPr>
          <w:rFonts w:ascii="Aptos" w:hAnsi="Aptos"/>
          <w:color w:val="000000" w:themeColor="text1"/>
        </w:rPr>
        <w:lastRenderedPageBreak/>
        <w:t>5. Bukti Pendukung</w:t>
      </w:r>
    </w:p>
    <w:p w14:paraId="167D4910" w14:textId="77777777" w:rsidR="00D129C6" w:rsidRPr="00737D4F" w:rsidRDefault="00D129C6">
      <w:pPr>
        <w:pStyle w:val="Heading2"/>
        <w:rPr>
          <w:rFonts w:ascii="Aptos" w:hAnsi="Aptos"/>
          <w:color w:val="000000" w:themeColor="text1"/>
        </w:rPr>
      </w:pPr>
      <w:r w:rsidRPr="00737D4F">
        <w:rPr>
          <w:rFonts w:ascii="Aptos" w:eastAsiaTheme="minorEastAsia" w:hAnsi="Aptos" w:cstheme="minorBidi"/>
          <w:b w:val="0"/>
          <w:bCs w:val="0"/>
          <w:color w:val="000000" w:themeColor="text1"/>
          <w:sz w:val="22"/>
          <w:szCs w:val="22"/>
        </w:rPr>
        <w:drawing>
          <wp:inline distT="0" distB="0" distL="0" distR="0" wp14:anchorId="36A806BA" wp14:editId="40F7582F">
            <wp:extent cx="5838668" cy="2996372"/>
            <wp:effectExtent l="0" t="0" r="3810" b="1270"/>
            <wp:docPr id="10515817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58171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4362" cy="3004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2FDBE" w14:textId="6F83776C" w:rsidR="00D129C6" w:rsidRPr="00737D4F" w:rsidRDefault="00D129C6">
      <w:pPr>
        <w:pStyle w:val="Heading2"/>
        <w:rPr>
          <w:rFonts w:ascii="Aptos" w:hAnsi="Aptos"/>
          <w:color w:val="000000" w:themeColor="text1"/>
        </w:rPr>
      </w:pPr>
      <w:r w:rsidRPr="00737D4F">
        <w:rPr>
          <w:rFonts w:ascii="Aptos" w:hAnsi="Aptos"/>
          <w:color w:val="000000" w:themeColor="text1"/>
        </w:rPr>
        <w:drawing>
          <wp:inline distT="0" distB="0" distL="0" distR="0" wp14:anchorId="21895EE6" wp14:editId="1AFE2D34">
            <wp:extent cx="5983385" cy="2750695"/>
            <wp:effectExtent l="0" t="0" r="0" b="5715"/>
            <wp:docPr id="388830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300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6688" cy="2761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0DD69" w14:textId="77777777" w:rsidR="00D129C6" w:rsidRPr="00737D4F" w:rsidRDefault="00D129C6" w:rsidP="00D129C6">
      <w:pPr>
        <w:rPr>
          <w:rFonts w:ascii="Aptos" w:hAnsi="Aptos"/>
        </w:rPr>
      </w:pPr>
    </w:p>
    <w:p w14:paraId="29AED15A" w14:textId="77777777" w:rsidR="00D129C6" w:rsidRPr="00737D4F" w:rsidRDefault="00D129C6" w:rsidP="00D129C6">
      <w:pPr>
        <w:rPr>
          <w:rFonts w:ascii="Aptos" w:hAnsi="Aptos"/>
        </w:rPr>
      </w:pPr>
    </w:p>
    <w:p w14:paraId="1353CF7C" w14:textId="77777777" w:rsidR="00D129C6" w:rsidRPr="00737D4F" w:rsidRDefault="00D129C6" w:rsidP="00D129C6">
      <w:pPr>
        <w:rPr>
          <w:rFonts w:ascii="Aptos" w:hAnsi="Aptos"/>
        </w:rPr>
      </w:pPr>
    </w:p>
    <w:p w14:paraId="71F81EFA" w14:textId="5F68A807" w:rsidR="000C382F" w:rsidRPr="00737D4F" w:rsidRDefault="00000000">
      <w:pPr>
        <w:pStyle w:val="Heading2"/>
        <w:rPr>
          <w:rFonts w:ascii="Aptos" w:hAnsi="Aptos"/>
          <w:color w:val="000000" w:themeColor="text1"/>
        </w:rPr>
      </w:pPr>
      <w:r w:rsidRPr="00737D4F">
        <w:rPr>
          <w:rFonts w:ascii="Aptos" w:hAnsi="Aptos"/>
          <w:color w:val="000000" w:themeColor="text1"/>
        </w:rPr>
        <w:t>6. Analisis Dampak</w:t>
      </w:r>
    </w:p>
    <w:p w14:paraId="56C94EC9" w14:textId="0F4930D4" w:rsidR="000C382F" w:rsidRPr="00737D4F" w:rsidRDefault="00000000">
      <w:pPr>
        <w:rPr>
          <w:rFonts w:ascii="Aptos" w:hAnsi="Aptos"/>
          <w:color w:val="000000" w:themeColor="text1"/>
        </w:rPr>
      </w:pPr>
      <w:r w:rsidRPr="00737D4F">
        <w:rPr>
          <w:rFonts w:ascii="Aptos" w:hAnsi="Aptos"/>
          <w:color w:val="000000" w:themeColor="text1"/>
        </w:rPr>
        <w:t xml:space="preserve">– Potensi bocornya data sensitif (PII, data </w:t>
      </w:r>
      <w:proofErr w:type="spellStart"/>
      <w:r w:rsidRPr="00737D4F">
        <w:rPr>
          <w:rFonts w:ascii="Aptos" w:hAnsi="Aptos"/>
          <w:color w:val="000000" w:themeColor="text1"/>
        </w:rPr>
        <w:t>pelanggan</w:t>
      </w:r>
      <w:proofErr w:type="spellEnd"/>
      <w:r w:rsidRPr="00737D4F">
        <w:rPr>
          <w:rFonts w:ascii="Aptos" w:hAnsi="Aptos"/>
          <w:color w:val="000000" w:themeColor="text1"/>
        </w:rPr>
        <w:t xml:space="preserve">, </w:t>
      </w:r>
      <w:proofErr w:type="spellStart"/>
      <w:r w:rsidR="00D129C6" w:rsidRPr="00737D4F">
        <w:rPr>
          <w:rFonts w:ascii="Aptos" w:hAnsi="Aptos"/>
          <w:color w:val="000000" w:themeColor="text1"/>
        </w:rPr>
        <w:t>Mahasiswa</w:t>
      </w:r>
      <w:proofErr w:type="spellEnd"/>
      <w:r w:rsidRPr="00737D4F">
        <w:rPr>
          <w:rFonts w:ascii="Aptos" w:hAnsi="Aptos"/>
          <w:color w:val="000000" w:themeColor="text1"/>
        </w:rPr>
        <w:t>)</w:t>
      </w:r>
    </w:p>
    <w:p w14:paraId="03E05981" w14:textId="77777777" w:rsidR="000C382F" w:rsidRPr="00737D4F" w:rsidRDefault="00000000">
      <w:pPr>
        <w:rPr>
          <w:rFonts w:ascii="Aptos" w:hAnsi="Aptos"/>
          <w:color w:val="000000" w:themeColor="text1"/>
        </w:rPr>
      </w:pPr>
      <w:r w:rsidRPr="00737D4F">
        <w:rPr>
          <w:rFonts w:ascii="Aptos" w:hAnsi="Aptos"/>
          <w:color w:val="000000" w:themeColor="text1"/>
        </w:rPr>
        <w:t>– Potensi bypass authentication</w:t>
      </w:r>
    </w:p>
    <w:p w14:paraId="50D64D3B" w14:textId="77777777" w:rsidR="000C382F" w:rsidRPr="00737D4F" w:rsidRDefault="00000000">
      <w:pPr>
        <w:rPr>
          <w:rFonts w:ascii="Aptos" w:hAnsi="Aptos"/>
          <w:color w:val="000000" w:themeColor="text1"/>
        </w:rPr>
      </w:pPr>
      <w:r w:rsidRPr="00737D4F">
        <w:rPr>
          <w:rFonts w:ascii="Aptos" w:hAnsi="Aptos"/>
          <w:color w:val="000000" w:themeColor="text1"/>
        </w:rPr>
        <w:lastRenderedPageBreak/>
        <w:t>– Potensi modifikasi atau penghapusan data</w:t>
      </w:r>
    </w:p>
    <w:p w14:paraId="485DA015" w14:textId="77777777" w:rsidR="000C382F" w:rsidRPr="00737D4F" w:rsidRDefault="00000000">
      <w:pPr>
        <w:rPr>
          <w:rFonts w:ascii="Aptos" w:hAnsi="Aptos"/>
          <w:color w:val="000000" w:themeColor="text1"/>
        </w:rPr>
      </w:pPr>
      <w:r w:rsidRPr="00737D4F">
        <w:rPr>
          <w:rFonts w:ascii="Aptos" w:hAnsi="Aptos"/>
          <w:color w:val="000000" w:themeColor="text1"/>
        </w:rPr>
        <w:t>– Potensi RCE pada konfigurasi tertentu</w:t>
      </w:r>
    </w:p>
    <w:p w14:paraId="4AD322B1" w14:textId="77777777" w:rsidR="000C382F" w:rsidRPr="00737D4F" w:rsidRDefault="00000000">
      <w:pPr>
        <w:rPr>
          <w:rFonts w:ascii="Aptos" w:hAnsi="Aptos"/>
          <w:color w:val="000000" w:themeColor="text1"/>
        </w:rPr>
      </w:pPr>
      <w:r w:rsidRPr="00737D4F">
        <w:rPr>
          <w:rFonts w:ascii="Aptos" w:hAnsi="Aptos"/>
          <w:color w:val="000000" w:themeColor="text1"/>
        </w:rPr>
        <w:t>– Potensi gangguan layanan</w:t>
      </w:r>
    </w:p>
    <w:p w14:paraId="20E6AAB5" w14:textId="77777777" w:rsidR="000C382F" w:rsidRPr="00737D4F" w:rsidRDefault="00000000">
      <w:pPr>
        <w:pStyle w:val="Heading2"/>
        <w:rPr>
          <w:rFonts w:ascii="Aptos" w:hAnsi="Aptos"/>
          <w:color w:val="000000" w:themeColor="text1"/>
        </w:rPr>
      </w:pPr>
      <w:r w:rsidRPr="00737D4F">
        <w:rPr>
          <w:rFonts w:ascii="Aptos" w:hAnsi="Aptos"/>
          <w:color w:val="000000" w:themeColor="text1"/>
        </w:rPr>
        <w:t>7. Root Cause</w:t>
      </w:r>
    </w:p>
    <w:p w14:paraId="4C2FA364" w14:textId="77777777" w:rsidR="000C382F" w:rsidRPr="00737D4F" w:rsidRDefault="00000000">
      <w:pPr>
        <w:rPr>
          <w:rFonts w:ascii="Aptos" w:hAnsi="Aptos"/>
          <w:color w:val="000000" w:themeColor="text1"/>
        </w:rPr>
      </w:pPr>
      <w:r w:rsidRPr="00737D4F">
        <w:rPr>
          <w:rFonts w:ascii="Aptos" w:hAnsi="Aptos"/>
          <w:color w:val="000000" w:themeColor="text1"/>
        </w:rPr>
        <w:t>– Input tidak divalidasi</w:t>
      </w:r>
    </w:p>
    <w:p w14:paraId="5A9C11A9" w14:textId="77777777" w:rsidR="000C382F" w:rsidRPr="00737D4F" w:rsidRDefault="00000000">
      <w:pPr>
        <w:rPr>
          <w:rFonts w:ascii="Aptos" w:hAnsi="Aptos"/>
          <w:color w:val="000000" w:themeColor="text1"/>
        </w:rPr>
      </w:pPr>
      <w:r w:rsidRPr="00737D4F">
        <w:rPr>
          <w:rFonts w:ascii="Aptos" w:hAnsi="Aptos"/>
          <w:color w:val="000000" w:themeColor="text1"/>
        </w:rPr>
        <w:t>– Query menggunakan dynamic SQL (concatenation)</w:t>
      </w:r>
    </w:p>
    <w:p w14:paraId="305E7489" w14:textId="77777777" w:rsidR="000C382F" w:rsidRPr="00737D4F" w:rsidRDefault="00000000">
      <w:pPr>
        <w:rPr>
          <w:rFonts w:ascii="Aptos" w:hAnsi="Aptos"/>
          <w:color w:val="000000" w:themeColor="text1"/>
        </w:rPr>
      </w:pPr>
      <w:r w:rsidRPr="00737D4F">
        <w:rPr>
          <w:rFonts w:ascii="Aptos" w:hAnsi="Aptos"/>
          <w:color w:val="000000" w:themeColor="text1"/>
        </w:rPr>
        <w:t>– Tidak ada prepared statements</w:t>
      </w:r>
    </w:p>
    <w:p w14:paraId="32A97414" w14:textId="77777777" w:rsidR="000C382F" w:rsidRPr="00737D4F" w:rsidRDefault="00000000">
      <w:pPr>
        <w:rPr>
          <w:rFonts w:ascii="Aptos" w:hAnsi="Aptos"/>
          <w:color w:val="000000" w:themeColor="text1"/>
        </w:rPr>
      </w:pPr>
      <w:r w:rsidRPr="00737D4F">
        <w:rPr>
          <w:rFonts w:ascii="Aptos" w:hAnsi="Aptos"/>
          <w:color w:val="000000" w:themeColor="text1"/>
        </w:rPr>
        <w:t>– Error database terlihat secara publik</w:t>
      </w:r>
    </w:p>
    <w:p w14:paraId="29D6E19C" w14:textId="77777777" w:rsidR="000C382F" w:rsidRPr="00737D4F" w:rsidRDefault="00000000">
      <w:pPr>
        <w:pStyle w:val="Heading2"/>
        <w:rPr>
          <w:rFonts w:ascii="Aptos" w:hAnsi="Aptos"/>
          <w:color w:val="000000" w:themeColor="text1"/>
        </w:rPr>
      </w:pPr>
      <w:r w:rsidRPr="00737D4F">
        <w:rPr>
          <w:rFonts w:ascii="Aptos" w:hAnsi="Aptos"/>
          <w:color w:val="000000" w:themeColor="text1"/>
        </w:rPr>
        <w:t>8. Rekomendasi Mitigasi</w:t>
      </w:r>
    </w:p>
    <w:p w14:paraId="3399D5F2" w14:textId="77777777" w:rsidR="000C382F" w:rsidRPr="00737D4F" w:rsidRDefault="00000000">
      <w:pPr>
        <w:rPr>
          <w:rFonts w:ascii="Aptos" w:hAnsi="Aptos"/>
          <w:color w:val="000000" w:themeColor="text1"/>
        </w:rPr>
      </w:pPr>
      <w:r w:rsidRPr="00737D4F">
        <w:rPr>
          <w:rFonts w:ascii="Aptos" w:hAnsi="Aptos"/>
          <w:color w:val="000000" w:themeColor="text1"/>
        </w:rPr>
        <w:t>Teknis:</w:t>
      </w:r>
    </w:p>
    <w:p w14:paraId="2FB16833" w14:textId="77777777" w:rsidR="000C382F" w:rsidRPr="00737D4F" w:rsidRDefault="00000000">
      <w:pPr>
        <w:rPr>
          <w:rFonts w:ascii="Aptos" w:hAnsi="Aptos"/>
          <w:color w:val="000000" w:themeColor="text1"/>
        </w:rPr>
      </w:pPr>
      <w:r w:rsidRPr="00737D4F">
        <w:rPr>
          <w:rFonts w:ascii="Aptos" w:hAnsi="Aptos"/>
          <w:color w:val="000000" w:themeColor="text1"/>
        </w:rPr>
        <w:t>1. Gunakan prepared statements/parameterized queries.</w:t>
      </w:r>
    </w:p>
    <w:p w14:paraId="43F74AB6" w14:textId="77777777" w:rsidR="000C382F" w:rsidRPr="00737D4F" w:rsidRDefault="00000000">
      <w:pPr>
        <w:rPr>
          <w:rFonts w:ascii="Aptos" w:hAnsi="Aptos"/>
          <w:color w:val="000000" w:themeColor="text1"/>
        </w:rPr>
      </w:pPr>
      <w:r w:rsidRPr="00737D4F">
        <w:rPr>
          <w:rFonts w:ascii="Aptos" w:hAnsi="Aptos"/>
          <w:color w:val="000000" w:themeColor="text1"/>
        </w:rPr>
        <w:t>2. Terapkan input validation dengan allowlist.</w:t>
      </w:r>
    </w:p>
    <w:p w14:paraId="00FA0E53" w14:textId="77777777" w:rsidR="000C382F" w:rsidRPr="00737D4F" w:rsidRDefault="00000000">
      <w:pPr>
        <w:rPr>
          <w:rFonts w:ascii="Aptos" w:hAnsi="Aptos"/>
          <w:color w:val="000000" w:themeColor="text1"/>
        </w:rPr>
      </w:pPr>
      <w:r w:rsidRPr="00737D4F">
        <w:rPr>
          <w:rFonts w:ascii="Aptos" w:hAnsi="Aptos"/>
          <w:color w:val="000000" w:themeColor="text1"/>
        </w:rPr>
        <w:t>3. Sembunyikan error database dari publik.</w:t>
      </w:r>
    </w:p>
    <w:p w14:paraId="14043057" w14:textId="77777777" w:rsidR="000C382F" w:rsidRPr="00737D4F" w:rsidRDefault="00000000">
      <w:pPr>
        <w:rPr>
          <w:rFonts w:ascii="Aptos" w:hAnsi="Aptos"/>
          <w:color w:val="000000" w:themeColor="text1"/>
        </w:rPr>
      </w:pPr>
      <w:r w:rsidRPr="00737D4F">
        <w:rPr>
          <w:rFonts w:ascii="Aptos" w:hAnsi="Aptos"/>
          <w:color w:val="000000" w:themeColor="text1"/>
        </w:rPr>
        <w:t>4. Aktifkan WAF rule untuk SQLi.</w:t>
      </w:r>
    </w:p>
    <w:p w14:paraId="7FBF3732" w14:textId="77777777" w:rsidR="000C382F" w:rsidRPr="00737D4F" w:rsidRDefault="000C382F">
      <w:pPr>
        <w:rPr>
          <w:rFonts w:ascii="Aptos" w:hAnsi="Aptos"/>
          <w:color w:val="000000" w:themeColor="text1"/>
        </w:rPr>
      </w:pPr>
    </w:p>
    <w:p w14:paraId="65B56A57" w14:textId="77777777" w:rsidR="000C382F" w:rsidRPr="00737D4F" w:rsidRDefault="00000000">
      <w:pPr>
        <w:rPr>
          <w:rFonts w:ascii="Aptos" w:hAnsi="Aptos"/>
          <w:color w:val="000000" w:themeColor="text1"/>
        </w:rPr>
      </w:pPr>
      <w:r w:rsidRPr="00737D4F">
        <w:rPr>
          <w:rFonts w:ascii="Aptos" w:hAnsi="Aptos"/>
          <w:color w:val="000000" w:themeColor="text1"/>
        </w:rPr>
        <w:t>Operasional:</w:t>
      </w:r>
    </w:p>
    <w:p w14:paraId="7BBD86B6" w14:textId="77777777" w:rsidR="000C382F" w:rsidRPr="00737D4F" w:rsidRDefault="00000000">
      <w:pPr>
        <w:rPr>
          <w:rFonts w:ascii="Aptos" w:hAnsi="Aptos"/>
          <w:color w:val="000000" w:themeColor="text1"/>
        </w:rPr>
      </w:pPr>
      <w:r w:rsidRPr="00737D4F">
        <w:rPr>
          <w:rFonts w:ascii="Aptos" w:hAnsi="Aptos"/>
          <w:color w:val="000000" w:themeColor="text1"/>
        </w:rPr>
        <w:t>1. Lakukan secure code review.</w:t>
      </w:r>
    </w:p>
    <w:p w14:paraId="30E5DEAB" w14:textId="77777777" w:rsidR="000C382F" w:rsidRPr="00737D4F" w:rsidRDefault="00000000">
      <w:pPr>
        <w:rPr>
          <w:rFonts w:ascii="Aptos" w:hAnsi="Aptos"/>
          <w:color w:val="000000" w:themeColor="text1"/>
        </w:rPr>
      </w:pPr>
      <w:r w:rsidRPr="00737D4F">
        <w:rPr>
          <w:rFonts w:ascii="Aptos" w:hAnsi="Aptos"/>
          <w:color w:val="000000" w:themeColor="text1"/>
        </w:rPr>
        <w:t>2. Implementasi DevSecOps.</w:t>
      </w:r>
    </w:p>
    <w:p w14:paraId="7D9C04D5" w14:textId="77777777" w:rsidR="000C382F" w:rsidRPr="00737D4F" w:rsidRDefault="00000000">
      <w:pPr>
        <w:rPr>
          <w:rFonts w:ascii="Aptos" w:hAnsi="Aptos"/>
          <w:color w:val="000000" w:themeColor="text1"/>
        </w:rPr>
      </w:pPr>
      <w:r w:rsidRPr="00737D4F">
        <w:rPr>
          <w:rFonts w:ascii="Aptos" w:hAnsi="Aptos"/>
          <w:color w:val="000000" w:themeColor="text1"/>
        </w:rPr>
        <w:t>3. Lakukan penetration testing berkala.</w:t>
      </w:r>
    </w:p>
    <w:p w14:paraId="657260DA" w14:textId="77777777" w:rsidR="000C382F" w:rsidRPr="00737D4F" w:rsidRDefault="00000000">
      <w:pPr>
        <w:rPr>
          <w:rFonts w:ascii="Aptos" w:hAnsi="Aptos"/>
          <w:color w:val="000000" w:themeColor="text1"/>
        </w:rPr>
      </w:pPr>
      <w:r w:rsidRPr="00737D4F">
        <w:rPr>
          <w:rFonts w:ascii="Aptos" w:hAnsi="Aptos"/>
          <w:color w:val="000000" w:themeColor="text1"/>
        </w:rPr>
        <w:t>4. Monitoring SIEM untuk pola SQL Injection.</w:t>
      </w:r>
    </w:p>
    <w:p w14:paraId="6FFA8699" w14:textId="77777777" w:rsidR="000C382F" w:rsidRPr="00737D4F" w:rsidRDefault="00000000">
      <w:pPr>
        <w:pStyle w:val="Heading2"/>
        <w:rPr>
          <w:rFonts w:ascii="Aptos" w:hAnsi="Aptos"/>
          <w:color w:val="000000" w:themeColor="text1"/>
        </w:rPr>
      </w:pPr>
      <w:r w:rsidRPr="00737D4F">
        <w:rPr>
          <w:rFonts w:ascii="Aptos" w:hAnsi="Aptos"/>
          <w:color w:val="000000" w:themeColor="text1"/>
        </w:rPr>
        <w:t>9. Penutup</w:t>
      </w:r>
    </w:p>
    <w:p w14:paraId="790AA200" w14:textId="77777777" w:rsidR="000C382F" w:rsidRPr="00737D4F" w:rsidRDefault="00000000">
      <w:pPr>
        <w:rPr>
          <w:rFonts w:ascii="Aptos" w:hAnsi="Aptos"/>
          <w:color w:val="000000" w:themeColor="text1"/>
        </w:rPr>
      </w:pPr>
      <w:r w:rsidRPr="00737D4F">
        <w:rPr>
          <w:rFonts w:ascii="Aptos" w:hAnsi="Aptos"/>
          <w:color w:val="000000" w:themeColor="text1"/>
        </w:rPr>
        <w:t>Kerentanan ini perlu segera ditangani karena berdampak signifikan pada keamanan data dan operasional. Laporan ini disampaikan dalam semangat Responsible Disclosure untuk peningkatan keamanan sistem.</w:t>
      </w:r>
    </w:p>
    <w:sectPr w:rsidR="000C382F" w:rsidRPr="00737D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720976">
    <w:abstractNumId w:val="8"/>
  </w:num>
  <w:num w:numId="2" w16cid:durableId="1773891916">
    <w:abstractNumId w:val="6"/>
  </w:num>
  <w:num w:numId="3" w16cid:durableId="961304849">
    <w:abstractNumId w:val="5"/>
  </w:num>
  <w:num w:numId="4" w16cid:durableId="196240681">
    <w:abstractNumId w:val="4"/>
  </w:num>
  <w:num w:numId="5" w16cid:durableId="1072115504">
    <w:abstractNumId w:val="7"/>
  </w:num>
  <w:num w:numId="6" w16cid:durableId="949169668">
    <w:abstractNumId w:val="3"/>
  </w:num>
  <w:num w:numId="7" w16cid:durableId="1234315451">
    <w:abstractNumId w:val="2"/>
  </w:num>
  <w:num w:numId="8" w16cid:durableId="1504202882">
    <w:abstractNumId w:val="1"/>
  </w:num>
  <w:num w:numId="9" w16cid:durableId="1024985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82F"/>
    <w:rsid w:val="0015074B"/>
    <w:rsid w:val="0029639D"/>
    <w:rsid w:val="00326F90"/>
    <w:rsid w:val="00737D4F"/>
    <w:rsid w:val="00AA1D8D"/>
    <w:rsid w:val="00B4584B"/>
    <w:rsid w:val="00B47730"/>
    <w:rsid w:val="00CB0664"/>
    <w:rsid w:val="00D129C6"/>
    <w:rsid w:val="00F202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B79A51"/>
  <w14:defaultImageDpi w14:val="300"/>
  <w15:docId w15:val="{2B4FC7A9-D1F2-C447-A7A2-931C90F8E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4584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58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ujimaterial.polman-bandung.ac.id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SOC Support ViBiCloud</cp:lastModifiedBy>
  <cp:revision>3</cp:revision>
  <cp:lastPrinted>2025-12-01T07:54:00Z</cp:lastPrinted>
  <dcterms:created xsi:type="dcterms:W3CDTF">2025-12-01T07:54:00Z</dcterms:created>
  <dcterms:modified xsi:type="dcterms:W3CDTF">2025-12-01T07:59:00Z</dcterms:modified>
  <cp:category/>
</cp:coreProperties>
</file>