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16B42" w14:textId="77777777" w:rsidR="00960768" w:rsidRDefault="00000000">
      <w:pPr>
        <w:jc w:val="center"/>
        <w:rPr>
          <w:rFonts w:ascii="Arial" w:eastAsia="Arial" w:hAnsi="Arial" w:cs="Arial"/>
        </w:rPr>
      </w:pPr>
      <w:r>
        <w:rPr>
          <w:b/>
          <w:sz w:val="28"/>
          <w:szCs w:val="28"/>
        </w:rPr>
        <w:t>Melbourne School of Psychological Sciences</w:t>
      </w:r>
      <w:r>
        <w:rPr>
          <w:noProof/>
        </w:rPr>
        <w:drawing>
          <wp:anchor distT="0" distB="0" distL="114300" distR="114300" simplePos="0" relativeHeight="251658240" behindDoc="0" locked="0" layoutInCell="1" hidden="0" allowOverlap="1" wp14:anchorId="3EBD529B" wp14:editId="0016CF9E">
            <wp:simplePos x="0" y="0"/>
            <wp:positionH relativeFrom="column">
              <wp:posOffset>5143500</wp:posOffset>
            </wp:positionH>
            <wp:positionV relativeFrom="paragraph">
              <wp:posOffset>-685799</wp:posOffset>
            </wp:positionV>
            <wp:extent cx="923290" cy="994410"/>
            <wp:effectExtent l="0" t="0" r="0" b="0"/>
            <wp:wrapNone/>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923290" cy="994410"/>
                    </a:xfrm>
                    <a:prstGeom prst="rect">
                      <a:avLst/>
                    </a:prstGeom>
                    <a:ln/>
                  </pic:spPr>
                </pic:pic>
              </a:graphicData>
            </a:graphic>
          </wp:anchor>
        </w:drawing>
      </w:r>
    </w:p>
    <w:p w14:paraId="5CFC8416" w14:textId="77777777" w:rsidR="00960768" w:rsidRDefault="00960768">
      <w:pPr>
        <w:jc w:val="center"/>
        <w:rPr>
          <w:b/>
          <w:sz w:val="28"/>
          <w:szCs w:val="28"/>
        </w:rPr>
      </w:pPr>
    </w:p>
    <w:p w14:paraId="5E643A46" w14:textId="77777777" w:rsidR="00960768" w:rsidRDefault="00000000">
      <w:pPr>
        <w:jc w:val="center"/>
        <w:rPr>
          <w:b/>
          <w:sz w:val="28"/>
          <w:szCs w:val="28"/>
        </w:rPr>
      </w:pPr>
      <w:r>
        <w:rPr>
          <w:b/>
          <w:sz w:val="28"/>
          <w:szCs w:val="28"/>
        </w:rPr>
        <w:t xml:space="preserve">Consent form for adult persons participating in </w:t>
      </w:r>
      <w:proofErr w:type="gramStart"/>
      <w:r>
        <w:rPr>
          <w:b/>
          <w:sz w:val="28"/>
          <w:szCs w:val="28"/>
        </w:rPr>
        <w:t>a research</w:t>
      </w:r>
      <w:proofErr w:type="gramEnd"/>
      <w:r>
        <w:rPr>
          <w:b/>
          <w:sz w:val="28"/>
          <w:szCs w:val="28"/>
        </w:rPr>
        <w:t xml:space="preserve"> project</w:t>
      </w:r>
    </w:p>
    <w:p w14:paraId="461C8584" w14:textId="77777777" w:rsidR="00960768" w:rsidRDefault="00960768">
      <w:pPr>
        <w:rPr>
          <w:b/>
          <w:sz w:val="22"/>
          <w:szCs w:val="22"/>
        </w:rPr>
      </w:pPr>
    </w:p>
    <w:p w14:paraId="4F3AFCFB" w14:textId="77777777" w:rsidR="00960768" w:rsidRDefault="00000000">
      <w:pPr>
        <w:jc w:val="center"/>
        <w:rPr>
          <w:b/>
          <w:sz w:val="22"/>
          <w:szCs w:val="22"/>
        </w:rPr>
      </w:pPr>
      <w:r>
        <w:rPr>
          <w:sz w:val="22"/>
          <w:szCs w:val="22"/>
        </w:rPr>
        <w:t>PROJECT TITLE:</w:t>
      </w:r>
      <w:r>
        <w:rPr>
          <w:b/>
          <w:i/>
          <w:sz w:val="22"/>
          <w:szCs w:val="22"/>
        </w:rPr>
        <w:t xml:space="preserve"> </w:t>
      </w:r>
      <w:r>
        <w:rPr>
          <w:b/>
          <w:sz w:val="22"/>
          <w:szCs w:val="22"/>
        </w:rPr>
        <w:t xml:space="preserve"> Music Listening and Daily Emotions </w:t>
      </w:r>
    </w:p>
    <w:p w14:paraId="250815D5" w14:textId="77777777" w:rsidR="00960768" w:rsidRDefault="00000000">
      <w:pPr>
        <w:jc w:val="center"/>
        <w:rPr>
          <w:sz w:val="21"/>
          <w:szCs w:val="21"/>
        </w:rPr>
      </w:pPr>
      <w:r>
        <w:rPr>
          <w:sz w:val="21"/>
          <w:szCs w:val="21"/>
        </w:rPr>
        <w:t>HREC ethics ID 29147</w:t>
      </w:r>
    </w:p>
    <w:p w14:paraId="423A4E64" w14:textId="77777777" w:rsidR="00960768" w:rsidRDefault="00000000">
      <w:pPr>
        <w:pBdr>
          <w:bottom w:val="single" w:sz="4" w:space="1" w:color="000000"/>
        </w:pBdr>
      </w:pPr>
      <w:r>
        <w:t>Name of Participant:</w:t>
      </w:r>
    </w:p>
    <w:p w14:paraId="51DE2D24" w14:textId="77777777" w:rsidR="00960768" w:rsidRDefault="00000000">
      <w:r>
        <w:rPr>
          <w:color w:val="000000"/>
        </w:rPr>
        <w:t>Name of Responsible Researcher:</w:t>
      </w:r>
      <w:r>
        <w:t xml:space="preserve"> Dr Sarah Tashjian</w:t>
      </w:r>
    </w:p>
    <w:p w14:paraId="53769D9C" w14:textId="77777777" w:rsidR="00960768" w:rsidRDefault="00000000">
      <w:pPr>
        <w:rPr>
          <w:b/>
          <w:color w:val="000000"/>
        </w:rPr>
      </w:pPr>
      <w:r>
        <w:rPr>
          <w:color w:val="000000"/>
        </w:rPr>
        <w:t xml:space="preserve">Name of Additional Researchers: Emma </w:t>
      </w:r>
      <w:proofErr w:type="spellStart"/>
      <w:r>
        <w:t>Dongyu</w:t>
      </w:r>
      <w:proofErr w:type="spellEnd"/>
      <w:r>
        <w:t xml:space="preserve"> Liu</w:t>
      </w:r>
    </w:p>
    <w:p w14:paraId="08895A38" w14:textId="77777777" w:rsidR="00960768" w:rsidRDefault="00000000">
      <w:r>
        <w:t xml:space="preserve"> </w:t>
      </w:r>
    </w:p>
    <w:p w14:paraId="1856C314" w14:textId="77777777" w:rsidR="00960768" w:rsidRDefault="00000000">
      <w:pPr>
        <w:pBdr>
          <w:top w:val="nil"/>
          <w:left w:val="nil"/>
          <w:bottom w:val="nil"/>
          <w:right w:val="nil"/>
          <w:between w:val="nil"/>
        </w:pBdr>
        <w:ind w:left="1440" w:hanging="720"/>
        <w:rPr>
          <w:color w:val="000000"/>
        </w:rPr>
      </w:pPr>
      <w:r>
        <w:rPr>
          <w:color w:val="000000"/>
        </w:rPr>
        <w:t>1.</w:t>
      </w:r>
      <w:r>
        <w:rPr>
          <w:color w:val="000000"/>
        </w:rPr>
        <w:tab/>
        <w:t xml:space="preserve">I agree to participate in this project. The purpose of this research is to investigate how music listening </w:t>
      </w:r>
      <w:r>
        <w:t>affects</w:t>
      </w:r>
      <w:r>
        <w:rPr>
          <w:color w:val="000000"/>
        </w:rPr>
        <w:t xml:space="preserve"> emotions. </w:t>
      </w:r>
    </w:p>
    <w:p w14:paraId="53869A99" w14:textId="77777777" w:rsidR="00960768" w:rsidRDefault="00960768">
      <w:pPr>
        <w:pBdr>
          <w:top w:val="nil"/>
          <w:left w:val="nil"/>
          <w:bottom w:val="nil"/>
          <w:right w:val="nil"/>
          <w:between w:val="nil"/>
        </w:pBdr>
        <w:ind w:left="1440" w:hanging="720"/>
        <w:rPr>
          <w:color w:val="000000"/>
        </w:rPr>
      </w:pPr>
    </w:p>
    <w:p w14:paraId="6DE5D298" w14:textId="77777777" w:rsidR="00960768" w:rsidRDefault="00000000">
      <w:pPr>
        <w:pBdr>
          <w:top w:val="nil"/>
          <w:left w:val="nil"/>
          <w:bottom w:val="nil"/>
          <w:right w:val="nil"/>
          <w:between w:val="nil"/>
        </w:pBdr>
        <w:ind w:left="1440" w:hanging="720"/>
        <w:rPr>
          <w:color w:val="000000"/>
        </w:rPr>
      </w:pPr>
      <w:r>
        <w:rPr>
          <w:color w:val="000000"/>
        </w:rPr>
        <w:t xml:space="preserve">2. </w:t>
      </w:r>
      <w:r>
        <w:rPr>
          <w:color w:val="000000"/>
        </w:rPr>
        <w:tab/>
        <w:t>I understand that this project is for research purposes only and not for treatment.</w:t>
      </w:r>
    </w:p>
    <w:p w14:paraId="24CD0A74" w14:textId="77777777" w:rsidR="00960768" w:rsidRDefault="00960768">
      <w:pPr>
        <w:pBdr>
          <w:top w:val="nil"/>
          <w:left w:val="nil"/>
          <w:bottom w:val="nil"/>
          <w:right w:val="nil"/>
          <w:between w:val="nil"/>
        </w:pBdr>
        <w:ind w:left="1440" w:hanging="720"/>
        <w:rPr>
          <w:color w:val="000000"/>
        </w:rPr>
      </w:pPr>
    </w:p>
    <w:p w14:paraId="6916D9EE" w14:textId="77777777" w:rsidR="00960768" w:rsidRDefault="00000000">
      <w:pPr>
        <w:pBdr>
          <w:top w:val="nil"/>
          <w:left w:val="nil"/>
          <w:bottom w:val="nil"/>
          <w:right w:val="nil"/>
          <w:between w:val="nil"/>
        </w:pBdr>
        <w:ind w:left="1440" w:hanging="720"/>
        <w:rPr>
          <w:color w:val="000000"/>
        </w:rPr>
      </w:pPr>
      <w:r>
        <w:rPr>
          <w:color w:val="000000"/>
        </w:rPr>
        <w:t>3.</w:t>
      </w:r>
      <w:r>
        <w:rPr>
          <w:color w:val="000000"/>
        </w:rPr>
        <w:tab/>
        <w:t xml:space="preserve">In this project I will be required to </w:t>
      </w:r>
      <w:r>
        <w:t>answer online questionnaires using my personal device. The initial questionnaire is estimated to take approximately 20 minutes. Following this, I will be required to spend 5 minutes on each subsequent questionnaire, which will be administered five times a day over a span of five days. The det</w:t>
      </w:r>
      <w:r>
        <w:rPr>
          <w:color w:val="000000"/>
        </w:rPr>
        <w:t>ails of this have been explained in the Plain Language Statement which I have been given a copy to keep.</w:t>
      </w:r>
      <w:r>
        <w:rPr>
          <w:b/>
          <w:color w:val="000000"/>
        </w:rPr>
        <w:t xml:space="preserve"> </w:t>
      </w:r>
    </w:p>
    <w:p w14:paraId="2CB37ED7" w14:textId="77777777" w:rsidR="00960768" w:rsidRDefault="00000000">
      <w:pPr>
        <w:pBdr>
          <w:top w:val="nil"/>
          <w:left w:val="nil"/>
          <w:bottom w:val="nil"/>
          <w:right w:val="nil"/>
          <w:between w:val="nil"/>
        </w:pBdr>
        <w:spacing w:before="280" w:after="280"/>
        <w:ind w:left="1440" w:hanging="720"/>
        <w:rPr>
          <w:b/>
          <w:color w:val="000000"/>
          <w:sz w:val="24"/>
          <w:szCs w:val="24"/>
        </w:rPr>
      </w:pPr>
      <w:r>
        <w:rPr>
          <w:color w:val="000000"/>
        </w:rPr>
        <w:t xml:space="preserve">4. </w:t>
      </w:r>
      <w:r>
        <w:rPr>
          <w:color w:val="000000"/>
        </w:rPr>
        <w:tab/>
        <w:t>I understand that there are some risks involved in participating in this research project. I understand that I may feel tired or have eye strain while</w:t>
      </w:r>
      <w:r>
        <w:t xml:space="preserve"> answering online questionnaires.</w:t>
      </w:r>
      <w:r>
        <w:rPr>
          <w:color w:val="000000"/>
        </w:rPr>
        <w:t xml:space="preserve"> These risks have been minimized by streamlining the question</w:t>
      </w:r>
      <w:r>
        <w:t xml:space="preserve">naires and </w:t>
      </w:r>
      <w:r>
        <w:rPr>
          <w:color w:val="000000"/>
        </w:rPr>
        <w:t xml:space="preserve">informing participants about the nature of the </w:t>
      </w:r>
      <w:r>
        <w:t>questionnaires</w:t>
      </w:r>
      <w:r>
        <w:rPr>
          <w:color w:val="000000"/>
        </w:rPr>
        <w:t>.</w:t>
      </w:r>
    </w:p>
    <w:p w14:paraId="7D15CFD9" w14:textId="23D1322C" w:rsidR="00960768" w:rsidRDefault="00000000">
      <w:pPr>
        <w:pBdr>
          <w:top w:val="nil"/>
          <w:left w:val="nil"/>
          <w:bottom w:val="nil"/>
          <w:right w:val="nil"/>
          <w:between w:val="nil"/>
        </w:pBdr>
        <w:ind w:left="1440" w:hanging="720"/>
        <w:rPr>
          <w:color w:val="000000"/>
        </w:rPr>
      </w:pPr>
      <w:r>
        <w:rPr>
          <w:color w:val="000000"/>
        </w:rPr>
        <w:t>5.</w:t>
      </w:r>
      <w:r>
        <w:rPr>
          <w:color w:val="000000"/>
        </w:rPr>
        <w:tab/>
        <w:t xml:space="preserve">I understand that my participation is voluntary and that I am free to withdraw from the project at any time without explanation or prejudice. </w:t>
      </w:r>
    </w:p>
    <w:p w14:paraId="48D3BE8E" w14:textId="77777777" w:rsidR="00960768" w:rsidRDefault="00960768">
      <w:pPr>
        <w:pBdr>
          <w:top w:val="nil"/>
          <w:left w:val="nil"/>
          <w:bottom w:val="nil"/>
          <w:right w:val="nil"/>
          <w:between w:val="nil"/>
        </w:pBdr>
        <w:ind w:left="1440" w:hanging="720"/>
        <w:rPr>
          <w:color w:val="000000"/>
        </w:rPr>
      </w:pPr>
    </w:p>
    <w:p w14:paraId="7E4217B0" w14:textId="77777777" w:rsidR="00960768" w:rsidRDefault="00000000">
      <w:pPr>
        <w:widowControl w:val="0"/>
        <w:pBdr>
          <w:top w:val="nil"/>
          <w:left w:val="nil"/>
          <w:bottom w:val="nil"/>
          <w:right w:val="nil"/>
          <w:between w:val="nil"/>
        </w:pBdr>
        <w:ind w:left="1440" w:hanging="720"/>
        <w:rPr>
          <w:color w:val="000000"/>
        </w:rPr>
      </w:pPr>
      <w:r>
        <w:rPr>
          <w:color w:val="000000"/>
        </w:rPr>
        <w:t>6.</w:t>
      </w:r>
      <w:r>
        <w:rPr>
          <w:color w:val="000000"/>
        </w:rPr>
        <w:tab/>
        <w:t xml:space="preserve">I have been informed my data will be kept private. </w:t>
      </w:r>
      <w:r>
        <w:rPr>
          <w:rFonts w:ascii="Palatino" w:eastAsia="Palatino" w:hAnsi="Palatino" w:cs="Palatino"/>
          <w:color w:val="000000"/>
        </w:rPr>
        <w:t xml:space="preserve">I </w:t>
      </w:r>
      <w:r>
        <w:rPr>
          <w:color w:val="000000"/>
        </w:rPr>
        <w:t xml:space="preserve">understand that non-identifiable data (i.e., data with all participants’ identifying features removed) from this study will be stored indefinitely, in a repository, and made available to external investigators for use in future research projects. </w:t>
      </w:r>
    </w:p>
    <w:p w14:paraId="4893AD6D" w14:textId="77777777" w:rsidR="00960768" w:rsidRDefault="00960768">
      <w:pPr>
        <w:widowControl w:val="0"/>
        <w:pBdr>
          <w:top w:val="nil"/>
          <w:left w:val="nil"/>
          <w:bottom w:val="nil"/>
          <w:right w:val="nil"/>
          <w:between w:val="nil"/>
        </w:pBdr>
        <w:ind w:left="1440" w:hanging="720"/>
        <w:rPr>
          <w:color w:val="000000"/>
        </w:rPr>
      </w:pPr>
    </w:p>
    <w:p w14:paraId="64711D6A" w14:textId="77777777" w:rsidR="00960768" w:rsidRDefault="00000000">
      <w:pPr>
        <w:widowControl w:val="0"/>
        <w:pBdr>
          <w:top w:val="nil"/>
          <w:left w:val="nil"/>
          <w:bottom w:val="nil"/>
          <w:right w:val="nil"/>
          <w:between w:val="nil"/>
        </w:pBdr>
        <w:ind w:left="1440" w:hanging="720"/>
        <w:rPr>
          <w:color w:val="000000"/>
        </w:rPr>
      </w:pPr>
      <w:r>
        <w:rPr>
          <w:color w:val="000000"/>
        </w:rPr>
        <w:t>7.</w:t>
      </w:r>
      <w:r>
        <w:rPr>
          <w:color w:val="000000"/>
        </w:rPr>
        <w:tab/>
        <w:t xml:space="preserve">I understand that the data used in this research project may also be used in future projects conducted by this research team, and that such projects would be closely related to this project (or in the same area of research as this project). </w:t>
      </w:r>
    </w:p>
    <w:p w14:paraId="62825E25" w14:textId="77777777" w:rsidR="00960768" w:rsidRDefault="00960768">
      <w:pPr>
        <w:pBdr>
          <w:top w:val="nil"/>
          <w:left w:val="nil"/>
          <w:bottom w:val="nil"/>
          <w:right w:val="nil"/>
          <w:between w:val="nil"/>
        </w:pBdr>
        <w:ind w:left="1440" w:hanging="720"/>
        <w:rPr>
          <w:color w:val="000000"/>
        </w:rPr>
      </w:pPr>
    </w:p>
    <w:p w14:paraId="3E62AE33" w14:textId="77777777" w:rsidR="00960768" w:rsidRDefault="00000000">
      <w:pPr>
        <w:pBdr>
          <w:top w:val="nil"/>
          <w:left w:val="nil"/>
          <w:bottom w:val="nil"/>
          <w:right w:val="nil"/>
          <w:between w:val="nil"/>
        </w:pBdr>
        <w:ind w:left="1440" w:hanging="720"/>
        <w:rPr>
          <w:color w:val="000000"/>
        </w:rPr>
      </w:pPr>
      <w:r>
        <w:rPr>
          <w:color w:val="000000"/>
        </w:rPr>
        <w:t xml:space="preserve">8. </w:t>
      </w:r>
      <w:r>
        <w:rPr>
          <w:color w:val="000000"/>
        </w:rPr>
        <w:tab/>
        <w:t>I understand this research is funded by a grant from the University of Melbourne to Dr Sarah Tashjian.</w:t>
      </w:r>
    </w:p>
    <w:p w14:paraId="6AC19E8F" w14:textId="77777777" w:rsidR="00960768" w:rsidRDefault="00960768">
      <w:pPr>
        <w:ind w:left="1418" w:hanging="709"/>
      </w:pPr>
    </w:p>
    <w:p w14:paraId="20ECD175" w14:textId="5B7228BB" w:rsidR="00960768" w:rsidRDefault="00000000">
      <w:pPr>
        <w:ind w:left="1418" w:hanging="709"/>
      </w:pPr>
      <w:r>
        <w:t>9.</w:t>
      </w:r>
      <w:r>
        <w:tab/>
        <w:t>I understand that I will receive REP credits for my participation</w:t>
      </w:r>
      <w:r w:rsidR="00222740">
        <w:t xml:space="preserve"> (</w:t>
      </w:r>
      <w:proofErr w:type="spellStart"/>
      <w:r w:rsidR="00222740">
        <w:t>UniMelb</w:t>
      </w:r>
      <w:proofErr w:type="spellEnd"/>
      <w:r w:rsidR="00222740">
        <w:t xml:space="preserve"> REP students) or $37.50 (Prolific and non-REP participants)</w:t>
      </w:r>
      <w:r>
        <w:t>.</w:t>
      </w:r>
    </w:p>
    <w:p w14:paraId="382C327F" w14:textId="77777777" w:rsidR="00960768" w:rsidRDefault="00960768">
      <w:pPr>
        <w:ind w:left="1418" w:hanging="709"/>
      </w:pPr>
    </w:p>
    <w:p w14:paraId="129A066F" w14:textId="77777777" w:rsidR="00960768" w:rsidRDefault="00000000">
      <w:pPr>
        <w:ind w:left="1418" w:hanging="709"/>
      </w:pPr>
      <w:r>
        <w:t>10.</w:t>
      </w:r>
      <w:r>
        <w:tab/>
        <w:t>I understand that after I sign and return this consent form, it will be retained by the researcher.</w:t>
      </w:r>
    </w:p>
    <w:p w14:paraId="39F59110" w14:textId="77777777" w:rsidR="00960768" w:rsidRDefault="00960768">
      <w:pPr>
        <w:ind w:left="1418" w:hanging="709"/>
      </w:pPr>
    </w:p>
    <w:p w14:paraId="1CCAEA42" w14:textId="77777777" w:rsidR="00960768" w:rsidRDefault="00960768">
      <w:pPr>
        <w:pBdr>
          <w:top w:val="nil"/>
          <w:left w:val="nil"/>
          <w:bottom w:val="nil"/>
          <w:right w:val="nil"/>
          <w:between w:val="nil"/>
        </w:pBdr>
        <w:rPr>
          <w:color w:val="000000"/>
        </w:rPr>
      </w:pPr>
    </w:p>
    <w:p w14:paraId="2F89987B" w14:textId="77777777" w:rsidR="00960768" w:rsidRDefault="00000000">
      <w:pPr>
        <w:pBdr>
          <w:top w:val="nil"/>
          <w:left w:val="nil"/>
          <w:bottom w:val="nil"/>
          <w:right w:val="nil"/>
          <w:between w:val="nil"/>
        </w:pBdr>
        <w:ind w:left="1440" w:hanging="720"/>
        <w:jc w:val="both"/>
        <w:rPr>
          <w:color w:val="000000"/>
        </w:rPr>
      </w:pPr>
      <w:r>
        <w:rPr>
          <w:color w:val="000000"/>
        </w:rPr>
        <w:t>My email address is: ____________________________</w:t>
      </w:r>
    </w:p>
    <w:p w14:paraId="4CAB6A7E" w14:textId="77777777" w:rsidR="00960768" w:rsidRDefault="00960768">
      <w:pPr>
        <w:pBdr>
          <w:top w:val="nil"/>
          <w:left w:val="nil"/>
          <w:bottom w:val="nil"/>
          <w:right w:val="nil"/>
          <w:between w:val="nil"/>
        </w:pBdr>
        <w:ind w:left="1440" w:hanging="720"/>
        <w:jc w:val="both"/>
        <w:rPr>
          <w:color w:val="000000"/>
        </w:rPr>
      </w:pPr>
    </w:p>
    <w:p w14:paraId="67214C5F" w14:textId="77777777" w:rsidR="00960768" w:rsidRDefault="00960768">
      <w:pPr>
        <w:pBdr>
          <w:top w:val="nil"/>
          <w:left w:val="nil"/>
          <w:bottom w:val="nil"/>
          <w:right w:val="nil"/>
          <w:between w:val="nil"/>
        </w:pBdr>
        <w:ind w:left="1440" w:hanging="720"/>
        <w:jc w:val="both"/>
        <w:rPr>
          <w:color w:val="000000"/>
        </w:rPr>
      </w:pPr>
    </w:p>
    <w:p w14:paraId="037BC83C" w14:textId="77777777" w:rsidR="00960768" w:rsidRDefault="00000000">
      <w:pPr>
        <w:pBdr>
          <w:bottom w:val="single" w:sz="6" w:space="0" w:color="000000"/>
        </w:pBdr>
        <w:tabs>
          <w:tab w:val="left" w:pos="4962"/>
        </w:tabs>
      </w:pPr>
      <w:r>
        <w:t>Participant signature:</w:t>
      </w:r>
      <w:r>
        <w:tab/>
        <w:t>Date:</w:t>
      </w:r>
    </w:p>
    <w:sectPr w:rsidR="00960768">
      <w:headerReference w:type="even" r:id="rId8"/>
      <w:headerReference w:type="default" r:id="rId9"/>
      <w:footerReference w:type="default" r:id="rId10"/>
      <w:pgSz w:w="11880" w:h="1680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D7B6F0" w14:textId="77777777" w:rsidR="00527C6D" w:rsidRDefault="00527C6D">
      <w:r>
        <w:separator/>
      </w:r>
    </w:p>
  </w:endnote>
  <w:endnote w:type="continuationSeparator" w:id="0">
    <w:p w14:paraId="7A1E1F1B" w14:textId="77777777" w:rsidR="00527C6D" w:rsidRDefault="00527C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Palatino">
    <w:panose1 w:val="00000000000000000000"/>
    <w:charset w:val="4D"/>
    <w:family w:val="auto"/>
    <w:pitch w:val="variable"/>
    <w:sig w:usb0="A00002FF" w:usb1="7800205A" w:usb2="14600000" w:usb3="00000000" w:csb0="00000193" w:csb1="00000000"/>
  </w:font>
  <w:font w:name="Times">
    <w:altName w:val="Sylfaen"/>
    <w:panose1 w:val="020B0604020202020204"/>
    <w:charset w:val="00"/>
    <w:family w:val="auto"/>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E970C" w14:textId="77777777" w:rsidR="00960768" w:rsidRDefault="00000000">
    <w:pPr>
      <w:ind w:left="1440" w:firstLine="720"/>
      <w:jc w:val="right"/>
      <w:rPr>
        <w:rFonts w:ascii="Arial" w:eastAsia="Arial" w:hAnsi="Arial" w:cs="Arial"/>
        <w:sz w:val="16"/>
        <w:szCs w:val="16"/>
      </w:rPr>
    </w:pPr>
    <w:r>
      <w:rPr>
        <w:rFonts w:ascii="Arial" w:eastAsia="Arial" w:hAnsi="Arial" w:cs="Arial"/>
        <w:b/>
        <w:sz w:val="16"/>
        <w:szCs w:val="16"/>
      </w:rPr>
      <w:t>Psychological Sciences</w:t>
    </w:r>
  </w:p>
  <w:p w14:paraId="6E05B439" w14:textId="77777777" w:rsidR="00960768" w:rsidRDefault="00000000">
    <w:pPr>
      <w:jc w:val="right"/>
      <w:rPr>
        <w:rFonts w:ascii="Arial" w:eastAsia="Arial" w:hAnsi="Arial" w:cs="Arial"/>
        <w:sz w:val="16"/>
        <w:szCs w:val="16"/>
      </w:rPr>
    </w:pPr>
    <w:r>
      <w:rPr>
        <w:rFonts w:ascii="Arial" w:eastAsia="Arial" w:hAnsi="Arial" w:cs="Arial"/>
        <w:sz w:val="16"/>
        <w:szCs w:val="16"/>
      </w:rPr>
      <w:t>The University of Melbourne Victoria 3010 Australia</w:t>
    </w:r>
    <w:r>
      <w:rPr>
        <w:rFonts w:ascii="Arial" w:eastAsia="Arial" w:hAnsi="Arial" w:cs="Arial"/>
        <w:sz w:val="16"/>
        <w:szCs w:val="16"/>
      </w:rPr>
      <w:br/>
      <w:t>Telephone: +61 3 8344 6377</w:t>
    </w:r>
  </w:p>
  <w:p w14:paraId="6BDFDB20" w14:textId="77777777" w:rsidR="00960768" w:rsidRDefault="00000000">
    <w:pPr>
      <w:jc w:val="right"/>
      <w:rPr>
        <w:rFonts w:ascii="Arial" w:eastAsia="Arial" w:hAnsi="Arial" w:cs="Arial"/>
        <w:sz w:val="16"/>
        <w:szCs w:val="16"/>
      </w:rPr>
    </w:pPr>
    <w:r>
      <w:rPr>
        <w:rFonts w:ascii="Arial" w:eastAsia="Arial" w:hAnsi="Arial" w:cs="Arial"/>
        <w:sz w:val="16"/>
        <w:szCs w:val="16"/>
      </w:rPr>
      <w:t>Fax: +61 3 9347 6618</w:t>
    </w:r>
  </w:p>
  <w:p w14:paraId="05E6548A" w14:textId="77777777" w:rsidR="00960768" w:rsidRDefault="00000000">
    <w:pPr>
      <w:jc w:val="right"/>
      <w:rPr>
        <w:rFonts w:ascii="Arial" w:eastAsia="Arial" w:hAnsi="Arial" w:cs="Arial"/>
        <w:sz w:val="16"/>
        <w:szCs w:val="16"/>
      </w:rPr>
    </w:pPr>
    <w:r>
      <w:rPr>
        <w:rFonts w:ascii="Arial" w:eastAsia="Arial" w:hAnsi="Arial" w:cs="Arial"/>
        <w:sz w:val="16"/>
        <w:szCs w:val="16"/>
      </w:rPr>
      <w:t>http://www.psych.unimelb.edu.au</w:t>
    </w:r>
  </w:p>
  <w:p w14:paraId="7045D3A0" w14:textId="77777777" w:rsidR="00960768" w:rsidRDefault="00960768">
    <w:pPr>
      <w:pBdr>
        <w:top w:val="nil"/>
        <w:left w:val="nil"/>
        <w:bottom w:val="nil"/>
        <w:right w:val="nil"/>
        <w:between w:val="nil"/>
      </w:pBdr>
      <w:tabs>
        <w:tab w:val="center" w:pos="4320"/>
        <w:tab w:val="right" w:pos="8640"/>
      </w:tabs>
      <w:ind w:right="360"/>
      <w:rPr>
        <w:rFonts w:ascii="Palatino" w:eastAsia="Palatino" w:hAnsi="Palatino" w:cs="Palatino"/>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FDDBB7" w14:textId="77777777" w:rsidR="00527C6D" w:rsidRDefault="00527C6D">
      <w:r>
        <w:separator/>
      </w:r>
    </w:p>
  </w:footnote>
  <w:footnote w:type="continuationSeparator" w:id="0">
    <w:p w14:paraId="489DA4CF" w14:textId="77777777" w:rsidR="00527C6D" w:rsidRDefault="00527C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77E30" w14:textId="77777777" w:rsidR="00960768" w:rsidRDefault="00000000">
    <w:pPr>
      <w:pBdr>
        <w:top w:val="nil"/>
        <w:left w:val="nil"/>
        <w:bottom w:val="nil"/>
        <w:right w:val="nil"/>
        <w:between w:val="nil"/>
      </w:pBdr>
      <w:tabs>
        <w:tab w:val="center" w:pos="4153"/>
        <w:tab w:val="right" w:pos="8306"/>
      </w:tabs>
      <w:jc w:val="right"/>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3100E6B5" w14:textId="77777777" w:rsidR="00960768" w:rsidRDefault="00960768">
    <w:pPr>
      <w:pBdr>
        <w:top w:val="nil"/>
        <w:left w:val="nil"/>
        <w:bottom w:val="nil"/>
        <w:right w:val="nil"/>
        <w:between w:val="nil"/>
      </w:pBdr>
      <w:tabs>
        <w:tab w:val="center" w:pos="4153"/>
        <w:tab w:val="right" w:pos="8306"/>
      </w:tabs>
      <w:ind w:right="36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9D955A" w14:textId="77777777" w:rsidR="00960768" w:rsidRDefault="00000000">
    <w:pPr>
      <w:pBdr>
        <w:top w:val="nil"/>
        <w:left w:val="nil"/>
        <w:bottom w:val="nil"/>
        <w:right w:val="nil"/>
        <w:between w:val="nil"/>
      </w:pBdr>
      <w:tabs>
        <w:tab w:val="center" w:pos="4153"/>
        <w:tab w:val="right" w:pos="8306"/>
      </w:tabs>
      <w:jc w:val="right"/>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6F7763FA" w14:textId="77777777" w:rsidR="00960768" w:rsidRDefault="00960768">
    <w:pPr>
      <w:pBdr>
        <w:top w:val="nil"/>
        <w:left w:val="nil"/>
        <w:bottom w:val="nil"/>
        <w:right w:val="nil"/>
        <w:between w:val="nil"/>
      </w:pBdr>
      <w:tabs>
        <w:tab w:val="center" w:pos="4153"/>
        <w:tab w:val="right" w:pos="8306"/>
      </w:tabs>
      <w:ind w:right="360"/>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0768"/>
    <w:rsid w:val="00222740"/>
    <w:rsid w:val="00527C6D"/>
    <w:rsid w:val="008E4677"/>
    <w:rsid w:val="00960768"/>
    <w:rsid w:val="00D1657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537C9E7F"/>
  <w15:docId w15:val="{9266EC27-793C-D548-8083-D50C1F847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autoSpaceDE w:val="0"/>
      <w:autoSpaceDN w:val="0"/>
      <w:adjustRightInd w:val="0"/>
      <w:textAlignment w:val="baseline"/>
    </w:pPr>
    <w:rPr>
      <w:lang w:eastAsia="en-US"/>
    </w:rPr>
  </w:style>
  <w:style w:type="paragraph" w:styleId="Heading1">
    <w:name w:val="heading 1"/>
    <w:basedOn w:val="Normal"/>
    <w:next w:val="Normal"/>
    <w:link w:val="Heading1Char"/>
    <w:uiPriority w:val="9"/>
    <w:qFormat/>
    <w:rsid w:val="00431505"/>
    <w:pPr>
      <w:keepNext/>
      <w:tabs>
        <w:tab w:val="left" w:pos="4962"/>
      </w:tabs>
      <w:spacing w:before="240"/>
      <w:outlineLvl w:val="0"/>
    </w:pPr>
    <w:rPr>
      <w:rFonts w:ascii="Georgia" w:hAnsi="Georgia" w:cs="Calibri"/>
      <w:b/>
      <w:bCs/>
      <w:color w:val="094183"/>
      <w:sz w:val="22"/>
      <w:szCs w:val="2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Noindent">
    <w:name w:val="No. indent"/>
    <w:basedOn w:val="Normal"/>
    <w:pPr>
      <w:widowControl w:val="0"/>
      <w:ind w:left="1440" w:hanging="720"/>
    </w:pPr>
    <w:rPr>
      <w:rFonts w:ascii="Palatino" w:hAnsi="Palatino"/>
    </w:rPr>
  </w:style>
  <w:style w:type="paragraph" w:styleId="Footer">
    <w:name w:val="footer"/>
    <w:basedOn w:val="Normal"/>
    <w:pPr>
      <w:tabs>
        <w:tab w:val="center" w:pos="4320"/>
        <w:tab w:val="right" w:pos="8640"/>
      </w:tabs>
    </w:pPr>
    <w:rPr>
      <w:rFonts w:ascii="Times" w:hAnsi="Times"/>
      <w:sz w:val="24"/>
    </w:rPr>
  </w:style>
  <w:style w:type="character" w:styleId="PageNumber">
    <w:name w:val="page number"/>
    <w:basedOn w:val="DefaultParagraphFont"/>
  </w:style>
  <w:style w:type="paragraph" w:styleId="BalloonText">
    <w:name w:val="Balloon Text"/>
    <w:basedOn w:val="Normal"/>
    <w:semiHidden/>
    <w:rsid w:val="0039550B"/>
    <w:rPr>
      <w:rFonts w:ascii="Tahoma" w:hAnsi="Tahoma" w:cs="Tahoma"/>
      <w:sz w:val="16"/>
      <w:szCs w:val="16"/>
    </w:rPr>
  </w:style>
  <w:style w:type="paragraph" w:styleId="Header">
    <w:name w:val="header"/>
    <w:basedOn w:val="Normal"/>
    <w:rsid w:val="002704DA"/>
    <w:pPr>
      <w:tabs>
        <w:tab w:val="center" w:pos="4153"/>
        <w:tab w:val="right" w:pos="8306"/>
      </w:tabs>
    </w:pPr>
  </w:style>
  <w:style w:type="paragraph" w:styleId="NormalWeb">
    <w:name w:val="Normal (Web)"/>
    <w:basedOn w:val="Normal"/>
    <w:uiPriority w:val="99"/>
    <w:rsid w:val="00323894"/>
    <w:rPr>
      <w:sz w:val="24"/>
      <w:szCs w:val="24"/>
    </w:rPr>
  </w:style>
  <w:style w:type="character" w:customStyle="1" w:styleId="Heading1Char">
    <w:name w:val="Heading 1 Char"/>
    <w:basedOn w:val="DefaultParagraphFont"/>
    <w:link w:val="Heading1"/>
    <w:rsid w:val="00431505"/>
    <w:rPr>
      <w:rFonts w:ascii="Georgia" w:hAnsi="Georgia" w:cs="Calibri"/>
      <w:b/>
      <w:bCs/>
      <w:color w:val="094183"/>
      <w:sz w:val="22"/>
      <w:szCs w:val="22"/>
      <w:lang w:eastAsia="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F+KncaIqL9P0cc7B5Gz9L8qO7aA==">CgMxLjA4AHIhMU1VLXhwRnpvMkk1Z1J4b0lMZjJla1NJSzJLR2tVMTlm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361</Words>
  <Characters>2060</Characters>
  <Application>Microsoft Office Word</Application>
  <DocSecurity>0</DocSecurity>
  <Lines>17</Lines>
  <Paragraphs>4</Paragraphs>
  <ScaleCrop>false</ScaleCrop>
  <Company/>
  <LinksUpToDate>false</LinksUpToDate>
  <CharactersWithSpaces>2417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Bagus Aryo</dc:creator>
  <cp:lastModifiedBy>Sarah Tashjian</cp:lastModifiedBy>
  <cp:revision>4</cp:revision>
  <dcterms:created xsi:type="dcterms:W3CDTF">2024-02-14T11:35:00Z</dcterms:created>
  <dcterms:modified xsi:type="dcterms:W3CDTF">2024-02-14T11:37:00Z</dcterms:modified>
</cp:coreProperties>
</file>