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F4E79"/>
          <w:sz w:val="26"/>
        </w:rPr>
        <w:t>ANDRAGOPS ACADÉMIE</w:t>
      </w:r>
    </w:p>
    <w:p>
      <w:pPr>
        <w:spacing w:after="40"/>
      </w:pPr>
      <w:r>
        <w:rPr>
          <w:rFonts w:ascii="Arial" w:hAnsi="Arial"/>
          <w:b/>
          <w:i w:val="0"/>
          <w:color w:val="222222"/>
          <w:sz w:val="36"/>
        </w:rPr>
        <w:t>OPÉRATION SANG-FROID — Fiche de retour</w:t>
      </w:r>
    </w:p>
    <w:p>
      <w:pPr>
        <w:spacing w:after="160"/>
      </w:pPr>
      <w:r>
        <w:rPr>
          <w:rFonts w:ascii="Arial" w:hAnsi="Arial"/>
          <w:b w:val="0"/>
          <w:i/>
          <w:color w:val="808080"/>
          <w:sz w:val="21"/>
        </w:rPr>
        <w:t>Votre avis sur le jeu d'accroche — il nous aide à ajuster et à construire votre plan de 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9"/>
              </w:rPr>
              <w:t>Répondant : Pauline VALLÉE (RH)</w:t>
            </w:r>
          </w:p>
        </w:tc>
        <w:tc>
          <w:tcPr>
            <w:tcW w:type="dxa" w:w="332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9"/>
              </w:rPr>
              <w:t>Entreprise : Cousin Group — Wervicq-Sud</w:t>
            </w:r>
          </w:p>
        </w:tc>
        <w:tc>
          <w:tcPr>
            <w:tcW w:type="dxa" w:w="332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9"/>
              </w:rPr>
              <w:t>Date : ____ / ____ / 2026</w:t>
            </w:r>
          </w:p>
        </w:tc>
      </w:tr>
    </w:tbl>
    <w:p>
      <w:pPr>
        <w:spacing w:before="220" w:after="80"/>
      </w:pPr>
      <w:r>
        <w:rPr>
          <w:rFonts w:ascii="Arial" w:hAnsi="Arial"/>
          <w:b/>
          <w:i w:val="0"/>
          <w:color w:val="C01A1A"/>
          <w:sz w:val="24"/>
        </w:rPr>
        <w:t xml:space="preserve">1.   </w:t>
      </w:r>
      <w:r>
        <w:rPr>
          <w:rFonts w:ascii="Arial" w:hAnsi="Arial"/>
          <w:b/>
          <w:i w:val="0"/>
          <w:color w:val="1F4E79"/>
          <w:sz w:val="24"/>
        </w:rPr>
        <w:t>Votre appréciation générale</w:t>
      </w:r>
    </w:p>
    <w:p>
      <w:pPr>
        <w:spacing w:after="80" w:before="0"/>
      </w:pPr>
      <w:r>
        <w:rPr>
          <w:rFonts w:ascii="Arial" w:hAnsi="Arial"/>
          <w:b w:val="0"/>
          <w:i/>
          <w:color w:val="808080"/>
          <w:sz w:val="19"/>
        </w:rPr>
        <w:t>Marquez d'un X la case qui correspond.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Excellent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Bien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Moyen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À revoir</w:t>
            </w:r>
          </w:p>
        </w:tc>
      </w:tr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Le concept (escape game d'accroche)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La qualité et le professionnalisme du jeu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La facilité de mise en place / diffusion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Le tableau de suivi RH (lisibilité, exports Word/Excel)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87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L'adéquation avec vos besoins</w:t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before="220" w:after="80"/>
      </w:pPr>
      <w:r>
        <w:rPr>
          <w:rFonts w:ascii="Arial" w:hAnsi="Arial"/>
          <w:b/>
          <w:i w:val="0"/>
          <w:color w:val="C01A1A"/>
          <w:sz w:val="24"/>
        </w:rPr>
        <w:t xml:space="preserve">2.   </w:t>
      </w:r>
      <w:r>
        <w:rPr>
          <w:rFonts w:ascii="Arial" w:hAnsi="Arial"/>
          <w:b/>
          <w:i w:val="0"/>
          <w:color w:val="1F4E79"/>
          <w:sz w:val="24"/>
        </w:rPr>
        <w:t>L'objectif n°1 : lever le frein du volontariat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Le jeu a-t-il suscité de l'intérêt pour les formations ?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 xml:space="preserve">☐  Oui, nettement        </w:t>
      </w:r>
      <w:r>
        <w:rPr>
          <w:rFonts w:ascii="Arial" w:hAnsi="Arial"/>
          <w:b w:val="0"/>
          <w:i w:val="0"/>
          <w:sz w:val="21"/>
        </w:rPr>
        <w:t xml:space="preserve">☐  Plutôt oui        </w:t>
      </w:r>
      <w:r>
        <w:rPr>
          <w:rFonts w:ascii="Arial" w:hAnsi="Arial"/>
          <w:b w:val="0"/>
          <w:i w:val="0"/>
          <w:sz w:val="21"/>
        </w:rPr>
        <w:t xml:space="preserve">☐  Mitigé        </w:t>
      </w:r>
      <w:r>
        <w:rPr>
          <w:rFonts w:ascii="Arial" w:hAnsi="Arial"/>
          <w:b w:val="0"/>
          <w:i w:val="0"/>
          <w:sz w:val="21"/>
        </w:rPr>
        <w:t xml:space="preserve">☐  Non        </w:t>
      </w:r>
    </w:p>
    <w:p>
      <w:pPr>
        <w:spacing w:after="60" w:before="0"/>
      </w:pPr>
      <w:r>
        <w:rPr>
          <w:rFonts w:ascii="Arial" w:hAnsi="Arial"/>
          <w:b w:val="0"/>
          <w:i w:val="0"/>
          <w:sz w:val="21"/>
        </w:rPr>
        <w:t>Nombre de salariés ayant joué (estimation) :  ………………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Retours spontanés entendus en interne :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before="220" w:after="80"/>
      </w:pPr>
      <w:r>
        <w:rPr>
          <w:rFonts w:ascii="Arial" w:hAnsi="Arial"/>
          <w:b/>
          <w:i w:val="0"/>
          <w:color w:val="C01A1A"/>
          <w:sz w:val="24"/>
        </w:rPr>
        <w:t xml:space="preserve">3.   </w:t>
      </w:r>
      <w:r>
        <w:rPr>
          <w:rFonts w:ascii="Arial" w:hAnsi="Arial"/>
          <w:b/>
          <w:i w:val="0"/>
          <w:color w:val="1F4E79"/>
          <w:sz w:val="24"/>
        </w:rPr>
        <w:t>La suite — formations envisagées</w:t>
      </w:r>
    </w:p>
    <w:p>
      <w:pPr>
        <w:spacing w:after="80" w:before="0"/>
      </w:pPr>
      <w:r>
        <w:rPr>
          <w:rFonts w:ascii="Arial" w:hAnsi="Arial"/>
          <w:b w:val="0"/>
          <w:i/>
          <w:color w:val="808080"/>
          <w:sz w:val="19"/>
        </w:rPr>
        <w:t>Cochez les formations qui vous intéressent et indiquez un nombre de salariés (même approximatif).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Formation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Intéressé(e) ?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  <w:shd w:val="clear" w:fill="1F4E79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Nb de salariés (estim.)</w:t>
            </w:r>
          </w:p>
        </w:tc>
      </w:tr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SST — Sauveteur Secouriste du Travail (14h)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MAC SST — recyclage SST (7h)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Gestes &amp; Postures / PRAP — manutention &amp; TMS (7h)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Incendie — extincteurs, RIA &amp; évacuation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5669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20"/>
              </w:rPr>
              <w:t>Autre (préciser) : ………………………………………</w:t>
            </w:r>
          </w:p>
        </w:tc>
        <w:tc>
          <w:tcPr>
            <w:tcW w:type="dxa" w:w="147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494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>
      <w:pPr>
        <w:spacing w:after="40" w:before="160"/>
      </w:pPr>
      <w:r>
        <w:rPr>
          <w:rFonts w:ascii="Arial" w:hAnsi="Arial"/>
          <w:b/>
          <w:i w:val="0"/>
          <w:sz w:val="21"/>
        </w:rPr>
        <w:t>Souhaitez-vous renouveler / étendre le dispositif (autres entités, nouvelles campagnes) ?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 xml:space="preserve">☐  Oui        </w:t>
      </w:r>
      <w:r>
        <w:rPr>
          <w:rFonts w:ascii="Arial" w:hAnsi="Arial"/>
          <w:b w:val="0"/>
          <w:i w:val="0"/>
          <w:sz w:val="21"/>
        </w:rPr>
        <w:t xml:space="preserve">☐  Peut-être        </w:t>
      </w:r>
      <w:r>
        <w:rPr>
          <w:rFonts w:ascii="Arial" w:hAnsi="Arial"/>
          <w:b w:val="0"/>
          <w:i w:val="0"/>
          <w:sz w:val="21"/>
        </w:rPr>
        <w:t xml:space="preserve">☐  Non        </w:t>
      </w:r>
    </w:p>
    <w:p>
      <w:pPr>
        <w:spacing w:before="220" w:after="80"/>
      </w:pPr>
      <w:r>
        <w:rPr>
          <w:rFonts w:ascii="Arial" w:hAnsi="Arial"/>
          <w:b/>
          <w:i w:val="0"/>
          <w:color w:val="C01A1A"/>
          <w:sz w:val="24"/>
        </w:rPr>
        <w:t xml:space="preserve">4.   </w:t>
      </w:r>
      <w:r>
        <w:rPr>
          <w:rFonts w:ascii="Arial" w:hAnsi="Arial"/>
          <w:b/>
          <w:i w:val="0"/>
          <w:color w:val="1F4E79"/>
          <w:sz w:val="24"/>
        </w:rPr>
        <w:t>Points forts / points à améliorer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Ce qui vous a plu :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40" w:before="80"/>
      </w:pPr>
      <w:r>
        <w:rPr>
          <w:rFonts w:ascii="Arial" w:hAnsi="Arial"/>
          <w:b/>
          <w:i w:val="0"/>
          <w:sz w:val="21"/>
        </w:rPr>
        <w:t>Ce qu'on pourrait améliorer :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before="220" w:after="80"/>
      </w:pPr>
      <w:r>
        <w:rPr>
          <w:rFonts w:ascii="Arial" w:hAnsi="Arial"/>
          <w:b/>
          <w:i w:val="0"/>
          <w:color w:val="C01A1A"/>
          <w:sz w:val="24"/>
        </w:rPr>
        <w:t xml:space="preserve">5.   </w:t>
      </w:r>
      <w:r>
        <w:rPr>
          <w:rFonts w:ascii="Arial" w:hAnsi="Arial"/>
          <w:b/>
          <w:i w:val="0"/>
          <w:color w:val="1F4E79"/>
          <w:sz w:val="24"/>
        </w:rPr>
        <w:t>Recommandation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Recommanderiez-vous ANDRAGOPS à un confrère / une autre entreprise ?</w:t>
      </w:r>
    </w:p>
    <w:p>
      <w:pPr>
        <w:spacing w:after="80"/>
      </w:pPr>
      <w:r>
        <w:rPr>
          <w:rFonts w:ascii="Arial" w:hAnsi="Arial"/>
          <w:b w:val="0"/>
          <w:i w:val="0"/>
          <w:sz w:val="21"/>
        </w:rPr>
        <w:t xml:space="preserve">☐  Oui        </w:t>
      </w:r>
      <w:r>
        <w:rPr>
          <w:rFonts w:ascii="Arial" w:hAnsi="Arial"/>
          <w:b w:val="0"/>
          <w:i w:val="0"/>
          <w:sz w:val="21"/>
        </w:rPr>
        <w:t xml:space="preserve">☐  Non        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Un mot que nous pourrions utiliser comme référence (facultatif) :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60"/>
      </w:pPr>
      <w:r>
        <w:rPr>
          <w:rFonts w:ascii="Arial" w:hAnsi="Arial"/>
          <w:b w:val="0"/>
          <w:i w:val="0"/>
          <w:color w:val="C8CED8"/>
          <w:sz w:val="20"/>
        </w:rPr>
        <w:t>………………………………………………………………………………………………………………………………………………………………</w:t>
      </w:r>
    </w:p>
    <w:p>
      <w:pPr>
        <w:spacing w:after="100" w:before="80"/>
      </w:pPr>
      <w:r>
        <w:rPr>
          <w:rFonts w:ascii="Arial" w:hAnsi="Arial"/>
          <w:b/>
          <w:i w:val="0"/>
          <w:color w:val="1F4E79"/>
          <w:sz w:val="22"/>
        </w:rPr>
        <w:t>Note globale du dispositif :        ……… / 10</w:t>
      </w:r>
    </w:p>
    <w:p>
      <w:pPr>
        <w:spacing w:after="8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386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9"/>
              </w:rPr>
              <w:t>Nom &amp; fonction : …………………………………</w:t>
            </w:r>
          </w:p>
        </w:tc>
        <w:tc>
          <w:tcPr>
            <w:tcW w:type="dxa" w:w="4252"/>
            <w:tcBorders>
              <w:top w:val="single" w:sz="4" w:color="BFC8D6"/>
              <w:left w:val="single" w:sz="4" w:color="BFC8D6"/>
              <w:bottom w:val="single" w:sz="4" w:color="BFC8D6"/>
              <w:right w:val="single" w:sz="4" w:color="BFC8D6"/>
            </w:tcBorders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9"/>
              </w:rPr>
              <w:t>Signature / cachet :</w:t>
            </w:r>
          </w:p>
        </w:tc>
      </w:tr>
    </w:tbl>
    <w:p>
      <w:pPr>
        <w:spacing w:before="240"/>
      </w:pPr>
      <w:r>
        <w:rPr>
          <w:rFonts w:ascii="Arial" w:hAnsi="Arial"/>
          <w:b w:val="0"/>
          <w:i/>
          <w:color w:val="808080"/>
          <w:sz w:val="18"/>
        </w:rPr>
        <w:t>Merci pour votre retour ! — ANDRAGOPS Académie · Damien LEMORT · 07 59 73 82 72 · info@andragops-academie.fr · www.andragops-academie.fr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