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Guide de rendez-vous commercial</w:t>
      </w:r>
    </w:p>
    <w:p>
      <w:pPr>
        <w:jc w:val="center"/>
      </w:pPr>
      <w:r>
        <w:rPr>
          <w:color w:val="B31B1B"/>
          <w:sz w:val="30"/>
        </w:rPr>
        <w:t>ANDRAGOPS Académie  ✕  COUSIN GROUP</w:t>
      </w:r>
    </w:p>
    <w:p/>
    <w:p>
      <w:pPr>
        <w:jc w:val="center"/>
      </w:pPr>
      <w:r>
        <w:rPr>
          <w:color w:val="1F3A5F"/>
        </w:rPr>
        <w:t>————————————————————</w:t>
      </w:r>
    </w:p>
    <w:p>
      <w:pPr>
        <w:jc w:val="center"/>
      </w:pPr>
      <w:r>
        <w:rPr>
          <w:color w:val="444444"/>
          <w:sz w:val="22"/>
        </w:rPr>
        <w:t>Échange téléphonique avec la Responsable RH</w:t>
      </w:r>
    </w:p>
    <w:p>
      <w:pPr>
        <w:jc w:val="center"/>
      </w:pPr>
      <w:r>
        <w:rPr>
          <w:color w:val="444444"/>
          <w:sz w:val="22"/>
        </w:rPr>
        <w:t>Formations prévention &amp; santé-sécurité au travail + cohésion d'équipe</w:t>
      </w:r>
    </w:p>
    <w:p>
      <w:pPr>
        <w:jc w:val="center"/>
      </w:pPr>
      <w:r>
        <w:rPr>
          <w:color w:val="444444"/>
          <w:sz w:val="22"/>
        </w:rPr>
        <w:t>Atout d'entrée : recommandation de confiance (via votre frère) + expertise INRS/Qualiopi</w:t>
      </w:r>
    </w:p>
    <w:p>
      <w:pPr>
        <w:jc w:val="center"/>
      </w:pPr>
      <w:r>
        <w:rPr>
          <w:color w:val="444444"/>
          <w:sz w:val="22"/>
        </w:rPr>
        <w:t>RH à contacter : +33 (0)6 35 25 89 22 — COUSIN GROUP, Wervicq-Sud (59)</w:t>
      </w:r>
    </w:p>
    <w:p>
      <w:pPr>
        <w:jc w:val="center"/>
      </w:pPr>
      <w:r>
        <w:rPr>
          <w:color w:val="444444"/>
          <w:sz w:val="22"/>
        </w:rPr>
      </w:r>
    </w:p>
    <w:p>
      <w:pPr>
        <w:jc w:val="center"/>
      </w:pPr>
      <w:r>
        <w:rPr>
          <w:color w:val="444444"/>
          <w:sz w:val="22"/>
        </w:rPr>
        <w:t>Guide préparé le 19 juin 2026</w:t>
      </w:r>
    </w:p>
    <w:p>
      <w:r>
        <w:br w:type="page"/>
      </w:r>
    </w:p>
    <w:p>
      <w:pPr>
        <w:pBdr>
          <w:bottom w:val="single" w:sz="6" w:space="4" w:color="B31B1B"/>
        </w:pBdr>
      </w:pPr>
      <w:r>
        <w:rPr>
          <w:b/>
          <w:color w:val="1F3A5F"/>
          <w:sz w:val="32"/>
        </w:rPr>
        <w:t>1. Objectif &amp; état d'esprit du rendez-vous</w:t>
      </w:r>
    </w:p>
    <w:p>
      <w:r>
        <w:rPr>
          <w:b w:val="0"/>
        </w:rPr>
        <w:t>Échange de découverte : présenter brièvement ANDRAGOPS, faire parler la RH sur leurs enjeux sécurité / prévention / cohésion, puis proposer une piste sur-mesure. La sécurité au travail est en grande partie une obligation réglementaire : c'est un levier de vente puissant.</w:t>
      </w:r>
    </w:p>
    <w:tbl>
      <w:tblPr>
        <w:tblStyle w:val="LightGrid-Accent1"/>
        <w:tblW w:type="auto" w:w="0"/>
        <w:jc w:val="left"/>
        <w:tblLook w:firstColumn="1" w:firstRow="1" w:lastColumn="0" w:lastRow="0" w:noHBand="0" w:noVBand="1" w:val="04A0"/>
      </w:tblPr>
      <w:tblGrid>
        <w:gridCol w:w="4320"/>
        <w:gridCol w:w="4320"/>
      </w:tblGrid>
      <w:tr>
        <w:tc>
          <w:tcPr>
            <w:tcW w:type="dxa" w:w="2880"/>
          </w:tcPr>
          <w:p>
            <w:r>
              <w:rPr>
                <w:b/>
                <w:color w:val="1F3A5F"/>
                <w:sz w:val="20"/>
              </w:rPr>
              <w:t>Élément</w:t>
            </w:r>
          </w:p>
        </w:tc>
        <w:tc>
          <w:tcPr>
            <w:tcW w:type="dxa" w:w="6192"/>
          </w:tcPr>
          <w:p>
            <w:r>
              <w:rPr>
                <w:b/>
                <w:color w:val="1F3A5F"/>
                <w:sz w:val="20"/>
              </w:rPr>
              <w:t>Repère</w:t>
            </w:r>
          </w:p>
        </w:tc>
      </w:tr>
      <w:tr>
        <w:tc>
          <w:tcPr>
            <w:tcW w:type="dxa" w:w="2880"/>
          </w:tcPr>
          <w:p>
            <w:r>
              <w:rPr>
                <w:sz w:val="19"/>
              </w:rPr>
              <w:t>But de l'appel</w:t>
            </w:r>
          </w:p>
        </w:tc>
        <w:tc>
          <w:tcPr>
            <w:tcW w:type="dxa" w:w="6192"/>
          </w:tcPr>
          <w:p>
            <w:r>
              <w:rPr>
                <w:sz w:val="19"/>
              </w:rPr>
              <w:t>Qualifier les besoins SST/prévention, décrocher un RDV de cadrage</w:t>
            </w:r>
          </w:p>
        </w:tc>
      </w:tr>
      <w:tr>
        <w:tc>
          <w:tcPr>
            <w:tcW w:type="dxa" w:w="2880"/>
          </w:tcPr>
          <w:p>
            <w:r>
              <w:rPr>
                <w:sz w:val="19"/>
              </w:rPr>
              <w:t>Ce que je vends</w:t>
            </w:r>
          </w:p>
        </w:tc>
        <w:tc>
          <w:tcPr>
            <w:tcW w:type="dxa" w:w="6192"/>
          </w:tcPr>
          <w:p>
            <w:r>
              <w:rPr>
                <w:sz w:val="19"/>
              </w:rPr>
              <w:t>Formations sécurité obligatoires/recommandées + cohésion, en sur-mesure</w:t>
            </w:r>
          </w:p>
        </w:tc>
      </w:tr>
      <w:tr>
        <w:tc>
          <w:tcPr>
            <w:tcW w:type="dxa" w:w="2880"/>
          </w:tcPr>
          <w:p>
            <w:r>
              <w:rPr>
                <w:sz w:val="19"/>
              </w:rPr>
              <w:t>Atout d'entrée</w:t>
            </w:r>
          </w:p>
        </w:tc>
        <w:tc>
          <w:tcPr>
            <w:tcW w:type="dxa" w:w="6192"/>
          </w:tcPr>
          <w:p>
            <w:r>
              <w:rPr>
                <w:sz w:val="19"/>
              </w:rPr>
              <w:t>Recommandation via votre frère (lead chaud) + Qualiopi &amp; formateurs SST INRS</w:t>
            </w:r>
          </w:p>
        </w:tc>
      </w:tr>
      <w:tr>
        <w:tc>
          <w:tcPr>
            <w:tcW w:type="dxa" w:w="2880"/>
          </w:tcPr>
          <w:p>
            <w:r>
              <w:rPr>
                <w:sz w:val="19"/>
              </w:rPr>
              <w:t>Posture</w:t>
            </w:r>
          </w:p>
        </w:tc>
        <w:tc>
          <w:tcPr>
            <w:tcW w:type="dxa" w:w="6192"/>
          </w:tcPr>
          <w:p>
            <w:r>
              <w:rPr>
                <w:sz w:val="19"/>
              </w:rPr>
              <w:t>Expert-conseil prévention (80 % écoute / 20 % parole)</w:t>
            </w:r>
          </w:p>
        </w:tc>
      </w:tr>
      <w:tr>
        <w:tc>
          <w:tcPr>
            <w:tcW w:type="dxa" w:w="2880"/>
          </w:tcPr>
          <w:p>
            <w:r>
              <w:rPr>
                <w:sz w:val="19"/>
              </w:rPr>
              <w:t>Résultat visé</w:t>
            </w:r>
          </w:p>
        </w:tc>
        <w:tc>
          <w:tcPr>
            <w:tcW w:type="dxa" w:w="6192"/>
          </w:tcPr>
          <w:p>
            <w:r>
              <w:rPr>
                <w:sz w:val="19"/>
              </w:rPr>
              <w:t>Un audit de leurs besoins sécurité + une proposition chiffrée</w:t>
            </w:r>
          </w:p>
        </w:tc>
      </w:tr>
    </w:tbl>
    <w:p/>
    <w:p>
      <w:pPr>
        <w:pBdr>
          <w:bottom w:val="single" w:sz="6" w:space="4" w:color="B31B1B"/>
        </w:pBdr>
      </w:pPr>
      <w:r>
        <w:rPr>
          <w:b/>
          <w:color w:val="1F3A5F"/>
          <w:sz w:val="32"/>
        </w:rPr>
        <w:t>2. Votre catalogue ANDRAGOPS (à présenter clairement)</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tcPr>
          <w:p>
            <w:r>
              <w:rPr>
                <w:b/>
                <w:color w:val="1F3A5F"/>
                <w:sz w:val="20"/>
              </w:rPr>
              <w:t>Formation</w:t>
            </w:r>
          </w:p>
        </w:tc>
        <w:tc>
          <w:tcPr>
            <w:tcW w:type="dxa" w:w="3600"/>
          </w:tcPr>
          <w:p>
            <w:r>
              <w:rPr>
                <w:b/>
                <w:color w:val="1F3A5F"/>
                <w:sz w:val="20"/>
              </w:rPr>
              <w:t>À quoi ça sert</w:t>
            </w:r>
          </w:p>
        </w:tc>
        <w:tc>
          <w:tcPr>
            <w:tcW w:type="dxa" w:w="3024"/>
          </w:tcPr>
          <w:p>
            <w:r>
              <w:rPr>
                <w:b/>
                <w:color w:val="1F3A5F"/>
                <w:sz w:val="20"/>
              </w:rPr>
              <w:t>Récurrence / cible</w:t>
            </w:r>
          </w:p>
        </w:tc>
      </w:tr>
      <w:tr>
        <w:tc>
          <w:tcPr>
            <w:tcW w:type="dxa" w:w="2448"/>
          </w:tcPr>
          <w:p>
            <w:r>
              <w:rPr>
                <w:sz w:val="19"/>
              </w:rPr>
              <w:t>SST — Sauveteur Secouriste du Travail</w:t>
            </w:r>
          </w:p>
        </w:tc>
        <w:tc>
          <w:tcPr>
            <w:tcW w:type="dxa" w:w="3600"/>
          </w:tcPr>
          <w:p>
            <w:r>
              <w:rPr>
                <w:sz w:val="19"/>
              </w:rPr>
              <w:t>Former des salariés à porter secours et à prévenir les risques</w:t>
            </w:r>
          </w:p>
        </w:tc>
        <w:tc>
          <w:tcPr>
            <w:tcW w:type="dxa" w:w="3024"/>
          </w:tcPr>
          <w:p>
            <w:r>
              <w:rPr>
                <w:sz w:val="19"/>
              </w:rPr>
              <w:t>Initiale (~14 h). Cible : ouvriers atelier, encadrants</w:t>
            </w:r>
          </w:p>
        </w:tc>
      </w:tr>
      <w:tr>
        <w:tc>
          <w:tcPr>
            <w:tcW w:type="dxa" w:w="2448"/>
          </w:tcPr>
          <w:p>
            <w:r>
              <w:rPr>
                <w:sz w:val="19"/>
              </w:rPr>
              <w:t>MAC SST (recyclage)</w:t>
            </w:r>
          </w:p>
        </w:tc>
        <w:tc>
          <w:tcPr>
            <w:tcW w:type="dxa" w:w="3600"/>
          </w:tcPr>
          <w:p>
            <w:r>
              <w:rPr>
                <w:sz w:val="19"/>
              </w:rPr>
              <w:t>Maintien &amp; actualisation des compétences SST</w:t>
            </w:r>
          </w:p>
        </w:tc>
        <w:tc>
          <w:tcPr>
            <w:tcW w:type="dxa" w:w="3024"/>
          </w:tcPr>
          <w:p>
            <w:r>
              <w:rPr>
                <w:sz w:val="19"/>
              </w:rPr>
              <w:t>Obligatoire tous les 24 mois → revenu récurrent</w:t>
            </w:r>
          </w:p>
        </w:tc>
      </w:tr>
      <w:tr>
        <w:tc>
          <w:tcPr>
            <w:tcW w:type="dxa" w:w="2448"/>
          </w:tcPr>
          <w:p>
            <w:r>
              <w:rPr>
                <w:sz w:val="19"/>
              </w:rPr>
              <w:t>Gestes &amp; postures</w:t>
            </w:r>
          </w:p>
        </w:tc>
        <w:tc>
          <w:tcPr>
            <w:tcW w:type="dxa" w:w="3600"/>
          </w:tcPr>
          <w:p>
            <w:r>
              <w:rPr>
                <w:sz w:val="19"/>
              </w:rPr>
              <w:t>Adopter les bons gestes pour éviter les blessures</w:t>
            </w:r>
          </w:p>
        </w:tc>
        <w:tc>
          <w:tcPr>
            <w:tcW w:type="dxa" w:w="3024"/>
          </w:tcPr>
          <w:p>
            <w:r>
              <w:rPr>
                <w:sz w:val="19"/>
              </w:rPr>
              <w:t>Tout salarié manipulant des charges</w:t>
            </w:r>
          </w:p>
        </w:tc>
      </w:tr>
      <w:tr>
        <w:tc>
          <w:tcPr>
            <w:tcW w:type="dxa" w:w="2448"/>
          </w:tcPr>
          <w:p>
            <w:r>
              <w:rPr>
                <w:sz w:val="19"/>
              </w:rPr>
              <w:t>PRAP IBC</w:t>
            </w:r>
          </w:p>
        </w:tc>
        <w:tc>
          <w:tcPr>
            <w:tcW w:type="dxa" w:w="3600"/>
          </w:tcPr>
          <w:p>
            <w:r>
              <w:rPr>
                <w:sz w:val="19"/>
              </w:rPr>
              <w:t>Prévention des risques liés à l'activité physique (Industrie/BTP/Commerce)</w:t>
            </w:r>
          </w:p>
        </w:tc>
        <w:tc>
          <w:tcPr>
            <w:tcW w:type="dxa" w:w="3024"/>
          </w:tcPr>
          <w:p>
            <w:r>
              <w:rPr>
                <w:sz w:val="19"/>
              </w:rPr>
              <w:t>Postes physiques, port de charges, TMS</w:t>
            </w:r>
          </w:p>
        </w:tc>
      </w:tr>
      <w:tr>
        <w:tc>
          <w:tcPr>
            <w:tcW w:type="dxa" w:w="2448"/>
          </w:tcPr>
          <w:p>
            <w:r>
              <w:rPr>
                <w:sz w:val="19"/>
              </w:rPr>
              <w:t>Incendie</w:t>
            </w:r>
          </w:p>
        </w:tc>
        <w:tc>
          <w:tcPr>
            <w:tcW w:type="dxa" w:w="3600"/>
          </w:tcPr>
          <w:p>
            <w:r>
              <w:rPr>
                <w:sz w:val="19"/>
              </w:rPr>
              <w:t>Manipulation extincteurs, évacuation, équipiers 1ʳᵉ intervention</w:t>
            </w:r>
          </w:p>
        </w:tc>
        <w:tc>
          <w:tcPr>
            <w:tcW w:type="dxa" w:w="3024"/>
          </w:tcPr>
          <w:p>
            <w:r>
              <w:rPr>
                <w:sz w:val="19"/>
              </w:rPr>
              <w:t>Tout le site (exercices recommandés ~tous les 6 mois)</w:t>
            </w:r>
          </w:p>
        </w:tc>
      </w:tr>
      <w:tr>
        <w:tc>
          <w:tcPr>
            <w:tcW w:type="dxa" w:w="2448"/>
          </w:tcPr>
          <w:p>
            <w:r>
              <w:rPr>
                <w:sz w:val="19"/>
              </w:rPr>
              <w:t>Cohésion d'entreprise</w:t>
            </w:r>
          </w:p>
        </w:tc>
        <w:tc>
          <w:tcPr>
            <w:tcW w:type="dxa" w:w="3600"/>
          </w:tcPr>
          <w:p>
            <w:r>
              <w:rPr>
                <w:sz w:val="19"/>
              </w:rPr>
              <w:t>Activités de team building, renforcer le collectif</w:t>
            </w:r>
          </w:p>
        </w:tc>
        <w:tc>
          <w:tcPr>
            <w:tcW w:type="dxa" w:w="3024"/>
          </w:tcPr>
          <w:p>
            <w:r>
              <w:rPr>
                <w:sz w:val="19"/>
              </w:rPr>
              <w:t>Équipes, managers, séminaires</w:t>
            </w:r>
          </w:p>
        </w:tc>
      </w:tr>
    </w:tbl>
    <w:p/>
    <w:p>
      <w:r>
        <w:rPr>
          <w:b w:val="0"/>
        </w:rPr>
        <w:t>→ Ajustez les durées/tarifs avec vos chiffres réels. Notez vos tarifs indicatifs ci-dessous :</w:t>
      </w:r>
    </w:p>
    <w:p>
      <w:r>
        <w:t>……………………………………………………………………………………………………</w:t>
      </w:r>
    </w:p>
    <w:p>
      <w:r>
        <w:t>……………………………………………………………………………………………………</w:t>
      </w:r>
    </w:p>
    <w:p>
      <w:pPr>
        <w:pBdr>
          <w:bottom w:val="single" w:sz="6" w:space="4" w:color="B31B1B"/>
        </w:pBdr>
      </w:pPr>
      <w:r>
        <w:rPr>
          <w:b/>
          <w:color w:val="1F3A5F"/>
          <w:sz w:val="32"/>
        </w:rPr>
        <w:t>3. Pourquoi le COUSIN GROUP est un prospect idéal</w:t>
      </w:r>
    </w:p>
    <w:p>
      <w:r>
        <w:rPr>
          <w:b w:val="0"/>
        </w:rPr>
        <w:t>Site industriel ~150 personnes (cordages, composites, médical) : manipulation de fibres et bobines, machines de tressage/câblage, port de charges, salle blanche côté médical. Beaucoup de besoins sécurité concrets et souvent réglementaires.</w:t>
      </w:r>
    </w:p>
    <w:p>
      <w:pPr>
        <w:pStyle w:val="ListBullet"/>
      </w:pPr>
      <w:r/>
      <w:r>
        <w:rPr>
          <w:b/>
        </w:rPr>
        <w:t>SST</w:t>
      </w:r>
      <w:r>
        <w:t xml:space="preserve"> : il faut des secouristes formés dans chaque atelier (recommandation INRS/Assurance Maladie : au moins un SST par équipe / zone de travail).</w:t>
      </w:r>
    </w:p>
    <w:p>
      <w:pPr>
        <w:pStyle w:val="ListBullet"/>
      </w:pPr>
      <w:r/>
      <w:r>
        <w:rPr>
          <w:b/>
        </w:rPr>
        <w:t>MAC SST</w:t>
      </w:r>
      <w:r>
        <w:t xml:space="preserve"> : tous leurs SST déjà formés doivent être recyclés tous les 2 ans → besoin récurrent.</w:t>
      </w:r>
    </w:p>
    <w:p>
      <w:pPr>
        <w:pStyle w:val="ListBullet"/>
      </w:pPr>
      <w:r/>
      <w:r>
        <w:rPr>
          <w:b/>
        </w:rPr>
        <w:t>Gestes &amp; postures / PRAP IBC</w:t>
      </w:r>
      <w:r>
        <w:t xml:space="preserve"> : les TMS (troubles musculo-squelettiques) sont la 1ʳᵉ cause de maladies professionnelles dans l'industrie → enjeu santé + absentéisme + coût.</w:t>
      </w:r>
    </w:p>
    <w:p>
      <w:pPr>
        <w:pStyle w:val="ListBullet"/>
      </w:pPr>
      <w:r/>
      <w:r>
        <w:rPr>
          <w:b/>
        </w:rPr>
        <w:t>Incendie</w:t>
      </w:r>
      <w:r>
        <w:t xml:space="preserve"> : obligation d'organiser des exercices d'évacuation et de former le personnel à la manipulation des extincteurs (Code du travail) ; matières et machines = risque réel.</w:t>
      </w:r>
    </w:p>
    <w:p>
      <w:pPr>
        <w:pStyle w:val="ListBullet"/>
      </w:pPr>
      <w:r/>
      <w:r>
        <w:rPr>
          <w:b/>
        </w:rPr>
        <w:t>Cohésion</w:t>
      </w:r>
      <w:r>
        <w:t xml:space="preserve"> : une maison familiale de 175 ans, en croissance et qui recrute → fédérer anciens et nouveaux, renforcer l'esprit d'équipe.</w:t>
      </w:r>
    </w:p>
    <w:p>
      <w:pPr>
        <w:pBdr>
          <w:bottom w:val="single" w:sz="6" w:space="4" w:color="B31B1B"/>
        </w:pBdr>
      </w:pPr>
      <w:r>
        <w:rPr>
          <w:b/>
          <w:color w:val="1F3A5F"/>
          <w:sz w:val="32"/>
        </w:rPr>
        <w:t>4. Pitch ANDRAGOPS (30–60 secondes)</w:t>
      </w:r>
    </w:p>
    <w:p>
      <w:r>
        <w:rPr>
          <w:b/>
          <w:color w:val="B31B1B"/>
        </w:rPr>
        <w:t xml:space="preserve">Accroche : </w:t>
      </w:r>
      <w:r>
        <w:rPr>
          <w:i/>
        </w:rPr>
        <w:t>« Bonjour, [Prénom Nom], d'ANDRAGOPS Académie. C'est [prénom de votre frère] qui m'a parlé de vous — merci de prendre le temps. On accompagne les entreprises industrielles sur la sécurité et la prévention des risques au travail. »</w:t>
      </w:r>
    </w:p>
    <w:p>
      <w:r>
        <w:rPr>
          <w:b/>
          <w:color w:val="B31B1B"/>
        </w:rPr>
        <w:t xml:space="preserve">Qui : </w:t>
      </w:r>
      <w:r>
        <w:rPr>
          <w:i/>
        </w:rPr>
        <w:t>« Concrètement, on forme vos équipes au secourisme (SST), aux gestes et postures, à la PRAP, à l'incendie — et on propose aussi des activités de cohésion. Organisme certifié Qualiopi, formateurs SST INRS, avec 80 % de pratique : on forme pour agir, pas pour tamponner. »</w:t>
      </w:r>
    </w:p>
    <w:p>
      <w:r>
        <w:rPr>
          <w:b/>
          <w:color w:val="B31B1B"/>
        </w:rPr>
        <w:t xml:space="preserve">Pourquoi vous : </w:t>
      </w:r>
      <w:r>
        <w:rPr>
          <w:i/>
        </w:rPr>
        <w:t>« Avec un site industriel comme le vôtre, il y a forcément des obligations à tenir (secouristes, évacuation, prévention des TMS) — et c'est exactement notre métier. »</w:t>
      </w:r>
    </w:p>
    <w:p>
      <w:r>
        <w:rPr>
          <w:b/>
          <w:color w:val="B31B1B"/>
        </w:rPr>
        <w:t xml:space="preserve">Transition : </w:t>
      </w:r>
      <w:r>
        <w:rPr>
          <w:i/>
        </w:rPr>
        <w:t>« Avant de vous en dire plus, j'aimerais comprendre où vous en êtes aujourd'hui sur ces sujets. Je peux vous poser quelques questions ? »</w:t>
      </w:r>
    </w:p>
    <w:p>
      <w:r>
        <w:rPr>
          <w:b w:val="0"/>
        </w:rPr>
        <w:t>Astuce : la recommandation de votre frère est votre meilleure carte d'entrée — placez-la dès l'accroche, elle ouvre la confiance et fait oublier la distance.</w:t>
      </w:r>
    </w:p>
    <w:p>
      <w:r>
        <w:rPr>
          <w:b w:val="0"/>
        </w:rPr>
        <w:t>Votre version personnalisée :</w:t>
      </w:r>
    </w:p>
    <w:p>
      <w:r>
        <w:t>……………………………………………………………………………………………………</w:t>
      </w:r>
    </w:p>
    <w:p>
      <w:r>
        <w:t>……………………………………………………………………………………………………</w:t>
      </w:r>
    </w:p>
    <w:p>
      <w:r>
        <w:t>……………………………………………………………………………………………………</w:t>
      </w:r>
    </w:p>
    <w:p>
      <w:pPr>
        <w:pBdr>
          <w:bottom w:val="single" w:sz="6" w:space="4" w:color="B31B1B"/>
        </w:pBdr>
      </w:pPr>
      <w:r>
        <w:rPr>
          <w:b/>
          <w:color w:val="1F3A5F"/>
          <w:sz w:val="32"/>
        </w:rPr>
        <w:t>5. Questions de découverte (faire parler la RH)</w:t>
      </w:r>
    </w:p>
    <w:p>
      <w:r>
        <w:rPr>
          <w:b/>
          <w:color w:val="B31B1B"/>
          <w:sz w:val="25"/>
        </w:rPr>
        <w:t>Secourisme / SST</w:t>
      </w:r>
    </w:p>
    <w:p>
      <w:pPr>
        <w:pStyle w:val="ListBullet"/>
      </w:pPr>
      <w:r>
        <w:t>Combien de Sauveteurs Secouristes du Travail avez-vous aujourd'hui, et dans quels ateliers ?</w:t>
      </w:r>
    </w:p>
    <w:p>
      <w:pPr>
        <w:pStyle w:val="ListBullet"/>
      </w:pPr>
      <w:r>
        <w:t>Vos SST sont-ils à jour de leur recyclage (MAC tous les 24 mois) ? Qui suit les échéances ?</w:t>
      </w:r>
    </w:p>
    <w:p>
      <w:r>
        <w:rPr>
          <w:b/>
          <w:color w:val="B31B1B"/>
          <w:sz w:val="25"/>
        </w:rPr>
        <w:t>Risques physiques / TMS</w:t>
      </w:r>
    </w:p>
    <w:p>
      <w:pPr>
        <w:pStyle w:val="ListBullet"/>
      </w:pPr>
      <w:r>
        <w:t>Avez-vous des postes avec port de charges ou gestes répétitifs ? Des arrêts liés au dos / TMS ?</w:t>
      </w:r>
    </w:p>
    <w:p>
      <w:pPr>
        <w:pStyle w:val="ListBullet"/>
      </w:pPr>
      <w:r>
        <w:t>Vos équipes ont-elles déjà été formées aux gestes et postures ou à la PRAP ?</w:t>
      </w:r>
    </w:p>
    <w:p>
      <w:r>
        <w:rPr>
          <w:b/>
          <w:color w:val="B31B1B"/>
          <w:sz w:val="25"/>
        </w:rPr>
        <w:t>Incendie</w:t>
      </w:r>
    </w:p>
    <w:p>
      <w:pPr>
        <w:pStyle w:val="ListBullet"/>
      </w:pPr>
      <w:r>
        <w:t>Quand a eu lieu votre dernier exercice d'évacuation ? Avez-vous des équipiers de première intervention formés ?</w:t>
      </w:r>
    </w:p>
    <w:p>
      <w:pPr>
        <w:pStyle w:val="ListBullet"/>
      </w:pPr>
      <w:r>
        <w:t>Votre personnel sait-il manipuler un extincteur ?</w:t>
      </w:r>
    </w:p>
    <w:p>
      <w:r>
        <w:rPr>
          <w:b/>
          <w:color w:val="B31B1B"/>
          <w:sz w:val="25"/>
        </w:rPr>
        <w:t>Cohésion &amp; contexte RH</w:t>
      </w:r>
    </w:p>
    <w:p>
      <w:pPr>
        <w:pStyle w:val="ListBullet"/>
      </w:pPr>
      <w:r>
        <w:t>Vous recrutez en ce moment : comment se passe l'intégration et la cohésion des équipes ?</w:t>
      </w:r>
    </w:p>
    <w:p>
      <w:pPr>
        <w:pStyle w:val="ListBullet"/>
      </w:pPr>
      <w:r>
        <w:t>Comment gérez-vous votre plan de formation sécurité aujourd'hui (interne, prestataires) ?</w:t>
      </w:r>
    </w:p>
    <w:p>
      <w:r>
        <w:rPr>
          <w:b/>
          <w:color w:val="B31B1B"/>
          <w:sz w:val="25"/>
        </w:rPr>
        <w:t>Décision / budget</w:t>
      </w:r>
    </w:p>
    <w:p>
      <w:pPr>
        <w:pStyle w:val="ListBullet"/>
      </w:pPr>
      <w:r>
        <w:t>Qui décide des formations sécurité ? Avez-vous un budget mobilisable via votre OPCO cette année ?</w:t>
      </w:r>
    </w:p>
    <w:p>
      <w:pPr>
        <w:pBdr>
          <w:bottom w:val="single" w:sz="6" w:space="4" w:color="B31B1B"/>
        </w:pBdr>
      </w:pPr>
      <w:r>
        <w:rPr>
          <w:b/>
          <w:color w:val="1F3A5F"/>
          <w:sz w:val="32"/>
        </w:rPr>
        <w:t>6. Vos arguments différenciants</w:t>
      </w:r>
    </w:p>
    <w:p>
      <w:pPr>
        <w:pStyle w:val="ListBullet"/>
      </w:pPr>
      <w:r/>
      <w:r>
        <w:rPr>
          <w:b/>
        </w:rPr>
        <w:t>Recommandation de confiance</w:t>
      </w:r>
      <w:r>
        <w:t xml:space="preserve"> : vous arrivez par votre frère, pas à froid — capitalisez sur ce lien.</w:t>
      </w:r>
    </w:p>
    <w:p>
      <w:pPr>
        <w:pStyle w:val="ListBullet"/>
      </w:pPr>
      <w:r/>
      <w:r>
        <w:rPr>
          <w:b/>
        </w:rPr>
        <w:t>Obligation = priorité</w:t>
      </w:r>
      <w:r>
        <w:t xml:space="preserve"> : la sécurité n'est pas une option, c'est la loi — vous les aidez à être en règle.</w:t>
      </w:r>
    </w:p>
    <w:p>
      <w:pPr>
        <w:pStyle w:val="ListBullet"/>
      </w:pPr>
      <w:r/>
      <w:r>
        <w:rPr>
          <w:b/>
        </w:rPr>
        <w:t>Sur-mesure</w:t>
      </w:r>
      <w:r>
        <w:t xml:space="preserve"> : formations bâties sur LEURS postes réels (atelier de tressage, manutention de bobines, salle blanche).</w:t>
      </w:r>
    </w:p>
    <w:p>
      <w:pPr>
        <w:pStyle w:val="ListBullet"/>
      </w:pPr>
      <w:r/>
      <w:r>
        <w:rPr>
          <w:b/>
        </w:rPr>
        <w:t>Expertise reconnue</w:t>
      </w:r>
      <w:r>
        <w:t xml:space="preserve"> : organisme </w:t>
      </w:r>
      <w:r>
        <w:rPr>
          <w:b/>
        </w:rPr>
        <w:t>Qualiopi</w:t>
      </w:r>
      <w:r>
        <w:t xml:space="preserve">, formateurs </w:t>
      </w:r>
      <w:r>
        <w:rPr>
          <w:b/>
        </w:rPr>
        <w:t>SST INRS</w:t>
      </w:r>
      <w:r>
        <w:t>, méthode C.A.D.R, 80 % de pratique.</w:t>
      </w:r>
    </w:p>
    <w:p>
      <w:pPr>
        <w:pStyle w:val="ListBullet"/>
      </w:pPr>
      <w:r/>
      <w:r>
        <w:rPr>
          <w:b/>
        </w:rPr>
        <w:t>Distance maîtrisée</w:t>
      </w:r>
      <w:r>
        <w:t xml:space="preserve"> : on vient sur site en </w:t>
      </w:r>
      <w:r>
        <w:rPr>
          <w:b/>
        </w:rPr>
        <w:t>intra</w:t>
      </w:r>
      <w:r>
        <w:t>, en regroupant plusieurs sessions sur 2-3 jours consécutifs pour optimiser le déplacement — vous formez beaucoup de monde en une seule venue.</w:t>
      </w:r>
    </w:p>
    <w:p>
      <w:pPr>
        <w:pStyle w:val="ListBullet"/>
      </w:pPr>
      <w:r/>
      <w:r>
        <w:rPr>
          <w:b/>
        </w:rPr>
        <w:t>Approche globale</w:t>
      </w:r>
      <w:r>
        <w:t xml:space="preserve"> : un seul partenaire pour SST, gestes &amp; postures, PRAP, incendie ET cohésion.</w:t>
      </w:r>
    </w:p>
    <w:p>
      <w:pPr>
        <w:pStyle w:val="ListBullet"/>
      </w:pPr>
      <w:r/>
      <w:r>
        <w:rPr>
          <w:b/>
        </w:rPr>
        <w:t>Récurrence maîtrisée</w:t>
      </w:r>
      <w:r>
        <w:t xml:space="preserve"> : packs annuels + suivi des recyclages MAC SST → vous ne ratez jamais une échéance.</w:t>
      </w:r>
    </w:p>
    <w:p>
      <w:pPr>
        <w:pStyle w:val="ListBullet"/>
      </w:pPr>
      <w:r/>
      <w:r>
        <w:rPr>
          <w:b/>
        </w:rPr>
        <w:t>Financement</w:t>
      </w:r>
      <w:r>
        <w:t xml:space="preserve"> : organisme Qualiopi → prise en charge possible via l'OPCO et le plan de développement des compétences.</w:t>
      </w:r>
    </w:p>
    <w:p>
      <w:pPr>
        <w:pBdr>
          <w:bottom w:val="single" w:sz="6" w:space="4" w:color="B31B1B"/>
        </w:pBdr>
      </w:pPr>
      <w:r>
        <w:rPr>
          <w:b/>
          <w:color w:val="1F3A5F"/>
          <w:sz w:val="32"/>
        </w:rPr>
        <w:t>7. Objections fréquentes &amp; réponses</w:t>
      </w:r>
    </w:p>
    <w:p>
      <w:r>
        <w:rPr>
          <w:b/>
          <w:color w:val="1F3A5F"/>
        </w:rPr>
        <w:t>« On a déjà un organisme pour la sécurité. »</w:t>
      </w:r>
    </w:p>
    <w:p>
      <w:pPr>
        <w:spacing w:after="200"/>
      </w:pPr>
      <w:r>
        <w:rPr>
          <w:b/>
          <w:color w:val="1E6B3A"/>
        </w:rPr>
        <w:t xml:space="preserve">→ Réponse : </w:t>
      </w:r>
      <w:r>
        <w:t>« Parfait, beaucoup de nos clients en ont un. On intervient souvent en complément, sur ce qui manque ou pour les recyclages. On peut commencer par un seul besoin, par exemple le MAC SST. »</w:t>
      </w:r>
    </w:p>
    <w:p>
      <w:r>
        <w:rPr>
          <w:b/>
          <w:color w:val="1F3A5F"/>
        </w:rPr>
        <w:t>« Nos salariés sont déjà formés. »</w:t>
      </w:r>
    </w:p>
    <w:p>
      <w:pPr>
        <w:spacing w:after="200"/>
      </w:pPr>
      <w:r>
        <w:rPr>
          <w:b/>
          <w:color w:val="1E6B3A"/>
        </w:rPr>
        <w:t xml:space="preserve">→ Réponse : </w:t>
      </w:r>
      <w:r>
        <w:t>« Très bien. Et leurs recyclages sont-ils à jour ? Le SST se recycle tous les 2 ans. Je peux vous faire un point gratuit sur vos échéances. »</w:t>
      </w:r>
    </w:p>
    <w:p>
      <w:r>
        <w:rPr>
          <w:b/>
          <w:color w:val="1F3A5F"/>
        </w:rPr>
        <w:t>« On n'a pas le temps, on est en production. »</w:t>
      </w:r>
    </w:p>
    <w:p>
      <w:pPr>
        <w:spacing w:after="200"/>
      </w:pPr>
      <w:r>
        <w:rPr>
          <w:b/>
          <w:color w:val="1E6B3A"/>
        </w:rPr>
        <w:t xml:space="preserve">→ Réponse : </w:t>
      </w:r>
      <w:r>
        <w:t>« C'est pour ça qu'on vient sur site, en formats courts adaptés à vos horaires d'atelier, sans casser la production. »</w:t>
      </w:r>
    </w:p>
    <w:p>
      <w:r>
        <w:rPr>
          <w:b/>
          <w:color w:val="1F3A5F"/>
        </w:rPr>
        <w:t>« C'est un budget en plus. »</w:t>
      </w:r>
    </w:p>
    <w:p>
      <w:pPr>
        <w:spacing w:after="200"/>
      </w:pPr>
      <w:r>
        <w:rPr>
          <w:b/>
          <w:color w:val="1E6B3A"/>
        </w:rPr>
        <w:t xml:space="preserve">→ Réponse : </w:t>
      </w:r>
      <w:r>
        <w:t>« La plupart de ces formations sont finançables par votre OPCO. Et une formation prévention coûte bien moins cher qu'un accident, un arrêt de travail ou un contrôle. »</w:t>
      </w:r>
    </w:p>
    <w:p>
      <w:r>
        <w:rPr>
          <w:b/>
          <w:color w:val="1F3A5F"/>
        </w:rPr>
        <w:t>« Envoyez-moi une plaquette. »</w:t>
      </w:r>
    </w:p>
    <w:p>
      <w:pPr>
        <w:spacing w:after="200"/>
      </w:pPr>
      <w:r>
        <w:rPr>
          <w:b/>
          <w:color w:val="1E6B3A"/>
        </w:rPr>
        <w:t xml:space="preserve">→ Réponse : </w:t>
      </w:r>
      <w:r>
        <w:t>« Je vous l'envoie. Mais le plus utile serait 30 min pour faire le point sur vos obligations réelles, et je reviens avec une proposition ciblée. On se cale un créneau ? »</w:t>
      </w:r>
    </w:p>
    <w:p>
      <w:r>
        <w:rPr>
          <w:b/>
          <w:color w:val="1F3A5F"/>
        </w:rPr>
        <w:t>« Mais vous êtes en Alsace, c'est loin / les frais de route ? »</w:t>
      </w:r>
    </w:p>
    <w:p>
      <w:pPr>
        <w:spacing w:after="200"/>
      </w:pPr>
      <w:r>
        <w:rPr>
          <w:b/>
          <w:color w:val="1E6B3A"/>
        </w:rPr>
        <w:t xml:space="preserve">→ Réponse : </w:t>
      </w:r>
      <w:r>
        <w:t>« C'est juste, on est basé à Strasbourg. On gère ça simplement : on intervient en intra en regroupant plusieurs sessions sur 2-3 jours, donc un seul déplacement pour former beaucoup de monde. Les frais sont transparents et intégrés au devis — et au final le coût par stagiaire reste compétitif. L'important, c'est la qualité de la formation et le fait qu'on se connaisse déjà. »</w:t>
      </w:r>
    </w:p>
    <w:p>
      <w:pPr>
        <w:pBdr>
          <w:bottom w:val="single" w:sz="6" w:space="4" w:color="B31B1B"/>
        </w:pBdr>
      </w:pPr>
      <w:r>
        <w:rPr>
          <w:b/>
          <w:color w:val="1F3A5F"/>
          <w:sz w:val="32"/>
        </w:rPr>
        <w:t>8. Financement (bon à savoir)</w:t>
      </w:r>
    </w:p>
    <w:p>
      <w:pPr>
        <w:pStyle w:val="ListBullet"/>
      </w:pPr>
      <w:r/>
      <w:r>
        <w:rPr>
          <w:b/>
        </w:rPr>
        <w:t>Qualiopi</w:t>
      </w:r>
      <w:r>
        <w:t xml:space="preserve"> : à mentionner si vous l'avez — c'est ce qui ouvre les financements OPCO.</w:t>
      </w:r>
    </w:p>
    <w:p>
      <w:pPr>
        <w:pStyle w:val="ListBullet"/>
      </w:pPr>
      <w:r/>
      <w:r>
        <w:rPr>
          <w:b/>
        </w:rPr>
        <w:t>Habilitation INRS</w:t>
      </w:r>
      <w:r>
        <w:t xml:space="preserve"> : pour SST/PRAP, valorisez votre habilitation (gage de sérieux) si vous l'avez.</w:t>
      </w:r>
    </w:p>
    <w:p>
      <w:pPr>
        <w:pStyle w:val="ListBullet"/>
      </w:pPr>
      <w:r/>
      <w:r>
        <w:rPr>
          <w:b/>
        </w:rPr>
        <w:t>OPCO</w:t>
      </w:r>
      <w:r>
        <w:t xml:space="preserve"> : Cousin (industrie textile/plasturgie) dépend a priori de l'</w:t>
      </w:r>
      <w:r>
        <w:rPr>
          <w:b/>
        </w:rPr>
        <w:t>OPCO 2i</w:t>
      </w:r>
      <w:r>
        <w:t xml:space="preserve"> — à confirmer.</w:t>
      </w:r>
    </w:p>
    <w:p>
      <w:pPr>
        <w:pStyle w:val="ListBullet"/>
      </w:pPr>
      <w:r/>
      <w:r>
        <w:rPr>
          <w:b/>
        </w:rPr>
        <w:t>Plan de développement des compétences</w:t>
      </w:r>
      <w:r>
        <w:t xml:space="preserve"> : le canal de financement côté entreprise.</w:t>
      </w:r>
    </w:p>
    <w:p>
      <w:pPr>
        <w:pBdr>
          <w:bottom w:val="single" w:sz="6" w:space="4" w:color="B31B1B"/>
        </w:pBdr>
      </w:pPr>
      <w:r>
        <w:rPr>
          <w:b/>
          <w:color w:val="1F3A5F"/>
          <w:sz w:val="32"/>
        </w:rPr>
        <w:t>9. Conclure : la prochaine étape</w:t>
      </w:r>
    </w:p>
    <w:p>
      <w:r>
        <w:rPr>
          <w:b/>
          <w:color w:val="B31B1B"/>
        </w:rPr>
        <w:t xml:space="preserve">Proposition : </w:t>
      </w:r>
      <w:r>
        <w:rPr>
          <w:i/>
        </w:rPr>
        <w:t>« Ce que je vous propose : un point de 30 min, sur site ou en visio, pour faire l'état de vos obligations (SST, évacuation, TMS) et vos échéances de recyclage. Je reviens avec un plan et un devis sur-mesure. »</w:t>
      </w:r>
    </w:p>
    <w:p>
      <w:pPr>
        <w:pStyle w:val="ListBullet"/>
      </w:pPr>
      <w:r>
        <w:t xml:space="preserve">Proposez </w:t>
      </w:r>
      <w:r>
        <w:rPr>
          <w:b/>
        </w:rPr>
        <w:t>2 créneaux précis</w:t>
      </w:r>
      <w:r>
        <w:t>.</w:t>
      </w:r>
    </w:p>
    <w:p>
      <w:pPr>
        <w:pStyle w:val="ListBullet"/>
      </w:pPr>
      <w:r>
        <w:t>Validez : interlocuteur, email, prochaine étape, ce que vous envoyez d'ici là.</w:t>
      </w:r>
    </w:p>
    <w:p>
      <w:pPr>
        <w:pStyle w:val="ListBullet"/>
      </w:pPr>
      <w:r>
        <w:t>Reformulez les besoins entendus avant de raccrocher.</w:t>
      </w:r>
    </w:p>
    <w:p>
      <w:pPr>
        <w:pBdr>
          <w:bottom w:val="single" w:sz="6" w:space="4" w:color="B31B1B"/>
        </w:pBdr>
      </w:pPr>
      <w:r>
        <w:rPr>
          <w:b/>
          <w:color w:val="1F3A5F"/>
          <w:sz w:val="32"/>
        </w:rPr>
        <w:t>10. Check-list avant l'appel</w:t>
      </w:r>
    </w:p>
    <w:p>
      <w:pPr>
        <w:pStyle w:val="ListBullet"/>
      </w:pPr>
      <w:r>
        <w:t xml:space="preserve">Citer </w:t>
      </w:r>
      <w:r>
        <w:rPr>
          <w:b/>
        </w:rPr>
        <w:t>votre frère</w:t>
      </w:r>
      <w:r>
        <w:t xml:space="preserve"> dès l'accroche (« c'est [prénom] qui m'a parlé de vous »).</w:t>
      </w:r>
    </w:p>
    <w:p>
      <w:pPr>
        <w:pStyle w:val="ListBullet"/>
      </w:pPr>
      <w:r>
        <w:t>Dossier de recherche COUSIN GROUP + ce guide + le catalogue sous les yeux.</w:t>
      </w:r>
    </w:p>
    <w:p>
      <w:pPr>
        <w:pStyle w:val="ListBullet"/>
      </w:pPr>
      <w:r>
        <w:t>Mes tarifs/durées par formation + 1 exemple de client industriel satisfait.</w:t>
      </w:r>
    </w:p>
    <w:p>
      <w:pPr>
        <w:pStyle w:val="ListBullet"/>
      </w:pPr>
      <w:r>
        <w:t xml:space="preserve">Ma réponse prête sur la </w:t>
      </w:r>
      <w:r>
        <w:rPr>
          <w:b/>
        </w:rPr>
        <w:t>distance</w:t>
      </w:r>
      <w:r>
        <w:t xml:space="preserve"> (intra groupé 2-3 jours, frais transparents).</w:t>
      </w:r>
    </w:p>
    <w:p>
      <w:pPr>
        <w:pStyle w:val="ListBullet"/>
      </w:pPr>
      <w:r>
        <w:t>Mes créneaux de RDV disponibles + contact : 07 59 73 82 72 · info@andragops-academie.com.</w:t>
      </w:r>
    </w:p>
    <w:p>
      <w:pPr>
        <w:pStyle w:val="ListBullet"/>
      </w:pPr>
      <w:r>
        <w:t>Endroit calme, bon réseau, de quoi noter, sourire (s'entend au téléphone).</w:t>
      </w:r>
    </w:p>
    <w:p>
      <w:pPr>
        <w:pBdr>
          <w:bottom w:val="single" w:sz="6" w:space="4" w:color="B31B1B"/>
        </w:pBdr>
      </w:pPr>
      <w:r>
        <w:rPr>
          <w:b/>
          <w:color w:val="1F3A5F"/>
          <w:sz w:val="32"/>
        </w:rPr>
        <w:t>11. Notes de l'appel</w:t>
      </w:r>
    </w:p>
    <w:p>
      <w:r>
        <w:rPr>
          <w:b w:val="0"/>
        </w:rPr>
        <w:t>Interlocuteur / fonction :</w:t>
      </w:r>
    </w:p>
    <w:p>
      <w:r>
        <w:t>……………………………………………………………………………………………………</w:t>
      </w:r>
    </w:p>
    <w:p>
      <w:r>
        <w:rPr>
          <w:b w:val="0"/>
        </w:rPr>
        <w:t>Nb de SST actuels / échéances recyclage :</w:t>
      </w:r>
    </w:p>
    <w:p>
      <w:r>
        <w:t>……………………………………………………………………………………………………</w:t>
      </w:r>
    </w:p>
    <w:p>
      <w:r>
        <w:rPr>
          <w:b w:val="0"/>
        </w:rPr>
        <w:t>Besoins exprimés (gestes/PRAP, incendie, cohésion) :</w:t>
      </w:r>
    </w:p>
    <w:p>
      <w:r>
        <w:t>……………………………………………………………………………………………………</w:t>
      </w:r>
    </w:p>
    <w:p>
      <w:r>
        <w:t>……………………………………………………………………………………………………</w:t>
      </w:r>
    </w:p>
    <w:p>
      <w:r>
        <w:t>……………………………………………………………………………………………………</w:t>
      </w:r>
    </w:p>
    <w:p>
      <w:r>
        <w:rPr>
          <w:b w:val="0"/>
        </w:rPr>
        <w:t>Budget / OPCO / décideurs :</w:t>
      </w:r>
    </w:p>
    <w:p>
      <w:r>
        <w:t>……………………………………………………………………………………………………</w:t>
      </w:r>
    </w:p>
    <w:p>
      <w:r>
        <w:rPr>
          <w:b w:val="0"/>
        </w:rPr>
        <w:t>Prochaine étape &amp; date :</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444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