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PROGRAMA DE ESTUDIO</w:t>
      </w:r>
    </w:p>
    <w:p>
      <w:pPr>
        <w:spacing w:after="28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DESARROLLO DE SISTEMAS DE INFORMACION</w:t>
      </w:r>
    </w:p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CURSO:</w:t>
      </w:r>
    </w:p>
    <w:p>
      <w:pPr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DESARROLLO DE SISTEMAS DE INFORMACIÓN</w:t>
      </w:r>
    </w:p>
    <w:p/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TEMA:</w:t>
      </w:r>
    </w:p>
    <w:p>
      <w:pPr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CASO PRÁCTICO N° 4</w:t>
      </w:r>
    </w:p>
    <w:p/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NOMBRE:</w:t>
      </w:r>
    </w:p>
    <w:p>
      <w:pPr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GONZALES RIOS, CESAR ANDRE</w:t>
      </w:r>
    </w:p>
    <w:p/>
    <w:p>
      <w:pPr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DOCENTE:</w:t>
      </w:r>
    </w:p>
    <w:p>
      <w:pPr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MARCO FIGUEROA</w:t>
      </w:r>
    </w:p>
    <w:p>
      <w:pPr>
        <w:spacing w:before="600"/>
        <w:jc w:val="center"/>
      </w:pPr>
      <w:r>
        <w:rPr>
          <w:rFonts w:ascii="Calibri" w:cs="Calibri" w:eastAsia="Calibri" w:hAnsi="Calibri"/>
          <w:sz w:val="72"/>
          <w:szCs w:val="72"/>
        </w:rPr>
        <w:t xml:space="preserve">2026</w:t>
      </w:r>
    </w:p>
    <w:p>
      <w:r>
        <w:br w:type="page"/>
      </w:r>
    </w:p>
    <w:p>
      <w:pPr>
        <w:spacing w:after="60" w:before="40"/>
        <w:jc w:val="center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CASO PRÁCTICO N° 04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i/>
          <w:iCs/>
          <w:color w:val="374151"/>
          <w:sz w:val="22"/>
          <w:szCs w:val="22"/>
        </w:rPr>
        <w:t xml:space="preserve">Bases de Datos: Diseño e Implementación del Sistema Minimarket EL AHORRO</w:t>
      </w:r>
    </w:p>
    <w:p>
      <w:pPr>
        <w:pStyle w:val="Heading1"/>
        <w:pBdr>
          <w:bottom w:val="single" w:color="1E3A8A" w:sz="6" w:space="4"/>
        </w:pBdr>
        <w:spacing w:after="160" w:before="40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A) Análisis de Requerimientos del Proyecto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Objetivo: Identificar la información que debe almacenar el sistema web Minimarket EL AHORRO para sustentar todas sus funcionalidades.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Respuesta a las preguntas de análisis</w:t>
      </w:r>
    </w:p>
    <w:p/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2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Pregunta</w:t>
            </w:r>
          </w:p>
        </w:tc>
        <w:tc>
          <w:tcPr>
            <w:tcW w:type="dxa" w:w="60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¿Qué información se mostrará en el sitio web público?</w:t>
            </w:r>
          </w:p>
        </w:tc>
        <w:tc>
          <w:tcPr>
            <w:tcW w:type="dxa" w:w="60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Catálogo de productos (nombre, precio, imagen, categoría), galería fotográfica del local, información institucional "Nosotros" (historia, misión, visión) y formulario de contacto.</w:t>
            </w:r>
          </w:p>
        </w:tc>
      </w:tr>
      <w:tr>
        <w:tc>
          <w:tcPr>
            <w:tcW w:type="dxa" w:w="32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¿Qué información se administrará desde el panel?</w:t>
            </w:r>
          </w:p>
        </w:tc>
        <w:tc>
          <w:tcPr>
            <w:tcW w:type="dxa" w:w="60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Productos (catálogo completo con precios, stock e imágenes), categorías de productos, clientes (personas naturales con DNI y empresas con RUC), ventas y comprobantes (boletas y facturas electrónicas), movimientos de inventario (kardex), usuarios del sistema con sus roles, reportes de ventas y ganancias, backups automáticos de la base de datos y configuración general del negocio.</w:t>
            </w:r>
          </w:p>
        </w:tc>
      </w:tr>
      <w:tr>
        <w:tc>
          <w:tcPr>
            <w:tcW w:type="dxa" w:w="3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¿Qué usuarios accederán al sistema?</w:t>
            </w:r>
          </w:p>
        </w:tc>
        <w:tc>
          <w:tcPr>
            <w:tcW w:type="dxa" w:w="60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SuperAdministrador: acceso total. Administrador: gestión completa del negocio. Cajero: registro de ventas y consulta de productos/clientes. Almacenero: control de inventario y stock.</w:t>
            </w:r>
          </w:p>
        </w:tc>
      </w:tr>
      <w:tr>
        <w:tc>
          <w:tcPr>
            <w:tcW w:type="dxa" w:w="32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¿Qué formularios existirán?</w:t>
            </w:r>
          </w:p>
        </w:tc>
        <w:tc>
          <w:tcPr>
            <w:tcW w:type="dxa" w:w="60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Login de acceso, recuperación de contraseña por correo electrónico, restablecimiento de contraseña con token, registro de venta en el Punto de Venta (POS), nuevo/editar producto, nuevo/editar categoría, nuevo/editar cliente, nuevo/editar usuario, registro de movimiento de inventario (entrada / salida / ajuste) y configuración de backups automáticos.</w:t>
            </w:r>
          </w:p>
        </w:tc>
      </w:tr>
      <w:tr>
        <w:tc>
          <w:tcPr>
            <w:tcW w:type="dxa" w:w="3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¿Qué archivos se almacenarán?</w:t>
            </w:r>
          </w:p>
        </w:tc>
        <w:tc>
          <w:tcPr>
            <w:tcW w:type="dxa" w:w="60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Imágenes de productos (JPG/PNG en assets/img/productos/), comprobantes PDF generados al momento de la venta (storage/comprobantes/), backups SQL de la base de datos (storage/backups/).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Lista de entidades identificadas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A partir del análisis anterior se identificaron las siguientes entidades principales que forman la base de datos del sistema:</w:t>
      </w:r>
    </w:p>
    <w:p/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22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Entidad</w:t>
            </w:r>
          </w:p>
        </w:tc>
        <w:tc>
          <w:tcPr>
            <w:tcW w:type="dxa" w:w="6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usuarios</w:t>
            </w:r>
          </w:p>
        </w:tc>
        <w:tc>
          <w:tcPr>
            <w:tcW w:type="dxa" w:w="6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Personas que operan el sistema (cajeros, almaceneros, administradores).</w:t>
            </w:r>
          </w:p>
        </w:tc>
      </w:tr>
      <w:tr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categorias</w:t>
            </w:r>
          </w:p>
        </w:tc>
        <w:tc>
          <w:tcPr>
            <w:tcW w:type="dxa" w:w="6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Clasificación de los productos del minimarket.</w:t>
            </w:r>
          </w:p>
        </w:tc>
      </w:tr>
      <w:tr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productos</w:t>
            </w:r>
          </w:p>
        </w:tc>
        <w:tc>
          <w:tcPr>
            <w:tcW w:type="dxa" w:w="6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Catálogo de artículos a la venta con precio, stock e imagen.</w:t>
            </w:r>
          </w:p>
        </w:tc>
      </w:tr>
      <w:tr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clientes</w:t>
            </w:r>
          </w:p>
        </w:tc>
        <w:tc>
          <w:tcPr>
            <w:tcW w:type="dxa" w:w="6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Personas naturales (DNI) y empresas (RUC) a quienes se emiten comprobantes.</w:t>
            </w:r>
          </w:p>
        </w:tc>
      </w:tr>
      <w:tr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series_comprobante</w:t>
            </w:r>
          </w:p>
        </w:tc>
        <w:tc>
          <w:tcPr>
            <w:tcW w:type="dxa" w:w="6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Control del correlativo numérico de boletas y facturas.</w:t>
            </w:r>
          </w:p>
        </w:tc>
      </w:tr>
      <w:tr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ventas</w:t>
            </w:r>
          </w:p>
        </w:tc>
        <w:tc>
          <w:tcPr>
            <w:tcW w:type="dxa" w:w="6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Cabecera de cada transacción de venta (comprobante, totales, método de pago).</w:t>
            </w:r>
          </w:p>
        </w:tc>
      </w:tr>
      <w:tr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detalle_venta</w:t>
            </w:r>
          </w:p>
        </w:tc>
        <w:tc>
          <w:tcPr>
            <w:tcW w:type="dxa" w:w="6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Líneas del comprobante: qué producto, qué cantidad y a qué precio.</w:t>
            </w:r>
          </w:p>
        </w:tc>
      </w:tr>
      <w:tr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movimientos_inventario</w:t>
            </w:r>
          </w:p>
        </w:tc>
        <w:tc>
          <w:tcPr>
            <w:tcW w:type="dxa" w:w="6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Kardex de cada producto: cada entrada, salida o ajuste de stock.</w:t>
            </w:r>
          </w:p>
        </w:tc>
      </w:tr>
      <w:tr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configuracion</w:t>
            </w:r>
          </w:p>
        </w:tc>
        <w:tc>
          <w:tcPr>
            <w:tcW w:type="dxa" w:w="6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Parámetros globales del negocio: IGV, razón social, RUC, moneda, etc.</w:t>
            </w:r>
          </w:p>
        </w:tc>
      </w:tr>
    </w:tbl>
    <w:p/>
    <w:p>
      <w:pPr>
        <w:pStyle w:val="Heading1"/>
        <w:pBdr>
          <w:bottom w:val="single" w:color="1E3A8A" w:sz="6" w:space="4"/>
        </w:pBdr>
        <w:spacing w:after="160" w:before="40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B) Elaboración del Modelo Entidad-Relación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Objetivo: Representar gráficamente las entidades identificadas y las relaciones entre ellas.</w:t>
      </w:r>
    </w:p>
    <w:p/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Se identificaron las siguientes entidades principales y sus relaciones: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usuarios → ventas: Un usuario puede registrar muchas ventas (1:N).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clientes → ventas: Un cliente puede tener muchas ventas, pero una venta pertenece a un cliente o puede ser anónima (0..1:N).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ventas → detalle_venta: Una venta tiene uno o más detalles de línea (1:N).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productos → detalle_venta: Un producto puede aparecer en muchos detalles (1:N).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categorias → productos: Una categoría agrupa muchos productos (1:N).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productos → movimientos_inventario: Cada movimiento de stock referencia un producto (1:N).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series_comprobante → ventas: Cada venta consume un correlativo de una serie (1:N).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Modelo Conceptual (Entidad-Relación)</w:t>
      </w:r>
    </w:p>
    <w:p>
      <w:pPr>
        <w:spacing w:after="100" w:before="100"/>
        <w:jc w:val="center"/>
      </w:pPr>
      <w:r>
        <w:drawing>
          <wp:inline distT="0" distB="0" distL="0" distR="0">
            <wp:extent cx="60960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Figura 1 — Modelo conceptual Entidad-Relación del sistema Minimarket EL AHORRO.</w:t>
      </w:r>
    </w:p>
    <w:p/>
    <w:p>
      <w:pPr>
        <w:pStyle w:val="Heading1"/>
        <w:pBdr>
          <w:bottom w:val="single" w:color="1E3A8A" w:sz="6" w:space="4"/>
        </w:pBdr>
        <w:spacing w:after="160" w:before="40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C) Diseño Lógico de Tablas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Objetivo: Convertir el modelo entidad-relación en tablas con sus campos, tipos de datos, restricciones y relaciones.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Modelo Lógico</w:t>
      </w:r>
    </w:p>
    <w:p>
      <w:pPr>
        <w:spacing w:after="100" w:before="100"/>
        <w:jc w:val="center"/>
      </w:pPr>
      <w:r>
        <w:drawing>
          <wp:inline distT="0" distB="0" distL="0" distR="0">
            <wp:extent cx="62865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Figura 2 — Modelo lógico de tablas del sistema Minimarket EL AHORRO.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Modelo Físico</w:t>
      </w:r>
    </w:p>
    <w:p>
      <w:pPr>
        <w:spacing w:after="100" w:before="100"/>
        <w:jc w:val="center"/>
      </w:pPr>
      <w:r>
        <w:drawing>
          <wp:inline distT="0" distB="0" distL="0" distR="0">
            <wp:extent cx="62865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Figura 3 — Modelo físico con tipos de datos, claves y restricciones del sistema.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Diccionario de Datos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A continuación se detalla la estructura de cada tabla con sus campos, tipos de datos y restricciones:</w:t>
      </w:r>
    </w:p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usuarios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id_usuario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único del usuario.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 completo del usuario.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usuario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 de usuario para el login (único).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password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Contraseña cifrada con bcrypt.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email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Correo electrónico (para recuperación).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rol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Rol: SuperAdministrador, Administrador, Cajero, Almacenero.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estado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TINYINT(1)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1=activo, 0=inactivo.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reset_token_hash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Hash del token de recuperación de contraseña.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reset_token_expira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DATETIME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Fecha/hora de expiración del token.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TIMESTAMP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de creación del registro.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TIMESTAMP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de última modificación.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categorias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id_categoria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único de la categoría.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VARCHAR(80)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 de la categoría (único).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Descripción breve de la categoría.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estado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TINYINT(1)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1=activa, 0=inactiva.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TIMESTAMP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de creación.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productos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id_producto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único del producto.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codigo_barras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Código de barras (único).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 comercial del producto.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Descripción del producto.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id_categoria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categorias.id_categoria.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precio_compra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Precio de compra al proveedor (sin IGV).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precio_venta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Precio de venta al público (con IGV incluido).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stock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Unidades disponibles en almacén.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stock_minimo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Stock mínimo; debajo de este nivel se genera alerta.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unidad_medida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Unidad de venta (UNIDAD, BOLSA, BOTELLA, etc.).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imagen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 del archivo de imagen del producto.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estado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TINYINT(1)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1=activo, 0=inactivo.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TIMESTAMP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de creación.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TIMESTAMP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de última modificación.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clientes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id_cliente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único del cliente.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tipo_documento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 de documento: DNI o RUC.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numero_documento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VARCHAR(11)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Número de DNI (8 dígitos) o RUC (11 dígitos). Único.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nombres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Nombres del cliente persona natural.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apellidos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Apellidos del cliente persona natural.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razon_social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Razón social si es empresa (RUC).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telefono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Teléfono de contacto.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email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Correo electrónico.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direccion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Dirección del cliente.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estado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TINYINT(1)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1=activo, 0=inactivo.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TIMESTAMP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de registro.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updated_at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TIMESTAMP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de última modificación.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series_comprobante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id_serie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de la serie.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tipo_comprobante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Tipo: BOLETA o FACTURA.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serie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VARCHAR(4)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Código de serie (ej. B001, F001).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ultimo_correlativo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Último número correlativo emitido (inicia en 0).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estado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TINYINT(1)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1=activa, 0=inactiva.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ventas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id_venta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único de la venta.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id_usuario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usuarios.id_usuario (cajero que registra).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id_cliente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clientes.id_cliente (NULL si es anónima).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tipo_comprobante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BOLETA o FACTURA.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serie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VARCHAR(4)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Serie del comprobante (ej. B001).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correlativo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Número correlativo del comprobante.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DATETIME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y hora de la venta.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subtotal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Total sin IGV.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igv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Monto de IGV (18%).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total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Total con IGV incluido.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monto_pagado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Monto entregado por el cliente.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vuelto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Vuelto entregado al cliente.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metodo_pago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EFECTIVO, TARJETA, YAPE o PLIN.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estado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EMITIDA o ANULADA.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motivo_anulacion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Motivo de anulación (si aplica).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fecha_anulacion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DATETIME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y hora de anulación (si aplica).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detalle_venta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id_detalle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único del detalle.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id_venta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ventas.id_venta.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id_producto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productos.id_producto.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cantidad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Unidades vendidas.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precio_unitario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Precio de venta unitario al momento de la venta (con IGV).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subtotal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precio_unitario × cantidad.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movimientos_inventario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id_movimiento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 AUTO_INCREMENT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Identificador único del movimiento.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id_producto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productos.id_producto.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tipo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ENTRADA (compra/recepción), SALIDA (venta), AJUSTE.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cantidad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Unidades del movimiento.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stock_anterior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Stock antes del movimiento (trazabilidad).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stock_nuevo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Stock después del movimiento.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motivo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Descripción del motivo del movimiento.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id_venta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ventas.id_venta (si el movimiento fue por venta).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id_usuario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INT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FK → usuarios.id_usuario (quién hizo el movimiento).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DATETIME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Fecha y hora del movimiento.</w:t>
            </w:r>
          </w:p>
        </w:tc>
      </w:tr>
    </w:tbl>
    <w:p/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374151"/>
          <w:sz w:val="22"/>
          <w:szCs w:val="22"/>
        </w:rPr>
        <w:t xml:space="preserve">Tabla: configuracion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5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W w:type="dxa" w:w="6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clave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Clave del parámetro (ej. igv, ruc, nombre_comercial).</w:t>
            </w:r>
          </w:p>
        </w:tc>
      </w:tr>
      <w:tr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valor</w:t>
            </w:r>
          </w:p>
        </w:tc>
        <w:tc>
          <w:tcPr>
            <w:tcW w:type="dxa" w:w="1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4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Valor del parámetro.</w:t>
            </w:r>
          </w:p>
        </w:tc>
      </w:tr>
      <w:tr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1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5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  <w:tc>
          <w:tcPr>
            <w:tcW w:type="dxa" w:w="6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Sí</w:t>
            </w:r>
          </w:p>
        </w:tc>
        <w:tc>
          <w:tcPr>
            <w:tcW w:type="dxa" w:w="4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Descripción del parámetro.</w:t>
            </w:r>
          </w:p>
        </w:tc>
      </w:tr>
    </w:tbl>
    <w:p/>
    <w:p>
      <w:pPr>
        <w:pStyle w:val="Heading1"/>
        <w:pBdr>
          <w:bottom w:val="single" w:color="1E3A8A" w:sz="6" w:space="4"/>
        </w:pBdr>
        <w:spacing w:after="160" w:before="40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D) Creación del Script SQL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Objetivo: Script DDL completo para crear la base de datos y todas las tablas del sistema con sus restricciones, claves foráneas y valores predeterminados.</w:t>
      </w:r>
    </w:p>
    <w:p/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Características del script: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Base de datos con charset utf8mb4 y colación utf8mb4_unicode_ci para soporte completo de caracteres UTF-8.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Motor de almacenamiento InnoDB en todas las tablas (soporte de transacciones y claves foráneas).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Claves primarias definidas con AUTO_INCREMENT.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Claves foráneas con ON UPDATE CASCADE y ON DELETE RESTRICT o SET NULL según corresponda.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Campos NOT NULL donde el dato es obligatorio, NULL donde es opcional.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Valores predeterminados (DEFAULT) para estados, fechas y campos con valor habitual.</w:t>
      </w:r>
    </w:p>
    <w:p/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=====================================================================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Sistema Web para la Gestion de un Minimarket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Script de creacion de la base de datos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Motor: MySQL 8.x / InnoDB / utf8mb4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=====================================================================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DROP DATABASE IF EXISTS minimarket;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DATABASE minimarket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CHARACTER SET utf8mb4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COLLATE 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USE minimarket;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-- 1. usuarios : personal que opera el sistema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usuarios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id_usuario        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nombre             VARCHAR(100)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usuario            VARCHAR(50)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password           VARCHAR(255)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email              VARCHAR(100)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rol                ENUM('SuperAdministrador','Administrador','Cajero','Almacenero') NOT NULL DEFAULT 'Cajero',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estado             TINYINT(1)    NOT NULL DEFAULT 1,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reset_token_hash   VARCHAR(255)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reset_token_expira DATETIME    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created_at         TIMESTAMP     NOT NULL DEFAULT CURRENT_TIMESTAMP,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updated_at         TIMESTAMP     NULL DEFAULT NULL ON UPDATE CURRENT_TIMESTAMP,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uq_usuarios_usuario UNIQUE (usuario)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-- 2. categorias : clasificacion de los productos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categorias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id_categoria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nombre       VARCHAR(80)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descripcion  VARCHAR(255)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estado       TINYINT(1)    NOT NULL DEFAULT 1,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created_at   TIMESTAMP     NOT NULL DEFAULT CURRENT_TIMESTAMP,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uq_categorias_nombre UNIQUE (nombre)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-- 3. productos : catalogo del minimarket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   precio_venta se almacena CON IGV incluido (regla de negocio RN-03)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productos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id_producto   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codigo_barras  VARCHAR(50)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nombre         VARCHAR(150)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descripcion    VARCHAR(255)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id_categoria   INT 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precio_compra  DECIMAL(10,2) NOT NULL DEFAULT 0.00,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precio_venta   DECIMAL(10,2) NOT NULL DEFAULT 0.00,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stock          INT           NOT NULL DEFAULT 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stock_minimo   INT           NOT NULL DEFAULT 5,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unidad_medida  VARCHAR(20)   NOT NULL DEFAULT 'UNIDAD',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imagen         VARCHAR(255)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estado         TINYINT(1)    NOT NULL DEFAULT 1,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created_at     TIMESTAMP     NOT NULL DEFAULT CURRENT_TIMESTAMP,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updated_at     TIMESTAMP     NULL DEFAULT NULL ON UPDATE CURRENT_TIMESTAMP,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uq_productos_codigo UNIQUE (codigo_barras),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fk_productos_categoria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(id_categoria) REFERENCES categorias (id_categoria)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RESTRICT,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idx_productos_nombre (nombre),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idx_productos_categoria (id_categoria)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-- 4. clientes : personas naturales (DNI) y empresas (RUC)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clientes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id_cliente      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tipo_documento   ENUM('DNI','RUC') NOT NULL DEFAULT 'DNI',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numero_documento VARCHAR(11)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nombres          VARCHAR(100)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apellidos        VARCHAR(100)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razon_social     VARCHAR(150)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telefono         VARCHAR(20) 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email            VARCHAR(100)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direccion        VARCHAR(200)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estado           TINYINT(1)    NOT NULL DEFAULT 1,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created_at       TIMESTAMP     NOT NULL DEFAULT CURRENT_TIMESTAMP,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updated_at       TIMESTAMP     NULL DEFAULT NULL ON UPDATE CURRENT_TIMESTAMP,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uq_clientes_documento UNIQUE (numero_documento),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idx_clientes_nombres (apellidos, nombres)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-- 5. series_comprobante : controla el correlativo de boletas y facturas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series_comprobante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id_serie          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tipo_comprobante   ENUM('BOLETA','FACTURA')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serie              VARCHAR(4)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ultimo_correlativo INT         NOT NULL DEFAULT 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estado             TINYINT(1)  NOT NULL DEFAULT 1,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uq_series UNIQUE (tipo_comprobante, serie)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-- 6. ventas : cabecera del comprobante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ventas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id_venta         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id_usuario        INT 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id_cliente        INT         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tipo_comprobante  ENUM('BOLETA','FACTURA') NOT NULL DEFAULT 'BOLETA',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serie             VARCHAR(4)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correlativo       INT 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fecha             DATETIME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subtotal          DECIMAL(10,2) NOT NULL DEFAULT 0.00,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igv               DECIMAL(10,2) NOT NULL DEFAULT 0.00,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total             DECIMAL(10,2) NOT NULL DEFAULT 0.00,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monto_pagado      DECIMAL(10,2) NOT NULL DEFAULT 0.00,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vuelto            DECIMAL(10,2) NOT NULL DEFAULT 0.00,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metodo_pago       ENUM('EFECTIVO','TARJETA','YAPE','PLIN') NOT NULL DEFAULT 'EFECTIVO',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estado            ENUM('EMITIDA','ANULADA') NOT NULL DEFAULT 'EMITIDA',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motivo_anulacion  VARCHAR(255)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fecha_anulacion   DATETIME    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uq_ventas_comprobante UNIQUE (tipo_comprobante, serie, correlativo),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fk_ventas_usuario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(id_usuario) REFERENCES usuarios (id_usuario)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RESTRICT,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fk_ventas_cliente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(id_cliente) REFERENCES clientes (id_cliente)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SET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idx_ventas_fecha (fecha),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idx_ventas_estado (estado)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-- 7. detalle_venta : lineas del comprobante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detalle_venta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id_detalle     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id_venta        INT 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id_producto     INT 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cantidad        INT 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precio_unitario DECIMAL(10,2)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subtotal        DECIMAL(10,2)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fk_detalle_venta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(id_venta) REFERENCES ventas (id_venta)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CASCADE,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fk_detalle_producto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(id_producto) REFERENCES productos (id_producto)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RESTRICT,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idx_detalle_venta (id_venta),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idx_detalle_producto (id_producto)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-- 8. movimientos_inventario : kardex de cada producto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movimientos_inventario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id_movimiento  INT AUTO_INCREMENT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id_producto    INT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tipo           ENUM('ENTRADA','SALIDA','AJUSTE')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cantidad       INT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stock_anterior INT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stock_nuevo    INT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motivo         VARCHAR(255)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id_venta       INT         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id_usuario     INT     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fecha          DATETIME    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fk_movimientos_producto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(id_producto) REFERENCES productos (id_producto)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RESTRICT,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fk_movimientos_venta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(id_venta) REFERENCES ventas (id_venta)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SET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CONSTRAINT fk_movimientos_usuario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FOREIGN KEY (id_usuario) REFERENCES usuarios (id_usuario)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 ON UPDATE CASCADE ON DELETE RESTRICT,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idx_movimientos_producto (id_producto, fecha),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INDEX idx_movimientos_fecha (fecha)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-- 9. configuracion : datos del negocio y parametros globales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---------------------------------------------------------------------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CREATE TABLE configuracion (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clave       VARCHAR(50)  PRIMARY KEY,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valor       VARCHAR(255) NOT NULL,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descripcion VARCHAR(255) NULL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) ENGINE=InnoDB DEFAULT CHARSET=utf8mb4 COLLATE=utf8mb4_unicode_ci;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</w:t>
      </w:r>
    </w:p>
    <w:p/>
    <w:p>
      <w:pPr>
        <w:pStyle w:val="Heading1"/>
        <w:pBdr>
          <w:bottom w:val="single" w:color="1E3A8A" w:sz="6" w:space="4"/>
        </w:pBdr>
        <w:spacing w:after="160" w:before="40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E) Implementación en phpMyAdmin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Objetivo: Crear y verificar la base de datos del sistema Minimarket EL AHORRO en MySQL Server usando phpMyAdmin de Laragon.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Pasos realizados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1. Se inició Laragon con los servicios Apache y MySQL 8.4.3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2. Se ingresó a phpMyAdmin en http://localhost/phpmyadmin con usuario root.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3. Se creó la base de datos "minimarket" con charset utf8mb4.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4. Se importó el archivo schema.sql mediante la opción Importar de phpMyAdmin.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5. Se ejecutó el archivo seed.sql para insertar los datos de prueba.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6. Se verificaron las 9 tablas creadas y sus relaciones.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Datos de prueba insertados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El archivo seed.sql insertó los siguientes registros de prueba:</w:t>
      </w:r>
    </w:p>
    <w:p/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14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Registros insertados</w:t>
            </w:r>
          </w:p>
        </w:tc>
        <w:tc>
          <w:tcPr>
            <w:tcW w:type="dxa" w:w="5800"/>
            <w:shd w:fill="1E3A8A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0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configuracion</w:t>
            </w:r>
          </w:p>
        </w:tc>
        <w:tc>
          <w:tcPr>
            <w:tcW w:type="dxa" w:w="1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Razón social, RUC, dirección, IGV (18%), moneda, frecuencia de backup.</w:t>
            </w:r>
          </w:p>
        </w:tc>
      </w:tr>
      <w:tr>
        <w:tc>
          <w:tcPr>
            <w:tcW w:type="dxa" w:w="20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usuarios</w:t>
            </w:r>
          </w:p>
        </w:tc>
        <w:tc>
          <w:tcPr>
            <w:tcW w:type="dxa" w:w="1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SuperAdministrador (superadmin), Administrador (admin), Cajero (cajero), Almacenero (almacen).</w:t>
            </w:r>
          </w:p>
        </w:tc>
      </w:tr>
      <w:tr>
        <w:tc>
          <w:tcPr>
            <w:tcW w:type="dxa" w:w="20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series_comprobante</w:t>
            </w:r>
          </w:p>
        </w:tc>
        <w:tc>
          <w:tcPr>
            <w:tcW w:type="dxa" w:w="1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Serie B001 para boletas y F001 para facturas.</w:t>
            </w:r>
          </w:p>
        </w:tc>
      </w:tr>
      <w:tr>
        <w:tc>
          <w:tcPr>
            <w:tcW w:type="dxa" w:w="20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categorias</w:t>
            </w:r>
          </w:p>
        </w:tc>
        <w:tc>
          <w:tcPr>
            <w:tcW w:type="dxa" w:w="1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Abarrotes, Bebidas, Lácteos, Snacks, Limpieza, Cuidado Personal, Panadería, Embutidos.</w:t>
            </w:r>
          </w:p>
        </w:tc>
      </w:tr>
      <w:tr>
        <w:tc>
          <w:tcPr>
            <w:tcW w:type="dxa" w:w="20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productos</w:t>
            </w:r>
          </w:p>
        </w:tc>
        <w:tc>
          <w:tcPr>
            <w:tcW w:type="dxa" w:w="1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Productos representativos de cada categoría con precios, stock y stock mínimo.</w:t>
            </w:r>
          </w:p>
        </w:tc>
      </w:tr>
      <w:tr>
        <w:tc>
          <w:tcPr>
            <w:tcW w:type="dxa" w:w="20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clientes</w:t>
            </w:r>
          </w:p>
        </w:tc>
        <w:tc>
          <w:tcPr>
            <w:tcW w:type="dxa" w:w="1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 personas naturales con DNI y 3 empresas con RUC.</w:t>
            </w:r>
          </w:p>
        </w:tc>
      </w:tr>
      <w:tr>
        <w:tc>
          <w:tcPr>
            <w:tcW w:type="dxa" w:w="20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ventas</w:t>
            </w:r>
          </w:p>
        </w:tc>
        <w:tc>
          <w:tcPr>
            <w:tcW w:type="dxa" w:w="14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dxa" w:w="5800"/>
            <w:shd w:fill="DBEAFE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Sin ventas de prueba (se registran en tiempo real desde el POS).</w:t>
            </w:r>
          </w:p>
        </w:tc>
      </w:tr>
      <w:tr>
        <w:tc>
          <w:tcPr>
            <w:tcW w:type="dxa" w:w="20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movimientos_inventario</w:t>
            </w:r>
          </w:p>
        </w:tc>
        <w:tc>
          <w:tcPr>
            <w:tcW w:type="dxa" w:w="14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</w:t>
            </w:r>
          </w:p>
        </w:tc>
        <w:tc>
          <w:tcPr>
            <w:tcW w:type="dxa" w:w="5800"/>
            <w:shd w:fill="F3F4F6" w:val="clear"/>
          </w:tcPr>
          <w:p>
            <w:pPr>
              <w:spacing w:after="50" w:before="50"/>
              <w:ind w:left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Los movimientos se generan automáticamente al registrar ventas.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Verificación del sistema en operación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A continuación se muestra el sistema en funcionamiento con la base de datos operativa en Laragon:</w:t>
      </w:r>
    </w:p>
    <w:p/>
    <w:p>
      <w:pPr>
        <w:spacing w:after="10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Figura 4 — Dashboard del sistema Minimarket EL AHORRO con datos reales de la base de datos.</w:t>
      </w:r>
    </w:p>
    <w:p/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Consultas de verificación ejecutadas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Se ejecutaron las siguientes consultas SQL en phpMyAdmin para verificar la correcta creación de tablas y relaciones:</w:t>
      </w:r>
    </w:p>
    <w:p/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Verificar todas las tablas creadas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SHOW TABLES FROM minimarket;</w:t>
      </w:r>
    </w:p>
    <w:p/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Verificar registros en usuarios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SELECT id_usuario, nombre, usuario, rol, estado FROM usuarios;</w:t>
      </w:r>
    </w:p>
    <w:p/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Verificar productos con su categoría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SELECT p.codigo_barras, p.nombre, c.nombre AS categoria, p.precio_venta, p.stock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FROM productos p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INNER JOIN categorias c ON c.id_categoria = p.id_categoria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ORDER BY c.nombre, p.nombre;</w:t>
      </w:r>
    </w:p>
    <w:p/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Verificar clientes registrados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SELECT tipo_documento, numero_documento,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     COALESCE(razon_social, CONCAT(nombres, ' ', apellidos)) AS nombre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FROM clientes;</w:t>
      </w:r>
    </w:p>
    <w:p/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-- Verificar claves foráneas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SELECT TABLE_NAME, COLUMN_NAME, REFERENCED_TABLE_NAME, REFERENCED_COLUMN_NAME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FROM information_schema.KEY_COLUMN_USAGE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WHERE TABLE_SCHEMA = 'minimarket'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  AND REFERENCED_TABLE_NAME IS NOT NULL</w:t>
      </w:r>
    </w:p>
    <w:p>
      <w:pPr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6"/>
          <w:szCs w:val="16"/>
        </w:rPr>
        <w:t xml:space="preserve">ORDER BY TABLE_NAME;</w:t>
      </w:r>
    </w:p>
    <w:p/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de6e48a9aed915953427e1c516557fce302e2d9.jpg"/><Relationship Id="rId8" Type="http://schemas.openxmlformats.org/officeDocument/2006/relationships/image" Target="media/c1bd19aaa6732914df885c667a7a4ce89166781f.jpg"/><Relationship Id="rId9" Type="http://schemas.openxmlformats.org/officeDocument/2006/relationships/image" Target="media/562ba03db5d563538302587acea215948d9a7e58.jpg"/><Relationship Id="rId10" Type="http://schemas.openxmlformats.org/officeDocument/2006/relationships/image" Target="media/f2f25a45467e24edcfe8471fef6557a2ab6466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Práctico N° 04 — Bases de Datos: Diseño e Implementación</dc:title>
  <dc:creator>Gonzales Rios, Cesar Andre</dc:creator>
  <cp:lastModifiedBy>Un-named</cp:lastModifiedBy>
  <cp:revision>1</cp:revision>
  <dcterms:created xsi:type="dcterms:W3CDTF">2026-09-22T22:14:08.025Z</dcterms:created>
  <dcterms:modified xsi:type="dcterms:W3CDTF">2026-09-22T22:14:08.032Z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